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584"/>
        <w:gridCol w:w="7442"/>
      </w:tblGrid>
      <w:tr w:rsidR="00BD2063" w:rsidRPr="00B61C09" w14:paraId="64E6A6DC" w14:textId="77777777" w:rsidTr="00622D8D">
        <w:trPr>
          <w:jc w:val="center"/>
        </w:trPr>
        <w:tc>
          <w:tcPr>
            <w:tcW w:w="7584" w:type="dxa"/>
            <w:shd w:val="clear" w:color="auto" w:fill="auto"/>
            <w:vAlign w:val="center"/>
          </w:tcPr>
          <w:p w14:paraId="64E11C7B" w14:textId="1C8E8CDD" w:rsidR="00BD2063" w:rsidRPr="00B61C09" w:rsidRDefault="00BD2063" w:rsidP="00AD5340">
            <w:pPr>
              <w:pStyle w:val="20"/>
              <w:spacing w:before="60" w:after="60"/>
              <w:ind w:left="0" w:firstLine="0"/>
              <w:jc w:val="both"/>
              <w:rPr>
                <w:rFonts w:ascii="Tahoma" w:hAnsi="Tahoma" w:cs="Tahoma"/>
                <w:sz w:val="20"/>
                <w:lang w:val="el-GR"/>
              </w:rPr>
            </w:pPr>
            <w:r w:rsidRPr="00B61C09">
              <w:rPr>
                <w:rFonts w:ascii="Tahoma" w:hAnsi="Tahoma" w:cs="Tahoma"/>
                <w:b/>
                <w:sz w:val="20"/>
                <w:lang w:val="el-GR"/>
              </w:rPr>
              <w:t>ΤΜΗΜΑ:</w:t>
            </w:r>
            <w:r w:rsidR="00817AC7" w:rsidRPr="00B61C09">
              <w:rPr>
                <w:rFonts w:ascii="Tahoma" w:hAnsi="Tahoma" w:cs="Tahoma"/>
                <w:b/>
                <w:sz w:val="20"/>
                <w:lang w:val="el-GR"/>
              </w:rPr>
              <w:t xml:space="preserve"> ΜΗΧΑΝΟΛΟΓΩΝ ΜΗΧΝΑ</w:t>
            </w:r>
            <w:r w:rsidR="00C15FA5" w:rsidRPr="00B61C09">
              <w:rPr>
                <w:rFonts w:ascii="Tahoma" w:hAnsi="Tahoma" w:cs="Tahoma"/>
                <w:b/>
                <w:sz w:val="20"/>
                <w:lang w:val="en-US"/>
              </w:rPr>
              <w:t>N</w:t>
            </w:r>
            <w:r w:rsidR="00817AC7" w:rsidRPr="00B61C09">
              <w:rPr>
                <w:rFonts w:ascii="Tahoma" w:hAnsi="Tahoma" w:cs="Tahoma"/>
                <w:b/>
                <w:sz w:val="20"/>
                <w:lang w:val="el-GR"/>
              </w:rPr>
              <w:t>ΙΚΩΝ</w:t>
            </w:r>
          </w:p>
        </w:tc>
        <w:tc>
          <w:tcPr>
            <w:tcW w:w="7442" w:type="dxa"/>
            <w:shd w:val="clear" w:color="auto" w:fill="auto"/>
            <w:vAlign w:val="center"/>
          </w:tcPr>
          <w:p w14:paraId="2B0E768C" w14:textId="02E6E22A" w:rsidR="00BD2063" w:rsidRPr="00B61C09" w:rsidRDefault="00BD2063" w:rsidP="00B5180C">
            <w:pPr>
              <w:pStyle w:val="20"/>
              <w:spacing w:before="60" w:after="60"/>
              <w:ind w:left="0" w:firstLine="0"/>
              <w:jc w:val="both"/>
              <w:rPr>
                <w:rFonts w:ascii="Tahoma" w:hAnsi="Tahoma" w:cs="Tahoma"/>
                <w:sz w:val="20"/>
                <w:lang w:val="el-GR"/>
              </w:rPr>
            </w:pPr>
            <w:r w:rsidRPr="00B61C09">
              <w:rPr>
                <w:rFonts w:ascii="Tahoma" w:hAnsi="Tahoma" w:cs="Tahoma"/>
                <w:b/>
                <w:sz w:val="20"/>
                <w:lang w:val="el-GR"/>
              </w:rPr>
              <w:t>ΤΟΜΕΑΣ:</w:t>
            </w:r>
            <w:r w:rsidR="00817AC7" w:rsidRPr="00B61C09">
              <w:rPr>
                <w:rFonts w:ascii="Tahoma" w:hAnsi="Tahoma" w:cs="Tahoma"/>
                <w:b/>
                <w:sz w:val="20"/>
                <w:lang w:val="el-GR"/>
              </w:rPr>
              <w:t xml:space="preserve"> </w:t>
            </w:r>
            <w:r w:rsidR="00B5180C">
              <w:rPr>
                <w:rFonts w:ascii="Tahoma" w:hAnsi="Tahoma" w:cs="Tahoma"/>
                <w:b/>
                <w:sz w:val="20"/>
                <w:lang w:val="el-GR"/>
              </w:rPr>
              <w:t>ΕΝΕΡΓΕΙΑΚΟΣ</w:t>
            </w:r>
          </w:p>
        </w:tc>
      </w:tr>
    </w:tbl>
    <w:p w14:paraId="7F9C2321" w14:textId="77777777" w:rsidR="00C636DC" w:rsidRPr="00B74F20" w:rsidRDefault="00C636DC" w:rsidP="00B74F20">
      <w:pPr>
        <w:spacing w:before="60" w:after="60"/>
        <w:jc w:val="center"/>
        <w:rPr>
          <w:rFonts w:ascii="Trebuchet MS" w:hAnsi="Trebuchet MS" w:cs="Arial"/>
          <w:sz w:val="20"/>
          <w:lang w:val="el-GR"/>
        </w:rPr>
      </w:pPr>
    </w:p>
    <w:tbl>
      <w:tblPr>
        <w:tblpPr w:leftFromText="180" w:rightFromText="180" w:vertAnchor="text" w:tblpXSpec="center" w:tblpY="1"/>
        <w:tblOverlap w:val="neve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
        <w:gridCol w:w="3734"/>
        <w:gridCol w:w="10"/>
        <w:gridCol w:w="1958"/>
        <w:gridCol w:w="15"/>
        <w:gridCol w:w="3847"/>
        <w:gridCol w:w="10"/>
        <w:gridCol w:w="2413"/>
        <w:gridCol w:w="10"/>
        <w:gridCol w:w="1756"/>
        <w:gridCol w:w="9"/>
      </w:tblGrid>
      <w:tr w:rsidR="00497A3C" w:rsidRPr="00CB70F9" w14:paraId="149118A4" w14:textId="77777777" w:rsidTr="00427D65">
        <w:trPr>
          <w:gridAfter w:val="1"/>
          <w:wAfter w:w="9" w:type="dxa"/>
          <w:tblHeader/>
        </w:trPr>
        <w:tc>
          <w:tcPr>
            <w:tcW w:w="1270" w:type="dxa"/>
            <w:tcBorders>
              <w:top w:val="double" w:sz="4" w:space="0" w:color="auto"/>
              <w:bottom w:val="double" w:sz="4" w:space="0" w:color="auto"/>
            </w:tcBorders>
            <w:shd w:val="pct15" w:color="auto" w:fill="auto"/>
            <w:vAlign w:val="center"/>
          </w:tcPr>
          <w:p w14:paraId="1355F8A3" w14:textId="77777777" w:rsidR="00497A3C" w:rsidRPr="00CB70F9" w:rsidRDefault="00497A3C" w:rsidP="00922095">
            <w:pPr>
              <w:spacing w:before="60" w:after="60"/>
              <w:jc w:val="center"/>
              <w:rPr>
                <w:rFonts w:ascii="Arial" w:hAnsi="Arial" w:cs="Arial"/>
                <w:b/>
                <w:sz w:val="20"/>
                <w:szCs w:val="20"/>
                <w:lang w:val="el-GR"/>
              </w:rPr>
            </w:pPr>
            <w:r w:rsidRPr="00CB70F9">
              <w:rPr>
                <w:rFonts w:ascii="Arial" w:hAnsi="Arial" w:cs="Arial"/>
                <w:b/>
                <w:sz w:val="20"/>
                <w:szCs w:val="20"/>
                <w:lang w:val="el-GR"/>
              </w:rPr>
              <w:t>Α/Α</w:t>
            </w:r>
          </w:p>
        </w:tc>
        <w:tc>
          <w:tcPr>
            <w:tcW w:w="3744" w:type="dxa"/>
            <w:gridSpan w:val="2"/>
            <w:tcBorders>
              <w:top w:val="double" w:sz="4" w:space="0" w:color="auto"/>
              <w:bottom w:val="double" w:sz="4" w:space="0" w:color="auto"/>
            </w:tcBorders>
            <w:shd w:val="pct15" w:color="auto" w:fill="auto"/>
            <w:vAlign w:val="center"/>
          </w:tcPr>
          <w:p w14:paraId="643034DE" w14:textId="77777777" w:rsidR="00497A3C" w:rsidRPr="00CB70F9" w:rsidRDefault="00497A3C" w:rsidP="00922095">
            <w:pPr>
              <w:spacing w:before="60" w:after="60"/>
              <w:jc w:val="center"/>
              <w:rPr>
                <w:rFonts w:ascii="Arial" w:hAnsi="Arial" w:cs="Arial"/>
                <w:b/>
                <w:sz w:val="20"/>
                <w:szCs w:val="20"/>
                <w:lang w:val="el-GR"/>
              </w:rPr>
            </w:pPr>
            <w:r w:rsidRPr="00CB70F9">
              <w:rPr>
                <w:rFonts w:ascii="Arial" w:hAnsi="Arial" w:cs="Arial"/>
                <w:b/>
                <w:sz w:val="20"/>
                <w:szCs w:val="20"/>
                <w:lang w:val="el-GR"/>
              </w:rPr>
              <w:t>ΤΙΤΛΟΣ ΘΕΜΑΤΟΣ</w:t>
            </w:r>
          </w:p>
        </w:tc>
        <w:tc>
          <w:tcPr>
            <w:tcW w:w="1968" w:type="dxa"/>
            <w:gridSpan w:val="2"/>
            <w:tcBorders>
              <w:top w:val="double" w:sz="4" w:space="0" w:color="auto"/>
              <w:bottom w:val="double" w:sz="4" w:space="0" w:color="auto"/>
            </w:tcBorders>
            <w:shd w:val="pct15" w:color="auto" w:fill="auto"/>
            <w:vAlign w:val="center"/>
          </w:tcPr>
          <w:p w14:paraId="28691692" w14:textId="77777777" w:rsidR="00497A3C" w:rsidRPr="00CB70F9" w:rsidRDefault="00497A3C" w:rsidP="00922095">
            <w:pPr>
              <w:spacing w:before="60" w:after="60"/>
              <w:jc w:val="center"/>
              <w:rPr>
                <w:rFonts w:ascii="Arial" w:hAnsi="Arial" w:cs="Arial"/>
                <w:b/>
                <w:sz w:val="20"/>
                <w:szCs w:val="20"/>
                <w:lang w:val="el-GR"/>
              </w:rPr>
            </w:pPr>
            <w:r w:rsidRPr="00CB70F9">
              <w:rPr>
                <w:rFonts w:ascii="Arial" w:hAnsi="Arial" w:cs="Arial"/>
                <w:b/>
                <w:sz w:val="20"/>
                <w:szCs w:val="20"/>
                <w:lang w:val="el-GR"/>
              </w:rPr>
              <w:t>ΜΕΛΗ ΔΕΠ</w:t>
            </w:r>
          </w:p>
        </w:tc>
        <w:tc>
          <w:tcPr>
            <w:tcW w:w="3862" w:type="dxa"/>
            <w:gridSpan w:val="2"/>
            <w:tcBorders>
              <w:top w:val="double" w:sz="4" w:space="0" w:color="auto"/>
              <w:bottom w:val="double" w:sz="4" w:space="0" w:color="auto"/>
            </w:tcBorders>
            <w:shd w:val="pct15" w:color="auto" w:fill="auto"/>
            <w:vAlign w:val="center"/>
          </w:tcPr>
          <w:p w14:paraId="6293A46C" w14:textId="77777777" w:rsidR="00497A3C" w:rsidRPr="00CB70F9" w:rsidRDefault="00497A3C" w:rsidP="00922095">
            <w:pPr>
              <w:spacing w:before="60" w:after="60"/>
              <w:jc w:val="center"/>
              <w:rPr>
                <w:rFonts w:ascii="Arial" w:hAnsi="Arial" w:cs="Arial"/>
                <w:b/>
                <w:sz w:val="20"/>
                <w:szCs w:val="20"/>
                <w:lang w:val="el-GR"/>
              </w:rPr>
            </w:pPr>
            <w:r w:rsidRPr="00CB70F9">
              <w:rPr>
                <w:rFonts w:ascii="Arial" w:hAnsi="Arial" w:cs="Arial"/>
                <w:b/>
                <w:sz w:val="20"/>
                <w:szCs w:val="20"/>
                <w:lang w:val="el-GR"/>
              </w:rPr>
              <w:t>ΣΥΝΤΟΜΗ ΠΕΡΙΓΡΑΦΗ</w:t>
            </w:r>
          </w:p>
        </w:tc>
        <w:tc>
          <w:tcPr>
            <w:tcW w:w="2423" w:type="dxa"/>
            <w:gridSpan w:val="2"/>
            <w:tcBorders>
              <w:top w:val="double" w:sz="4" w:space="0" w:color="auto"/>
              <w:bottom w:val="double" w:sz="4" w:space="0" w:color="auto"/>
            </w:tcBorders>
            <w:shd w:val="pct15" w:color="auto" w:fill="auto"/>
            <w:vAlign w:val="center"/>
          </w:tcPr>
          <w:p w14:paraId="5517A4B7" w14:textId="77777777" w:rsidR="00497A3C" w:rsidRPr="00CB70F9" w:rsidRDefault="00497A3C" w:rsidP="00922095">
            <w:pPr>
              <w:spacing w:before="60" w:after="60"/>
              <w:ind w:left="120" w:hanging="22"/>
              <w:jc w:val="center"/>
              <w:rPr>
                <w:rFonts w:ascii="Arial" w:hAnsi="Arial" w:cs="Arial"/>
                <w:b/>
                <w:sz w:val="20"/>
                <w:szCs w:val="20"/>
                <w:lang w:val="el-GR"/>
              </w:rPr>
            </w:pPr>
            <w:r w:rsidRPr="00CB70F9">
              <w:rPr>
                <w:rFonts w:ascii="Arial" w:hAnsi="Arial" w:cs="Arial"/>
                <w:b/>
                <w:sz w:val="20"/>
                <w:szCs w:val="20"/>
                <w:lang w:val="el-GR"/>
              </w:rPr>
              <w:t>ΠΡΟΑΠΑΙΤΟΥΜΕΝΑ ΓΝΩΣΤΙΚΑ ΠΕΔΙΑ</w:t>
            </w:r>
          </w:p>
        </w:tc>
        <w:tc>
          <w:tcPr>
            <w:tcW w:w="1766" w:type="dxa"/>
            <w:gridSpan w:val="2"/>
            <w:tcBorders>
              <w:top w:val="double" w:sz="4" w:space="0" w:color="auto"/>
              <w:bottom w:val="double" w:sz="4" w:space="0" w:color="auto"/>
            </w:tcBorders>
            <w:shd w:val="pct15" w:color="auto" w:fill="auto"/>
            <w:vAlign w:val="center"/>
          </w:tcPr>
          <w:p w14:paraId="0716E663" w14:textId="77777777" w:rsidR="00497A3C" w:rsidRPr="00CB70F9" w:rsidRDefault="00497A3C" w:rsidP="00922095">
            <w:pPr>
              <w:spacing w:before="60" w:after="60"/>
              <w:jc w:val="center"/>
              <w:rPr>
                <w:rFonts w:ascii="Arial" w:hAnsi="Arial" w:cs="Arial"/>
                <w:b/>
                <w:sz w:val="20"/>
                <w:szCs w:val="20"/>
                <w:lang w:val="el-GR"/>
              </w:rPr>
            </w:pPr>
            <w:r w:rsidRPr="00CB70F9">
              <w:rPr>
                <w:rFonts w:ascii="Arial" w:hAnsi="Arial" w:cs="Arial"/>
                <w:b/>
                <w:sz w:val="20"/>
                <w:szCs w:val="20"/>
                <w:lang w:val="el-GR"/>
              </w:rPr>
              <w:t>ΑΡΙΘΜΟΣ ΦΟΙΤΗΤΩΝ</w:t>
            </w:r>
          </w:p>
        </w:tc>
      </w:tr>
      <w:tr w:rsidR="00497A3C" w:rsidRPr="00CB70F9" w14:paraId="00B60B31" w14:textId="77777777" w:rsidTr="00427D65">
        <w:trPr>
          <w:gridAfter w:val="1"/>
          <w:wAfter w:w="9" w:type="dxa"/>
        </w:trPr>
        <w:tc>
          <w:tcPr>
            <w:tcW w:w="1270" w:type="dxa"/>
            <w:tcBorders>
              <w:top w:val="double" w:sz="4" w:space="0" w:color="auto"/>
            </w:tcBorders>
            <w:shd w:val="clear" w:color="auto" w:fill="auto"/>
            <w:vAlign w:val="center"/>
          </w:tcPr>
          <w:p w14:paraId="1D6B19A8"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1</w:t>
            </w:r>
          </w:p>
        </w:tc>
        <w:tc>
          <w:tcPr>
            <w:tcW w:w="3744" w:type="dxa"/>
            <w:gridSpan w:val="2"/>
            <w:tcBorders>
              <w:top w:val="double" w:sz="4" w:space="0" w:color="auto"/>
            </w:tcBorders>
            <w:shd w:val="clear" w:color="auto" w:fill="auto"/>
            <w:vAlign w:val="center"/>
          </w:tcPr>
          <w:p w14:paraId="30C3FFD9" w14:textId="77777777" w:rsidR="00497A3C" w:rsidRPr="00CB70F9" w:rsidRDefault="00497A3C" w:rsidP="00922095">
            <w:pPr>
              <w:spacing w:before="60" w:after="60"/>
              <w:rPr>
                <w:rFonts w:ascii="Arial" w:hAnsi="Arial" w:cs="Arial"/>
                <w:sz w:val="20"/>
                <w:szCs w:val="20"/>
                <w:vertAlign w:val="subscript"/>
                <w:lang w:val="el-GR"/>
              </w:rPr>
            </w:pPr>
            <w:r w:rsidRPr="00CB70F9">
              <w:rPr>
                <w:rFonts w:ascii="Arial" w:hAnsi="Arial" w:cs="Arial"/>
                <w:sz w:val="20"/>
                <w:szCs w:val="20"/>
                <w:lang w:val="el-GR"/>
              </w:rPr>
              <w:t xml:space="preserve">Σύγκριση μεθόδων δέσμευσης και αποθήκευσης </w:t>
            </w:r>
            <w:r w:rsidRPr="00CB70F9">
              <w:rPr>
                <w:rFonts w:ascii="Arial" w:hAnsi="Arial" w:cs="Arial"/>
                <w:sz w:val="20"/>
                <w:szCs w:val="20"/>
                <w:lang w:val="en-US"/>
              </w:rPr>
              <w:t>CO</w:t>
            </w:r>
            <w:r w:rsidRPr="00CB70F9">
              <w:rPr>
                <w:rFonts w:ascii="Arial" w:hAnsi="Arial" w:cs="Arial"/>
                <w:sz w:val="20"/>
                <w:szCs w:val="20"/>
                <w:vertAlign w:val="subscript"/>
                <w:lang w:val="el-GR"/>
              </w:rPr>
              <w:t>2</w:t>
            </w:r>
          </w:p>
          <w:p w14:paraId="6A3AFC0D" w14:textId="77777777" w:rsidR="00497A3C" w:rsidRPr="00CB70F9" w:rsidRDefault="00497A3C" w:rsidP="00922095">
            <w:pPr>
              <w:spacing w:before="60" w:after="60"/>
              <w:rPr>
                <w:rFonts w:ascii="Arial" w:hAnsi="Arial" w:cs="Arial"/>
                <w:sz w:val="20"/>
                <w:szCs w:val="20"/>
                <w:lang w:val="en-US"/>
              </w:rPr>
            </w:pPr>
            <w:r w:rsidRPr="00CB70F9">
              <w:rPr>
                <w:rFonts w:ascii="Arial" w:hAnsi="Arial" w:cs="Arial"/>
                <w:sz w:val="20"/>
                <w:szCs w:val="20"/>
                <w:lang w:val="en-US"/>
              </w:rPr>
              <w:t>«Comparison of CO</w:t>
            </w:r>
            <w:r w:rsidRPr="00CB70F9">
              <w:rPr>
                <w:rFonts w:ascii="Arial" w:hAnsi="Arial" w:cs="Arial"/>
                <w:sz w:val="20"/>
                <w:szCs w:val="20"/>
                <w:vertAlign w:val="subscript"/>
                <w:lang w:val="en-US"/>
              </w:rPr>
              <w:t>2</w:t>
            </w:r>
            <w:r w:rsidRPr="00CB70F9">
              <w:rPr>
                <w:rFonts w:ascii="Arial" w:hAnsi="Arial" w:cs="Arial"/>
                <w:sz w:val="20"/>
                <w:szCs w:val="20"/>
                <w:lang w:val="en-US"/>
              </w:rPr>
              <w:t xml:space="preserve"> capture and storage methods»</w:t>
            </w:r>
          </w:p>
        </w:tc>
        <w:tc>
          <w:tcPr>
            <w:tcW w:w="1968" w:type="dxa"/>
            <w:gridSpan w:val="2"/>
            <w:tcBorders>
              <w:top w:val="double" w:sz="4" w:space="0" w:color="auto"/>
            </w:tcBorders>
            <w:shd w:val="clear" w:color="auto" w:fill="auto"/>
            <w:vAlign w:val="center"/>
          </w:tcPr>
          <w:p w14:paraId="73E45EDA"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Γ. Αλέξης</w:t>
            </w:r>
          </w:p>
        </w:tc>
        <w:tc>
          <w:tcPr>
            <w:tcW w:w="3862" w:type="dxa"/>
            <w:gridSpan w:val="2"/>
            <w:tcBorders>
              <w:top w:val="double" w:sz="4" w:space="0" w:color="auto"/>
            </w:tcBorders>
            <w:shd w:val="clear" w:color="auto" w:fill="auto"/>
            <w:vAlign w:val="center"/>
          </w:tcPr>
          <w:p w14:paraId="1B17D320"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 xml:space="preserve">Διερεύνηση και καταγραφή μεθόδων δέσμευσης και αποθήκευσης </w:t>
            </w:r>
            <w:r w:rsidRPr="00CB70F9">
              <w:rPr>
                <w:rFonts w:ascii="Arial" w:hAnsi="Arial" w:cs="Arial"/>
                <w:sz w:val="20"/>
                <w:szCs w:val="20"/>
                <w:lang w:val="en-US"/>
              </w:rPr>
              <w:t>CO</w:t>
            </w:r>
            <w:r w:rsidRPr="00CB70F9">
              <w:rPr>
                <w:rFonts w:ascii="Arial" w:hAnsi="Arial" w:cs="Arial"/>
                <w:sz w:val="20"/>
                <w:szCs w:val="20"/>
                <w:vertAlign w:val="subscript"/>
                <w:lang w:val="el-GR"/>
              </w:rPr>
              <w:t>2</w:t>
            </w:r>
            <w:r w:rsidRPr="00CB70F9">
              <w:rPr>
                <w:rFonts w:ascii="Arial" w:hAnsi="Arial" w:cs="Arial"/>
                <w:sz w:val="20"/>
                <w:szCs w:val="20"/>
                <w:lang w:val="el-GR"/>
              </w:rPr>
              <w:t>. Πλεονεκτήματα και μειονεκτήματα των μεθόδων</w:t>
            </w:r>
          </w:p>
        </w:tc>
        <w:tc>
          <w:tcPr>
            <w:tcW w:w="2423" w:type="dxa"/>
            <w:gridSpan w:val="2"/>
            <w:tcBorders>
              <w:top w:val="double" w:sz="4" w:space="0" w:color="auto"/>
            </w:tcBorders>
            <w:shd w:val="clear" w:color="auto" w:fill="auto"/>
            <w:vAlign w:val="center"/>
          </w:tcPr>
          <w:p w14:paraId="7C0B24E6" w14:textId="77777777" w:rsidR="00497A3C" w:rsidRPr="00CB70F9" w:rsidRDefault="00497A3C" w:rsidP="00922095">
            <w:pPr>
              <w:spacing w:before="60" w:after="60"/>
              <w:ind w:left="120" w:hanging="22"/>
              <w:rPr>
                <w:rFonts w:ascii="Arial" w:hAnsi="Arial" w:cs="Arial"/>
                <w:sz w:val="20"/>
                <w:szCs w:val="20"/>
                <w:lang w:val="el-GR"/>
              </w:rPr>
            </w:pPr>
            <w:r w:rsidRPr="00CB70F9">
              <w:rPr>
                <w:rFonts w:ascii="Arial" w:hAnsi="Arial" w:cs="Arial"/>
                <w:sz w:val="20"/>
                <w:szCs w:val="20"/>
                <w:lang w:val="el-GR"/>
              </w:rPr>
              <w:t>Θερμικές εγκαταστάσεις παραγωγής ενέργειας</w:t>
            </w:r>
          </w:p>
        </w:tc>
        <w:tc>
          <w:tcPr>
            <w:tcW w:w="1766" w:type="dxa"/>
            <w:gridSpan w:val="2"/>
            <w:tcBorders>
              <w:top w:val="double" w:sz="4" w:space="0" w:color="auto"/>
            </w:tcBorders>
            <w:shd w:val="clear" w:color="auto" w:fill="auto"/>
            <w:vAlign w:val="center"/>
          </w:tcPr>
          <w:p w14:paraId="52938730"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497A3C" w:rsidRPr="00CB70F9" w14:paraId="4E6FD265" w14:textId="77777777" w:rsidTr="00427D65">
        <w:trPr>
          <w:gridAfter w:val="1"/>
          <w:wAfter w:w="9" w:type="dxa"/>
        </w:trPr>
        <w:tc>
          <w:tcPr>
            <w:tcW w:w="1270" w:type="dxa"/>
            <w:shd w:val="clear" w:color="auto" w:fill="auto"/>
            <w:vAlign w:val="center"/>
          </w:tcPr>
          <w:p w14:paraId="62D8069A"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2</w:t>
            </w:r>
          </w:p>
        </w:tc>
        <w:tc>
          <w:tcPr>
            <w:tcW w:w="3744" w:type="dxa"/>
            <w:gridSpan w:val="2"/>
            <w:shd w:val="clear" w:color="auto" w:fill="auto"/>
            <w:vAlign w:val="center"/>
          </w:tcPr>
          <w:p w14:paraId="14823DCE"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Μελέτη ψυκτικών κύκλων συμπίεσης ατμών με χρήση Η/Υ</w:t>
            </w:r>
          </w:p>
          <w:p w14:paraId="6389D071" w14:textId="77777777" w:rsidR="00497A3C" w:rsidRPr="00CB70F9" w:rsidRDefault="00497A3C" w:rsidP="00922095">
            <w:pPr>
              <w:spacing w:before="60" w:after="60"/>
              <w:rPr>
                <w:rFonts w:ascii="Arial" w:hAnsi="Arial" w:cs="Arial"/>
                <w:sz w:val="20"/>
                <w:szCs w:val="20"/>
                <w:lang w:val="en-US"/>
              </w:rPr>
            </w:pPr>
            <w:r w:rsidRPr="00CB70F9">
              <w:rPr>
                <w:rFonts w:ascii="Arial" w:hAnsi="Arial" w:cs="Arial"/>
                <w:sz w:val="20"/>
                <w:szCs w:val="20"/>
                <w:lang w:val="en-US"/>
              </w:rPr>
              <w:t>«Study of vapor compression refrigeration cycle using PC»</w:t>
            </w:r>
          </w:p>
        </w:tc>
        <w:tc>
          <w:tcPr>
            <w:tcW w:w="1968" w:type="dxa"/>
            <w:gridSpan w:val="2"/>
            <w:shd w:val="clear" w:color="auto" w:fill="auto"/>
            <w:vAlign w:val="center"/>
          </w:tcPr>
          <w:p w14:paraId="390E5944"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Γ. Αλέξης</w:t>
            </w:r>
          </w:p>
        </w:tc>
        <w:tc>
          <w:tcPr>
            <w:tcW w:w="3862" w:type="dxa"/>
            <w:gridSpan w:val="2"/>
            <w:shd w:val="clear" w:color="auto" w:fill="auto"/>
            <w:vAlign w:val="center"/>
          </w:tcPr>
          <w:p w14:paraId="768353DA"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Μελέτη διαφόρων ψυκτικών κύκλων συμπίεσης ατμών με χρήση κυβικών καταστατικών εξισώσεων. . Υπολογισμός βαθμού απόδοσης.</w:t>
            </w:r>
          </w:p>
          <w:p w14:paraId="2734BD58"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Παραδείγματα</w:t>
            </w:r>
          </w:p>
        </w:tc>
        <w:tc>
          <w:tcPr>
            <w:tcW w:w="2423" w:type="dxa"/>
            <w:gridSpan w:val="2"/>
            <w:shd w:val="clear" w:color="auto" w:fill="auto"/>
            <w:vAlign w:val="center"/>
          </w:tcPr>
          <w:p w14:paraId="2D50A938" w14:textId="77777777" w:rsidR="00497A3C" w:rsidRPr="00CB70F9" w:rsidRDefault="00497A3C" w:rsidP="00922095">
            <w:pPr>
              <w:spacing w:before="60" w:after="60"/>
              <w:ind w:left="120" w:hanging="22"/>
              <w:rPr>
                <w:rFonts w:ascii="Arial" w:hAnsi="Arial" w:cs="Arial"/>
                <w:sz w:val="20"/>
                <w:szCs w:val="20"/>
                <w:lang w:val="el-GR"/>
              </w:rPr>
            </w:pPr>
            <w:r w:rsidRPr="00CB70F9">
              <w:rPr>
                <w:rFonts w:ascii="Arial" w:hAnsi="Arial" w:cs="Arial"/>
                <w:sz w:val="20"/>
                <w:szCs w:val="20"/>
                <w:lang w:val="el-GR"/>
              </w:rPr>
              <w:t>Θέρμανση-Ψύξη-Κλιματισμός Ι</w:t>
            </w:r>
          </w:p>
        </w:tc>
        <w:tc>
          <w:tcPr>
            <w:tcW w:w="1766" w:type="dxa"/>
            <w:gridSpan w:val="2"/>
            <w:shd w:val="clear" w:color="auto" w:fill="auto"/>
            <w:vAlign w:val="center"/>
          </w:tcPr>
          <w:p w14:paraId="0A78916E"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497A3C" w:rsidRPr="00CB70F9" w14:paraId="1589E6BC" w14:textId="77777777" w:rsidTr="00427D65">
        <w:trPr>
          <w:gridAfter w:val="1"/>
          <w:wAfter w:w="9" w:type="dxa"/>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2E757B1" w14:textId="77777777" w:rsidR="00497A3C" w:rsidRPr="00CB70F9" w:rsidRDefault="00497A3C" w:rsidP="00922095">
            <w:pPr>
              <w:spacing w:before="60" w:after="60"/>
              <w:jc w:val="center"/>
              <w:rPr>
                <w:rFonts w:ascii="Arial" w:hAnsi="Arial" w:cs="Arial"/>
                <w:sz w:val="20"/>
                <w:szCs w:val="20"/>
                <w:lang w:val="en-US" w:eastAsia="el-GR"/>
              </w:rPr>
            </w:pPr>
            <w:r w:rsidRPr="00CB70F9">
              <w:rPr>
                <w:rFonts w:ascii="Arial" w:hAnsi="Arial" w:cs="Arial"/>
                <w:sz w:val="20"/>
                <w:szCs w:val="20"/>
                <w:lang w:val="en-US"/>
              </w:rPr>
              <w:t>3</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1D346"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Προδιαγραφή μονάδας συμπαραγωγής θερμότητας &amp; ηλεκτρισμού για οικιακή χρήση.</w:t>
            </w:r>
          </w:p>
          <w:p w14:paraId="701BE376" w14:textId="3DB73D7C" w:rsidR="00521AF7" w:rsidRPr="00CB70F9" w:rsidRDefault="00521AF7" w:rsidP="00922095">
            <w:pPr>
              <w:spacing w:before="60" w:after="60"/>
              <w:rPr>
                <w:rFonts w:ascii="Arial" w:hAnsi="Arial" w:cs="Arial"/>
                <w:sz w:val="20"/>
                <w:szCs w:val="20"/>
                <w:lang w:val="en-US"/>
              </w:rPr>
            </w:pPr>
            <w:r w:rsidRPr="00CB70F9">
              <w:rPr>
                <w:rFonts w:ascii="Arial" w:hAnsi="Arial" w:cs="Arial"/>
                <w:sz w:val="20"/>
                <w:szCs w:val="20"/>
                <w:lang w:val="en-US"/>
              </w:rPr>
              <w:t>Specification of a combined heat and power production unit for residential use.</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20E9D"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t xml:space="preserve">Γ. </w:t>
            </w:r>
            <w:proofErr w:type="spellStart"/>
            <w:r w:rsidRPr="00CB70F9">
              <w:rPr>
                <w:rFonts w:ascii="Arial" w:hAnsi="Arial" w:cs="Arial"/>
                <w:sz w:val="20"/>
                <w:szCs w:val="20"/>
                <w:lang w:val="el-GR"/>
              </w:rPr>
              <w:t>Γελεγένης</w:t>
            </w:r>
            <w:proofErr w:type="spellEnd"/>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79AD6"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rPr>
              <w:t xml:space="preserve">Συμπαραγωγή Η/Θ στον οικιακό τομέα, επιλογή τεχνολογίας, φορτία, </w:t>
            </w:r>
            <w:proofErr w:type="spellStart"/>
            <w:r w:rsidRPr="00CB70F9">
              <w:rPr>
                <w:rFonts w:ascii="Arial" w:hAnsi="Arial" w:cs="Arial"/>
                <w:sz w:val="20"/>
                <w:szCs w:val="20"/>
                <w:lang w:val="el-GR"/>
              </w:rPr>
              <w:t>διαστασιολόγηση</w:t>
            </w:r>
            <w:proofErr w:type="spellEnd"/>
            <w:r w:rsidRPr="00CB70F9">
              <w:rPr>
                <w:rFonts w:ascii="Arial" w:hAnsi="Arial" w:cs="Arial"/>
                <w:sz w:val="20"/>
                <w:szCs w:val="20"/>
                <w:lang w:val="el-GR"/>
              </w:rPr>
              <w:t xml:space="preserve">, στρατηγική λειτουργίας, κριτήρια και μέθοδοι βελτιστοποίησης. Εφαρμογή σε τυπικό συγκρότημα κατοικιών και </w:t>
            </w:r>
            <w:proofErr w:type="spellStart"/>
            <w:r w:rsidRPr="00CB70F9">
              <w:rPr>
                <w:rFonts w:ascii="Arial" w:hAnsi="Arial" w:cs="Arial"/>
                <w:sz w:val="20"/>
                <w:szCs w:val="20"/>
                <w:lang w:val="el-GR"/>
              </w:rPr>
              <w:t>τεχνικο</w:t>
            </w:r>
            <w:proofErr w:type="spellEnd"/>
            <w:r w:rsidRPr="00CB70F9">
              <w:rPr>
                <w:rFonts w:ascii="Arial" w:hAnsi="Arial" w:cs="Arial"/>
                <w:sz w:val="20"/>
                <w:szCs w:val="20"/>
                <w:lang w:val="el-GR"/>
              </w:rPr>
              <w:t>-οικονομική αξιολόγησή της.</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C030B" w14:textId="77777777" w:rsidR="00497A3C" w:rsidRPr="00CB70F9" w:rsidRDefault="00497A3C" w:rsidP="00922095">
            <w:pPr>
              <w:spacing w:before="60" w:after="60"/>
              <w:ind w:left="120" w:hanging="22"/>
              <w:rPr>
                <w:rFonts w:ascii="Arial" w:hAnsi="Arial" w:cs="Arial"/>
                <w:sz w:val="20"/>
                <w:szCs w:val="20"/>
                <w:lang w:val="el-GR"/>
              </w:rPr>
            </w:pPr>
            <w:r w:rsidRPr="00CB70F9">
              <w:rPr>
                <w:rFonts w:ascii="Arial" w:hAnsi="Arial" w:cs="Arial"/>
                <w:sz w:val="20"/>
                <w:szCs w:val="20"/>
                <w:lang w:val="el-GR"/>
              </w:rPr>
              <w:t>Τεχνολογία συμπαραγωγής, Διαχείριση ενέργειας,</w:t>
            </w:r>
          </w:p>
          <w:p w14:paraId="6DBDAE36"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rPr>
              <w:t>ΘΨΚ Ι &amp; ΙΙ, Βελτιστοποίηση, Οικονομική ανάλυση</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13924"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t>1</w:t>
            </w:r>
          </w:p>
        </w:tc>
      </w:tr>
      <w:tr w:rsidR="00497A3C" w:rsidRPr="00CB70F9" w14:paraId="779B3876" w14:textId="77777777" w:rsidTr="00427D65">
        <w:trPr>
          <w:gridAfter w:val="1"/>
          <w:wAfter w:w="9" w:type="dxa"/>
        </w:trPr>
        <w:tc>
          <w:tcPr>
            <w:tcW w:w="1270" w:type="dxa"/>
            <w:tcBorders>
              <w:top w:val="single" w:sz="4" w:space="0" w:color="auto"/>
            </w:tcBorders>
            <w:shd w:val="clear" w:color="auto" w:fill="auto"/>
            <w:vAlign w:val="center"/>
          </w:tcPr>
          <w:p w14:paraId="666566CD" w14:textId="77777777" w:rsidR="00497A3C" w:rsidRPr="00CB70F9" w:rsidRDefault="00497A3C" w:rsidP="00922095">
            <w:pPr>
              <w:spacing w:before="60" w:after="60"/>
              <w:jc w:val="center"/>
              <w:rPr>
                <w:rFonts w:ascii="Arial" w:hAnsi="Arial" w:cs="Arial"/>
                <w:sz w:val="20"/>
                <w:szCs w:val="20"/>
                <w:lang w:val="en-US" w:eastAsia="el-GR"/>
              </w:rPr>
            </w:pPr>
            <w:r w:rsidRPr="00CB70F9">
              <w:rPr>
                <w:rFonts w:ascii="Arial" w:hAnsi="Arial" w:cs="Arial"/>
                <w:sz w:val="20"/>
                <w:szCs w:val="20"/>
                <w:lang w:val="en-US"/>
              </w:rPr>
              <w:t>4</w:t>
            </w:r>
          </w:p>
        </w:tc>
        <w:tc>
          <w:tcPr>
            <w:tcW w:w="3744" w:type="dxa"/>
            <w:gridSpan w:val="2"/>
            <w:tcBorders>
              <w:top w:val="single" w:sz="4" w:space="0" w:color="auto"/>
            </w:tcBorders>
            <w:shd w:val="clear" w:color="auto" w:fill="auto"/>
            <w:vAlign w:val="center"/>
          </w:tcPr>
          <w:p w14:paraId="7AEF4981"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Συγκριτική ανάλυση μεθόδων βελτίωσης της απόδοσης </w:t>
            </w:r>
            <w:proofErr w:type="spellStart"/>
            <w:r w:rsidRPr="00CB70F9">
              <w:rPr>
                <w:rFonts w:ascii="Arial" w:hAnsi="Arial" w:cs="Arial"/>
                <w:sz w:val="20"/>
                <w:szCs w:val="20"/>
                <w:lang w:val="el-GR" w:eastAsia="el-GR"/>
              </w:rPr>
              <w:t>φωτοβολταϊκών</w:t>
            </w:r>
            <w:proofErr w:type="spellEnd"/>
            <w:r w:rsidRPr="00CB70F9">
              <w:rPr>
                <w:rFonts w:ascii="Arial" w:hAnsi="Arial" w:cs="Arial"/>
                <w:sz w:val="20"/>
                <w:szCs w:val="20"/>
                <w:lang w:val="el-GR" w:eastAsia="el-GR"/>
              </w:rPr>
              <w:t xml:space="preserve"> συστημάτων.</w:t>
            </w:r>
          </w:p>
          <w:p w14:paraId="5B25C2A1" w14:textId="393E451B" w:rsidR="00521AF7" w:rsidRPr="00CB70F9" w:rsidRDefault="00521AF7"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t>Comparative analysis of photovoltaic systems efficiency improving methods</w:t>
            </w:r>
          </w:p>
        </w:tc>
        <w:tc>
          <w:tcPr>
            <w:tcW w:w="1968" w:type="dxa"/>
            <w:gridSpan w:val="2"/>
            <w:tcBorders>
              <w:top w:val="single" w:sz="4" w:space="0" w:color="auto"/>
            </w:tcBorders>
            <w:shd w:val="clear" w:color="auto" w:fill="auto"/>
            <w:vAlign w:val="center"/>
          </w:tcPr>
          <w:p w14:paraId="52A87381"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t xml:space="preserve">Γ. </w:t>
            </w:r>
            <w:proofErr w:type="spellStart"/>
            <w:r w:rsidRPr="00CB70F9">
              <w:rPr>
                <w:rFonts w:ascii="Arial" w:hAnsi="Arial" w:cs="Arial"/>
                <w:sz w:val="20"/>
                <w:szCs w:val="20"/>
                <w:lang w:val="el-GR"/>
              </w:rPr>
              <w:t>Γελεγένης</w:t>
            </w:r>
            <w:proofErr w:type="spellEnd"/>
          </w:p>
        </w:tc>
        <w:tc>
          <w:tcPr>
            <w:tcW w:w="3862" w:type="dxa"/>
            <w:gridSpan w:val="2"/>
            <w:tcBorders>
              <w:top w:val="single" w:sz="4" w:space="0" w:color="auto"/>
            </w:tcBorders>
            <w:shd w:val="clear" w:color="auto" w:fill="auto"/>
            <w:vAlign w:val="center"/>
          </w:tcPr>
          <w:p w14:paraId="2363ED9D" w14:textId="77777777" w:rsidR="00497A3C" w:rsidRPr="00CB70F9" w:rsidRDefault="00497A3C" w:rsidP="00922095">
            <w:pPr>
              <w:autoSpaceDE w:val="0"/>
              <w:autoSpaceDN w:val="0"/>
              <w:adjustRightInd w:val="0"/>
              <w:rPr>
                <w:rFonts w:ascii="Arial" w:hAnsi="Arial" w:cs="Arial"/>
                <w:sz w:val="20"/>
                <w:szCs w:val="20"/>
                <w:lang w:val="el-GR" w:eastAsia="el-GR"/>
              </w:rPr>
            </w:pPr>
            <w:proofErr w:type="spellStart"/>
            <w:r w:rsidRPr="00CB70F9">
              <w:rPr>
                <w:rFonts w:ascii="Arial" w:hAnsi="Arial" w:cs="Arial"/>
                <w:sz w:val="20"/>
                <w:szCs w:val="20"/>
                <w:lang w:val="el-GR" w:eastAsia="el-GR"/>
              </w:rPr>
              <w:t>Φωτοβολταϊκά</w:t>
            </w:r>
            <w:proofErr w:type="spellEnd"/>
            <w:r w:rsidRPr="00CB70F9">
              <w:rPr>
                <w:rFonts w:ascii="Arial" w:hAnsi="Arial" w:cs="Arial"/>
                <w:sz w:val="20"/>
                <w:szCs w:val="20"/>
                <w:lang w:val="el-GR" w:eastAsia="el-GR"/>
              </w:rPr>
              <w:t xml:space="preserve"> συστήματα, αποδόσεις, επίδραση της θερμοκρασίας, </w:t>
            </w:r>
            <w:proofErr w:type="spellStart"/>
            <w:r w:rsidRPr="00CB70F9">
              <w:rPr>
                <w:rFonts w:ascii="Arial" w:hAnsi="Arial" w:cs="Arial"/>
                <w:sz w:val="20"/>
                <w:szCs w:val="20"/>
                <w:lang w:val="el-GR" w:eastAsia="el-GR"/>
              </w:rPr>
              <w:t>εξεργειακά</w:t>
            </w:r>
            <w:proofErr w:type="spellEnd"/>
          </w:p>
          <w:p w14:paraId="4B9F5A07"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δυναμικά. Χρήση ανακλαστήρων - Θερμοηλεκτρικό φαινόμενο – Θερμική αξιοποίηση. Ανάλυση, </w:t>
            </w:r>
            <w:proofErr w:type="spellStart"/>
            <w:r w:rsidRPr="00CB70F9">
              <w:rPr>
                <w:rFonts w:ascii="Arial" w:hAnsi="Arial" w:cs="Arial"/>
                <w:sz w:val="20"/>
                <w:szCs w:val="20"/>
                <w:lang w:val="el-GR" w:eastAsia="el-GR"/>
              </w:rPr>
              <w:t>μοντελοποίηση</w:t>
            </w:r>
            <w:proofErr w:type="spellEnd"/>
            <w:r w:rsidRPr="00CB70F9">
              <w:rPr>
                <w:rFonts w:ascii="Arial" w:hAnsi="Arial" w:cs="Arial"/>
                <w:sz w:val="20"/>
                <w:szCs w:val="20"/>
                <w:lang w:val="el-GR" w:eastAsia="el-GR"/>
              </w:rPr>
              <w:t>. Δυνατότητες εκμετάλλευσης στα ΦΒ συστήματα – Συγκριτική αξιολόγηση.</w:t>
            </w:r>
          </w:p>
        </w:tc>
        <w:tc>
          <w:tcPr>
            <w:tcW w:w="2423" w:type="dxa"/>
            <w:gridSpan w:val="2"/>
            <w:tcBorders>
              <w:top w:val="single" w:sz="4" w:space="0" w:color="auto"/>
            </w:tcBorders>
            <w:shd w:val="clear" w:color="auto" w:fill="auto"/>
            <w:vAlign w:val="center"/>
          </w:tcPr>
          <w:p w14:paraId="3B4DAF03" w14:textId="77777777" w:rsidR="00497A3C" w:rsidRPr="00CB70F9" w:rsidRDefault="00497A3C" w:rsidP="00922095">
            <w:pPr>
              <w:autoSpaceDE w:val="0"/>
              <w:autoSpaceDN w:val="0"/>
              <w:adjustRightInd w:val="0"/>
              <w:rPr>
                <w:rFonts w:ascii="Arial" w:hAnsi="Arial" w:cs="Arial"/>
                <w:sz w:val="20"/>
                <w:szCs w:val="20"/>
                <w:lang w:val="el-GR" w:eastAsia="el-GR"/>
              </w:rPr>
            </w:pPr>
            <w:r w:rsidRPr="00CB70F9">
              <w:rPr>
                <w:rFonts w:ascii="Arial" w:hAnsi="Arial" w:cs="Arial"/>
                <w:sz w:val="20"/>
                <w:szCs w:val="20"/>
                <w:lang w:val="el-GR" w:eastAsia="el-GR"/>
              </w:rPr>
              <w:t>Ηλιακή ενέργεια,</w:t>
            </w:r>
          </w:p>
          <w:p w14:paraId="2E3FD238" w14:textId="77777777" w:rsidR="00497A3C" w:rsidRPr="00CB70F9" w:rsidRDefault="00497A3C" w:rsidP="00922095">
            <w:pPr>
              <w:autoSpaceDE w:val="0"/>
              <w:autoSpaceDN w:val="0"/>
              <w:adjustRightInd w:val="0"/>
              <w:rPr>
                <w:rFonts w:ascii="Arial" w:hAnsi="Arial" w:cs="Arial"/>
                <w:sz w:val="20"/>
                <w:szCs w:val="20"/>
                <w:lang w:val="el-GR" w:eastAsia="el-GR"/>
              </w:rPr>
            </w:pPr>
            <w:proofErr w:type="spellStart"/>
            <w:r w:rsidRPr="00CB70F9">
              <w:rPr>
                <w:rFonts w:ascii="Arial" w:hAnsi="Arial" w:cs="Arial"/>
                <w:sz w:val="20"/>
                <w:szCs w:val="20"/>
                <w:lang w:val="el-GR" w:eastAsia="el-GR"/>
              </w:rPr>
              <w:t>φωτοβολταϊκά</w:t>
            </w:r>
            <w:proofErr w:type="spellEnd"/>
            <w:r w:rsidRPr="00CB70F9">
              <w:rPr>
                <w:rFonts w:ascii="Arial" w:hAnsi="Arial" w:cs="Arial"/>
                <w:sz w:val="20"/>
                <w:szCs w:val="20"/>
                <w:lang w:val="el-GR" w:eastAsia="el-GR"/>
              </w:rPr>
              <w:t xml:space="preserve"> συστήματα</w:t>
            </w:r>
          </w:p>
          <w:p w14:paraId="617076CC" w14:textId="77777777" w:rsidR="00497A3C" w:rsidRPr="00CB70F9" w:rsidRDefault="00497A3C" w:rsidP="00922095">
            <w:pPr>
              <w:autoSpaceDE w:val="0"/>
              <w:autoSpaceDN w:val="0"/>
              <w:adjustRightInd w:val="0"/>
              <w:rPr>
                <w:rFonts w:ascii="Arial" w:hAnsi="Arial" w:cs="Arial"/>
                <w:sz w:val="20"/>
                <w:szCs w:val="20"/>
                <w:lang w:val="el-GR" w:eastAsia="el-GR"/>
              </w:rPr>
            </w:pPr>
            <w:r w:rsidRPr="00CB70F9">
              <w:rPr>
                <w:rFonts w:ascii="Arial" w:hAnsi="Arial" w:cs="Arial"/>
                <w:sz w:val="20"/>
                <w:szCs w:val="20"/>
                <w:lang w:val="el-GR" w:eastAsia="el-GR"/>
              </w:rPr>
              <w:t>ειδικότερα, Θερμοδυναμική,</w:t>
            </w:r>
          </w:p>
          <w:p w14:paraId="328A62C0" w14:textId="77777777" w:rsidR="00497A3C" w:rsidRPr="00CB70F9" w:rsidRDefault="00497A3C" w:rsidP="00922095">
            <w:pPr>
              <w:autoSpaceDE w:val="0"/>
              <w:autoSpaceDN w:val="0"/>
              <w:adjustRightInd w:val="0"/>
              <w:rPr>
                <w:rFonts w:ascii="Arial" w:hAnsi="Arial" w:cs="Arial"/>
                <w:sz w:val="20"/>
                <w:szCs w:val="20"/>
                <w:lang w:val="el-GR" w:eastAsia="el-GR"/>
              </w:rPr>
            </w:pPr>
            <w:r w:rsidRPr="00CB70F9">
              <w:rPr>
                <w:rFonts w:ascii="Arial" w:hAnsi="Arial" w:cs="Arial"/>
                <w:sz w:val="20"/>
                <w:szCs w:val="20"/>
                <w:lang w:val="el-GR" w:eastAsia="el-GR"/>
              </w:rPr>
              <w:t>Μετάδοση θερμότητας,</w:t>
            </w:r>
          </w:p>
          <w:p w14:paraId="01FB3625"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Ηλεκτροτεχνία, Ενεργειακή διαχείριση</w:t>
            </w:r>
          </w:p>
        </w:tc>
        <w:tc>
          <w:tcPr>
            <w:tcW w:w="1766" w:type="dxa"/>
            <w:gridSpan w:val="2"/>
            <w:tcBorders>
              <w:top w:val="single" w:sz="4" w:space="0" w:color="auto"/>
            </w:tcBorders>
            <w:shd w:val="clear" w:color="auto" w:fill="auto"/>
            <w:vAlign w:val="center"/>
          </w:tcPr>
          <w:p w14:paraId="1D58ED7B"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t>1</w:t>
            </w:r>
          </w:p>
        </w:tc>
      </w:tr>
      <w:tr w:rsidR="00497A3C" w:rsidRPr="00CB70F9" w14:paraId="0A821B7B" w14:textId="77777777" w:rsidTr="00427D65">
        <w:trPr>
          <w:gridAfter w:val="1"/>
          <w:wAfter w:w="9" w:type="dxa"/>
        </w:trPr>
        <w:tc>
          <w:tcPr>
            <w:tcW w:w="1270" w:type="dxa"/>
            <w:shd w:val="clear" w:color="auto" w:fill="auto"/>
            <w:vAlign w:val="center"/>
          </w:tcPr>
          <w:p w14:paraId="18D2013A" w14:textId="77777777" w:rsidR="00497A3C" w:rsidRPr="00CB70F9" w:rsidRDefault="00497A3C" w:rsidP="00922095">
            <w:pPr>
              <w:spacing w:before="60" w:after="60"/>
              <w:jc w:val="center"/>
              <w:rPr>
                <w:rFonts w:ascii="Arial" w:hAnsi="Arial" w:cs="Arial"/>
                <w:sz w:val="20"/>
                <w:szCs w:val="20"/>
                <w:lang w:val="en-US" w:eastAsia="el-GR"/>
              </w:rPr>
            </w:pPr>
            <w:r w:rsidRPr="00CB70F9">
              <w:rPr>
                <w:rFonts w:ascii="Arial" w:hAnsi="Arial" w:cs="Arial"/>
                <w:sz w:val="20"/>
                <w:szCs w:val="20"/>
                <w:lang w:val="en-US"/>
              </w:rPr>
              <w:t>5</w:t>
            </w:r>
          </w:p>
        </w:tc>
        <w:tc>
          <w:tcPr>
            <w:tcW w:w="3744" w:type="dxa"/>
            <w:gridSpan w:val="2"/>
            <w:shd w:val="clear" w:color="auto" w:fill="auto"/>
            <w:vAlign w:val="center"/>
          </w:tcPr>
          <w:p w14:paraId="068ABE4D" w14:textId="40F38388" w:rsidR="00497A3C" w:rsidRPr="00CB70F9" w:rsidRDefault="00497A3C" w:rsidP="00922095">
            <w:pPr>
              <w:spacing w:before="60" w:after="60"/>
              <w:rPr>
                <w:rFonts w:ascii="Arial" w:hAnsi="Arial" w:cs="Arial"/>
                <w:sz w:val="20"/>
                <w:szCs w:val="20"/>
                <w:lang w:val="en-US" w:eastAsia="el-GR"/>
              </w:rPr>
            </w:pPr>
            <w:r w:rsidRPr="00CB70F9">
              <w:rPr>
                <w:rFonts w:ascii="Arial" w:hAnsi="Arial" w:cs="Arial"/>
                <w:sz w:val="20"/>
                <w:szCs w:val="20"/>
                <w:lang w:val="el-GR" w:eastAsia="el-GR"/>
              </w:rPr>
              <w:t>Μικροβιακές</w:t>
            </w:r>
            <w:r w:rsidRPr="00CB70F9">
              <w:rPr>
                <w:rFonts w:ascii="Arial" w:hAnsi="Arial" w:cs="Arial"/>
                <w:sz w:val="20"/>
                <w:szCs w:val="20"/>
                <w:lang w:val="en-US" w:eastAsia="el-GR"/>
              </w:rPr>
              <w:t xml:space="preserve"> </w:t>
            </w:r>
            <w:r w:rsidRPr="00CB70F9">
              <w:rPr>
                <w:rFonts w:ascii="Arial" w:hAnsi="Arial" w:cs="Arial"/>
                <w:sz w:val="20"/>
                <w:szCs w:val="20"/>
                <w:lang w:val="el-GR" w:eastAsia="el-GR"/>
              </w:rPr>
              <w:t>κυψέλες</w:t>
            </w:r>
            <w:r w:rsidRPr="00CB70F9">
              <w:rPr>
                <w:rFonts w:ascii="Arial" w:hAnsi="Arial" w:cs="Arial"/>
                <w:sz w:val="20"/>
                <w:szCs w:val="20"/>
                <w:lang w:val="en-US" w:eastAsia="el-GR"/>
              </w:rPr>
              <w:t xml:space="preserve"> </w:t>
            </w:r>
            <w:r w:rsidRPr="00CB70F9">
              <w:rPr>
                <w:rFonts w:ascii="Arial" w:hAnsi="Arial" w:cs="Arial"/>
                <w:sz w:val="20"/>
                <w:szCs w:val="20"/>
                <w:lang w:val="el-GR" w:eastAsia="el-GR"/>
              </w:rPr>
              <w:t>καυσίμου</w:t>
            </w:r>
            <w:r w:rsidRPr="00CB70F9">
              <w:rPr>
                <w:rFonts w:ascii="Arial" w:hAnsi="Arial" w:cs="Arial"/>
                <w:sz w:val="20"/>
                <w:szCs w:val="20"/>
                <w:lang w:val="en-US" w:eastAsia="el-GR"/>
              </w:rPr>
              <w:t>.</w:t>
            </w:r>
          </w:p>
          <w:p w14:paraId="5909DF35" w14:textId="27328584" w:rsidR="0021635F" w:rsidRPr="00CB70F9" w:rsidRDefault="0021635F" w:rsidP="00922095">
            <w:pPr>
              <w:spacing w:before="60" w:after="60"/>
              <w:rPr>
                <w:rFonts w:ascii="Arial" w:hAnsi="Arial" w:cs="Arial"/>
                <w:sz w:val="20"/>
                <w:szCs w:val="20"/>
                <w:lang w:val="en-US" w:eastAsia="el-GR"/>
              </w:rPr>
            </w:pPr>
            <w:r w:rsidRPr="00CB70F9">
              <w:rPr>
                <w:rFonts w:ascii="Arial" w:hAnsi="Arial" w:cs="Arial"/>
                <w:sz w:val="20"/>
                <w:szCs w:val="20"/>
                <w:lang w:val="en-US" w:eastAsia="el-GR"/>
              </w:rPr>
              <w:t>Microbial fuel cells</w:t>
            </w:r>
            <w:r w:rsidR="00134858" w:rsidRPr="00CB70F9">
              <w:rPr>
                <w:rFonts w:ascii="Arial" w:hAnsi="Arial" w:cs="Arial"/>
                <w:sz w:val="20"/>
                <w:szCs w:val="20"/>
                <w:lang w:val="en-US" w:eastAsia="el-GR"/>
              </w:rPr>
              <w:t>.</w:t>
            </w:r>
          </w:p>
          <w:p w14:paraId="4B85D95F" w14:textId="123496D2" w:rsidR="0021635F" w:rsidRPr="00CB70F9" w:rsidRDefault="0021635F" w:rsidP="00922095">
            <w:pPr>
              <w:spacing w:before="60" w:after="60"/>
              <w:rPr>
                <w:rFonts w:ascii="Arial" w:hAnsi="Arial" w:cs="Arial"/>
                <w:bCs/>
                <w:color w:val="000000"/>
                <w:sz w:val="20"/>
                <w:szCs w:val="20"/>
                <w:lang w:val="en-US" w:eastAsia="el-GR"/>
              </w:rPr>
            </w:pPr>
          </w:p>
        </w:tc>
        <w:tc>
          <w:tcPr>
            <w:tcW w:w="1968" w:type="dxa"/>
            <w:gridSpan w:val="2"/>
            <w:shd w:val="clear" w:color="auto" w:fill="auto"/>
            <w:vAlign w:val="center"/>
          </w:tcPr>
          <w:p w14:paraId="68F10067"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lastRenderedPageBreak/>
              <w:t xml:space="preserve">Γ. </w:t>
            </w:r>
            <w:proofErr w:type="spellStart"/>
            <w:r w:rsidRPr="00CB70F9">
              <w:rPr>
                <w:rFonts w:ascii="Arial" w:hAnsi="Arial" w:cs="Arial"/>
                <w:sz w:val="20"/>
                <w:szCs w:val="20"/>
                <w:lang w:val="el-GR"/>
              </w:rPr>
              <w:t>Γελεγένης</w:t>
            </w:r>
            <w:proofErr w:type="spellEnd"/>
          </w:p>
        </w:tc>
        <w:tc>
          <w:tcPr>
            <w:tcW w:w="3862" w:type="dxa"/>
            <w:gridSpan w:val="2"/>
            <w:shd w:val="clear" w:color="auto" w:fill="auto"/>
            <w:vAlign w:val="center"/>
          </w:tcPr>
          <w:p w14:paraId="00A96908"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Αρχές κυψελών καυσίμου. Τύποι, βασικές εξισώσεις, αποδόσεις και παράγοντες που τις επηρεάζουν. </w:t>
            </w:r>
            <w:r w:rsidRPr="00CB70F9">
              <w:rPr>
                <w:rFonts w:ascii="Arial" w:hAnsi="Arial" w:cs="Arial"/>
                <w:sz w:val="20"/>
                <w:szCs w:val="20"/>
                <w:lang w:val="el-GR" w:eastAsia="el-GR"/>
              </w:rPr>
              <w:lastRenderedPageBreak/>
              <w:t>Βασικές αρχές μικροβιακών κυψελών καυσίμου. Δυνατότητες, τομείς εφαρμογής, περιορισμοί, δυνατότητες βελτιώσεων, προοπτικές βιομηχανικής εφαρμογής τους.</w:t>
            </w:r>
          </w:p>
        </w:tc>
        <w:tc>
          <w:tcPr>
            <w:tcW w:w="2423" w:type="dxa"/>
            <w:gridSpan w:val="2"/>
            <w:shd w:val="clear" w:color="auto" w:fill="auto"/>
            <w:vAlign w:val="center"/>
          </w:tcPr>
          <w:p w14:paraId="7E2F03D0"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lastRenderedPageBreak/>
              <w:t xml:space="preserve">Χημεία-ηλεκτροχημεία, Θερμοδυναμική, Περιβαλλοντική </w:t>
            </w:r>
            <w:r w:rsidRPr="00CB70F9">
              <w:rPr>
                <w:rFonts w:ascii="Arial" w:hAnsi="Arial" w:cs="Arial"/>
                <w:sz w:val="20"/>
                <w:szCs w:val="20"/>
                <w:lang w:val="el-GR" w:eastAsia="el-GR"/>
              </w:rPr>
              <w:lastRenderedPageBreak/>
              <w:t>μηχανική, Οικονομική ανάλυση</w:t>
            </w:r>
          </w:p>
        </w:tc>
        <w:tc>
          <w:tcPr>
            <w:tcW w:w="1766" w:type="dxa"/>
            <w:gridSpan w:val="2"/>
            <w:shd w:val="clear" w:color="auto" w:fill="auto"/>
            <w:vAlign w:val="center"/>
          </w:tcPr>
          <w:p w14:paraId="6CB22D56"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lastRenderedPageBreak/>
              <w:t>1</w:t>
            </w:r>
          </w:p>
        </w:tc>
      </w:tr>
      <w:tr w:rsidR="00497A3C" w:rsidRPr="00CB70F9" w14:paraId="5EFF8742" w14:textId="77777777" w:rsidTr="00427D65">
        <w:trPr>
          <w:gridAfter w:val="1"/>
          <w:wAfter w:w="9" w:type="dxa"/>
          <w:trHeight w:val="2597"/>
        </w:trPr>
        <w:tc>
          <w:tcPr>
            <w:tcW w:w="1270" w:type="dxa"/>
            <w:shd w:val="clear" w:color="auto" w:fill="auto"/>
            <w:vAlign w:val="center"/>
          </w:tcPr>
          <w:p w14:paraId="3C64EC11" w14:textId="77777777" w:rsidR="00497A3C" w:rsidRPr="00CB70F9" w:rsidRDefault="00497A3C" w:rsidP="00922095">
            <w:pPr>
              <w:spacing w:before="60" w:after="60"/>
              <w:jc w:val="center"/>
              <w:rPr>
                <w:rFonts w:ascii="Arial" w:hAnsi="Arial" w:cs="Arial"/>
                <w:sz w:val="20"/>
                <w:szCs w:val="20"/>
                <w:lang w:val="en-US" w:eastAsia="el-GR"/>
              </w:rPr>
            </w:pPr>
            <w:r w:rsidRPr="00CB70F9">
              <w:rPr>
                <w:rFonts w:ascii="Arial" w:hAnsi="Arial" w:cs="Arial"/>
                <w:sz w:val="20"/>
                <w:szCs w:val="20"/>
                <w:lang w:val="en-US"/>
              </w:rPr>
              <w:t>6</w:t>
            </w:r>
          </w:p>
        </w:tc>
        <w:tc>
          <w:tcPr>
            <w:tcW w:w="3744" w:type="dxa"/>
            <w:gridSpan w:val="2"/>
            <w:shd w:val="clear" w:color="auto" w:fill="auto"/>
            <w:vAlign w:val="center"/>
          </w:tcPr>
          <w:p w14:paraId="71BE879C" w14:textId="6CB10F2D" w:rsidR="00497A3C" w:rsidRPr="00CB70F9" w:rsidRDefault="00887D62" w:rsidP="00922095">
            <w:pPr>
              <w:autoSpaceDE w:val="0"/>
              <w:autoSpaceDN w:val="0"/>
              <w:adjustRightInd w:val="0"/>
              <w:rPr>
                <w:rFonts w:ascii="Arial" w:hAnsi="Arial" w:cs="Arial"/>
                <w:sz w:val="20"/>
                <w:szCs w:val="20"/>
                <w:lang w:val="el-GR" w:eastAsia="el-GR"/>
              </w:rPr>
            </w:pPr>
            <w:r w:rsidRPr="00CB70F9">
              <w:rPr>
                <w:rFonts w:ascii="Arial" w:hAnsi="Arial" w:cs="Arial"/>
                <w:sz w:val="20"/>
                <w:szCs w:val="20"/>
                <w:lang w:val="el-GR" w:eastAsia="el-GR"/>
              </w:rPr>
              <w:t xml:space="preserve">Ηλεκτροπαραγωγή με Οργανικό Κύκλο </w:t>
            </w:r>
            <w:proofErr w:type="spellStart"/>
            <w:r w:rsidRPr="00CB70F9">
              <w:rPr>
                <w:rFonts w:ascii="Arial" w:hAnsi="Arial" w:cs="Arial"/>
                <w:sz w:val="20"/>
                <w:szCs w:val="20"/>
                <w:lang w:val="el-GR" w:eastAsia="el-GR"/>
              </w:rPr>
              <w:t>Rankine</w:t>
            </w:r>
            <w:proofErr w:type="spellEnd"/>
            <w:r w:rsidRPr="00CB70F9">
              <w:rPr>
                <w:rFonts w:ascii="Arial" w:hAnsi="Arial" w:cs="Arial"/>
                <w:sz w:val="20"/>
                <w:szCs w:val="20"/>
                <w:lang w:val="el-GR" w:eastAsia="el-GR"/>
              </w:rPr>
              <w:t xml:space="preserve"> από Α.Π.Ε. και μελέτη της σκοπιμότητας αύξησης της απόδοσής της με τη συνδυασμένη χρήση συμβατικών καυσίμων.</w:t>
            </w:r>
          </w:p>
          <w:p w14:paraId="37040A80" w14:textId="45A4F2C9" w:rsidR="00887D62" w:rsidRPr="00CB70F9" w:rsidRDefault="00887D62"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t>Electricity production by the use of Organic Rankine Cycle (ORC) and feasibility study on the increase of its efficiency by the combined use of renewable and conventional fuels.</w:t>
            </w:r>
          </w:p>
        </w:tc>
        <w:tc>
          <w:tcPr>
            <w:tcW w:w="1968" w:type="dxa"/>
            <w:gridSpan w:val="2"/>
            <w:shd w:val="clear" w:color="auto" w:fill="auto"/>
            <w:vAlign w:val="center"/>
          </w:tcPr>
          <w:p w14:paraId="3113AB9D"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t xml:space="preserve">Γ. </w:t>
            </w:r>
            <w:proofErr w:type="spellStart"/>
            <w:r w:rsidRPr="00CB70F9">
              <w:rPr>
                <w:rFonts w:ascii="Arial" w:hAnsi="Arial" w:cs="Arial"/>
                <w:sz w:val="20"/>
                <w:szCs w:val="20"/>
                <w:lang w:val="el-GR"/>
              </w:rPr>
              <w:t>Γελεγένης</w:t>
            </w:r>
            <w:proofErr w:type="spellEnd"/>
          </w:p>
        </w:tc>
        <w:tc>
          <w:tcPr>
            <w:tcW w:w="3862" w:type="dxa"/>
            <w:gridSpan w:val="2"/>
            <w:shd w:val="clear" w:color="auto" w:fill="auto"/>
            <w:vAlign w:val="center"/>
          </w:tcPr>
          <w:p w14:paraId="5AAB7B14" w14:textId="77777777" w:rsidR="00497A3C" w:rsidRPr="00CB70F9" w:rsidRDefault="00497A3C" w:rsidP="00922095">
            <w:pPr>
              <w:autoSpaceDE w:val="0"/>
              <w:autoSpaceDN w:val="0"/>
              <w:adjustRightInd w:val="0"/>
              <w:rPr>
                <w:rFonts w:ascii="Arial" w:hAnsi="Arial" w:cs="Arial"/>
                <w:sz w:val="20"/>
                <w:szCs w:val="20"/>
                <w:lang w:val="el-GR" w:eastAsia="el-GR"/>
              </w:rPr>
            </w:pPr>
            <w:r w:rsidRPr="00CB70F9">
              <w:rPr>
                <w:rFonts w:ascii="Arial" w:hAnsi="Arial" w:cs="Arial"/>
                <w:sz w:val="20"/>
                <w:szCs w:val="20"/>
                <w:lang w:val="el-GR" w:eastAsia="el-GR"/>
              </w:rPr>
              <w:t xml:space="preserve">Οργανικό κύκλο </w:t>
            </w:r>
            <w:proofErr w:type="spellStart"/>
            <w:r w:rsidRPr="00CB70F9">
              <w:rPr>
                <w:rFonts w:ascii="Arial" w:hAnsi="Arial" w:cs="Arial"/>
                <w:sz w:val="20"/>
                <w:szCs w:val="20"/>
                <w:lang w:val="el-GR" w:eastAsia="el-GR"/>
              </w:rPr>
              <w:t>Rankine</w:t>
            </w:r>
            <w:proofErr w:type="spellEnd"/>
            <w:r w:rsidRPr="00CB70F9">
              <w:rPr>
                <w:rFonts w:ascii="Arial" w:hAnsi="Arial" w:cs="Arial"/>
                <w:sz w:val="20"/>
                <w:szCs w:val="20"/>
                <w:lang w:val="el-GR" w:eastAsia="el-GR"/>
              </w:rPr>
              <w:t>, περιγραφή. Εφαρμογές. Χρήση στην αξιοποίηση ΑΠΕ. Οικονομικότητα. Δυνατότητες</w:t>
            </w:r>
          </w:p>
          <w:p w14:paraId="7F9D8E52" w14:textId="77777777" w:rsidR="00497A3C" w:rsidRPr="00CB70F9" w:rsidRDefault="00497A3C" w:rsidP="00922095">
            <w:pPr>
              <w:spacing w:before="60" w:after="60"/>
              <w:rPr>
                <w:rFonts w:ascii="Arial" w:hAnsi="Arial" w:cs="Arial"/>
                <w:sz w:val="20"/>
                <w:szCs w:val="20"/>
                <w:lang w:val="el-GR" w:eastAsia="el-GR"/>
              </w:rPr>
            </w:pPr>
            <w:proofErr w:type="spellStart"/>
            <w:r w:rsidRPr="00CB70F9">
              <w:rPr>
                <w:rFonts w:ascii="Arial" w:hAnsi="Arial" w:cs="Arial"/>
                <w:sz w:val="20"/>
                <w:szCs w:val="20"/>
                <w:lang w:val="el-GR" w:eastAsia="el-GR"/>
              </w:rPr>
              <w:t>ενίσχυσηςη</w:t>
            </w:r>
            <w:proofErr w:type="spellEnd"/>
            <w:r w:rsidRPr="00CB70F9">
              <w:rPr>
                <w:rFonts w:ascii="Arial" w:hAnsi="Arial" w:cs="Arial"/>
                <w:sz w:val="20"/>
                <w:szCs w:val="20"/>
                <w:lang w:val="el-GR" w:eastAsia="el-GR"/>
              </w:rPr>
              <w:t xml:space="preserve"> της απόδοσης (</w:t>
            </w:r>
            <w:proofErr w:type="spellStart"/>
            <w:r w:rsidRPr="00CB70F9">
              <w:rPr>
                <w:rFonts w:ascii="Arial" w:hAnsi="Arial" w:cs="Arial"/>
                <w:sz w:val="20"/>
                <w:szCs w:val="20"/>
                <w:lang w:val="el-GR" w:eastAsia="el-GR"/>
              </w:rPr>
              <w:t>boosting</w:t>
            </w:r>
            <w:proofErr w:type="spellEnd"/>
            <w:r w:rsidRPr="00CB70F9">
              <w:rPr>
                <w:rFonts w:ascii="Arial" w:hAnsi="Arial" w:cs="Arial"/>
                <w:sz w:val="20"/>
                <w:szCs w:val="20"/>
                <w:lang w:val="el-GR" w:eastAsia="el-GR"/>
              </w:rPr>
              <w:t xml:space="preserve">). </w:t>
            </w:r>
            <w:proofErr w:type="spellStart"/>
            <w:r w:rsidRPr="00CB70F9">
              <w:rPr>
                <w:rFonts w:ascii="Arial" w:hAnsi="Arial" w:cs="Arial"/>
                <w:sz w:val="20"/>
                <w:szCs w:val="20"/>
                <w:lang w:val="el-GR" w:eastAsia="el-GR"/>
              </w:rPr>
              <w:t>Εξεργειακή</w:t>
            </w:r>
            <w:proofErr w:type="spellEnd"/>
            <w:r w:rsidRPr="00CB70F9">
              <w:rPr>
                <w:rFonts w:ascii="Arial" w:hAnsi="Arial" w:cs="Arial"/>
                <w:sz w:val="20"/>
                <w:szCs w:val="20"/>
                <w:lang w:val="el-GR" w:eastAsia="el-GR"/>
              </w:rPr>
              <w:t xml:space="preserve"> ανάλυση και αξιολόγηση. Μελέτη εφαρμογής</w:t>
            </w:r>
          </w:p>
        </w:tc>
        <w:tc>
          <w:tcPr>
            <w:tcW w:w="2423" w:type="dxa"/>
            <w:gridSpan w:val="2"/>
            <w:shd w:val="clear" w:color="auto" w:fill="auto"/>
            <w:vAlign w:val="center"/>
          </w:tcPr>
          <w:p w14:paraId="5A69DABF" w14:textId="77777777" w:rsidR="00497A3C" w:rsidRPr="00CB70F9" w:rsidRDefault="00497A3C" w:rsidP="00922095">
            <w:pPr>
              <w:autoSpaceDE w:val="0"/>
              <w:autoSpaceDN w:val="0"/>
              <w:adjustRightInd w:val="0"/>
              <w:rPr>
                <w:rFonts w:ascii="Arial" w:hAnsi="Arial" w:cs="Arial"/>
                <w:sz w:val="20"/>
                <w:szCs w:val="20"/>
                <w:lang w:val="el-GR" w:eastAsia="el-GR"/>
              </w:rPr>
            </w:pPr>
            <w:r w:rsidRPr="00CB70F9">
              <w:rPr>
                <w:rFonts w:ascii="Arial" w:hAnsi="Arial" w:cs="Arial"/>
                <w:sz w:val="20"/>
                <w:szCs w:val="20"/>
                <w:lang w:val="el-GR" w:eastAsia="el-GR"/>
              </w:rPr>
              <w:t>Ανανεώσιμες πηγές</w:t>
            </w:r>
          </w:p>
          <w:p w14:paraId="29F9AE13"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ενέργειας, Διαχείριση ενέργειας, Θερμοδυναμική.</w:t>
            </w:r>
          </w:p>
        </w:tc>
        <w:tc>
          <w:tcPr>
            <w:tcW w:w="1766" w:type="dxa"/>
            <w:gridSpan w:val="2"/>
            <w:shd w:val="clear" w:color="auto" w:fill="auto"/>
            <w:vAlign w:val="center"/>
          </w:tcPr>
          <w:p w14:paraId="6A97DCD3"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rPr>
              <w:t>1</w:t>
            </w:r>
          </w:p>
        </w:tc>
      </w:tr>
      <w:tr w:rsidR="00497A3C" w:rsidRPr="00CB70F9" w14:paraId="17C5257A" w14:textId="77777777" w:rsidTr="00427D65">
        <w:trPr>
          <w:gridAfter w:val="1"/>
          <w:wAfter w:w="9" w:type="dxa"/>
        </w:trPr>
        <w:tc>
          <w:tcPr>
            <w:tcW w:w="1270" w:type="dxa"/>
            <w:shd w:val="clear" w:color="auto" w:fill="auto"/>
            <w:vAlign w:val="center"/>
          </w:tcPr>
          <w:p w14:paraId="776AAA28" w14:textId="2F68A8C3" w:rsidR="00497A3C" w:rsidRPr="00CB70F9" w:rsidRDefault="00B74F20" w:rsidP="00922095">
            <w:pPr>
              <w:spacing w:before="60" w:after="60"/>
              <w:jc w:val="center"/>
              <w:rPr>
                <w:rFonts w:ascii="Arial" w:hAnsi="Arial" w:cs="Arial"/>
                <w:sz w:val="20"/>
                <w:szCs w:val="20"/>
                <w:lang w:val="en-US" w:eastAsia="el-GR"/>
              </w:rPr>
            </w:pPr>
            <w:r w:rsidRPr="00CB70F9">
              <w:rPr>
                <w:rFonts w:ascii="Arial" w:hAnsi="Arial" w:cs="Arial"/>
                <w:sz w:val="20"/>
                <w:szCs w:val="20"/>
                <w:lang w:val="en-US" w:eastAsia="el-GR"/>
              </w:rPr>
              <w:t>7</w:t>
            </w:r>
          </w:p>
        </w:tc>
        <w:tc>
          <w:tcPr>
            <w:tcW w:w="3744" w:type="dxa"/>
            <w:gridSpan w:val="2"/>
            <w:shd w:val="clear" w:color="auto" w:fill="auto"/>
            <w:vAlign w:val="center"/>
          </w:tcPr>
          <w:p w14:paraId="520EB246" w14:textId="77777777" w:rsidR="00497A3C" w:rsidRPr="00CB70F9" w:rsidRDefault="00497A3C" w:rsidP="00922095">
            <w:pPr>
              <w:spacing w:before="60" w:after="60"/>
              <w:rPr>
                <w:rFonts w:ascii="Arial" w:hAnsi="Arial" w:cs="Arial"/>
                <w:color w:val="000000"/>
                <w:sz w:val="20"/>
                <w:szCs w:val="20"/>
                <w:lang w:val="el-GR"/>
              </w:rPr>
            </w:pPr>
            <w:r w:rsidRPr="00CB70F9">
              <w:rPr>
                <w:rFonts w:ascii="Arial" w:hAnsi="Arial" w:cs="Arial"/>
                <w:color w:val="000000"/>
                <w:sz w:val="20"/>
                <w:szCs w:val="20"/>
                <w:lang w:val="el-GR"/>
              </w:rPr>
              <w:t>ΑΞΙΟΛΟΓΗΣΗ ΟΛΟΚΛΗΡΩΜΕΝΩΝ ΛΥΣΕΩΝ ΚΥΜΑΤΙΚΗΣ ΕΝΕΡΓΕΙΑΣ, ΑΠΟΘΗΚΕΥΣΗΣ ΕΝΕΡΓΕΙΑΣ &amp; ΑΦΑΛΑΤΩΣΗΣ ΓΙΑ ΤΗ ΣΥΝΔΥΑΣΜΕΝΗ ΚΑΛΥΨΗ ΑΝΑΓΚΩΝ ΣΕ ΗΛΕΚΤΡΙΚΗ ΕΝΕΡΓΕΙΑ ΚΑΙ ΝΕΡΟ ΣΤΑ ΜΗ ΔΙΑΣΥΝΔΕΔΕΜΕΝΑ ΝΗΣΙΩΤΙΚΑ ΣΥΣΤΗΜΑΤΑ ΤΟΥ ΑΙΓΑΙΟΥ</w:t>
            </w:r>
          </w:p>
          <w:p w14:paraId="18D9F715" w14:textId="77777777" w:rsidR="00497A3C" w:rsidRPr="00CB70F9" w:rsidRDefault="00497A3C" w:rsidP="00922095">
            <w:pPr>
              <w:spacing w:before="60" w:after="60"/>
              <w:rPr>
                <w:rFonts w:ascii="Arial" w:hAnsi="Arial" w:cs="Arial"/>
                <w:color w:val="000000"/>
                <w:sz w:val="20"/>
                <w:szCs w:val="20"/>
                <w:lang w:val="el-GR"/>
              </w:rPr>
            </w:pPr>
          </w:p>
          <w:p w14:paraId="7CE89753" w14:textId="77777777" w:rsidR="00497A3C" w:rsidRPr="00CB70F9" w:rsidRDefault="00497A3C" w:rsidP="00922095">
            <w:pPr>
              <w:spacing w:before="60" w:after="60"/>
              <w:rPr>
                <w:rFonts w:ascii="Arial" w:hAnsi="Arial" w:cs="Arial"/>
                <w:bCs/>
                <w:color w:val="000000"/>
                <w:sz w:val="20"/>
                <w:szCs w:val="20"/>
                <w:lang w:val="en-US" w:eastAsia="el-GR"/>
              </w:rPr>
            </w:pPr>
            <w:r w:rsidRPr="00CB70F9">
              <w:rPr>
                <w:rFonts w:ascii="Arial" w:hAnsi="Arial" w:cs="Arial"/>
                <w:color w:val="000000"/>
                <w:sz w:val="20"/>
                <w:szCs w:val="20"/>
                <w:lang w:val="x-none"/>
              </w:rPr>
              <w:t>EVALUATION OF INTEGRATED WAVE ENERGY, ENERGY STORAGE &amp; DESALINATION SOLUTIONS FOR THE COMBINED COVERAGE OF ELECTRICITY AND WATER NEEDS IN THE NON-INTERCONNECTED ISLAND SYSTEMS OF THE AEGEAN SEA</w:t>
            </w:r>
          </w:p>
        </w:tc>
        <w:tc>
          <w:tcPr>
            <w:tcW w:w="1968" w:type="dxa"/>
            <w:gridSpan w:val="2"/>
            <w:shd w:val="clear" w:color="auto" w:fill="auto"/>
            <w:vAlign w:val="center"/>
          </w:tcPr>
          <w:p w14:paraId="02023BEC" w14:textId="4144CA8F"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Δ. Ζαφειράκης</w:t>
            </w:r>
          </w:p>
        </w:tc>
        <w:tc>
          <w:tcPr>
            <w:tcW w:w="3862" w:type="dxa"/>
            <w:gridSpan w:val="2"/>
            <w:shd w:val="clear" w:color="auto" w:fill="auto"/>
            <w:vAlign w:val="center"/>
          </w:tcPr>
          <w:p w14:paraId="2AC18E73"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Στην προτεινόμενη πτυχιακή εργασία θα αξιολογηθεί η δυνατότητα σύγχρονων τεχνολογιών κυματικής ενέργειας να υποστηρίξουν ολοκληρωμένες λύσεις κάλυψης ηλεκτρικής ενέργειας και νερού σε νησιωτικές περιοχές του Αιγαίου Πελάγους. Για το σκοπό αυτό, θα πραγματοποιηθεί βιβλιογραφική ανασκόπηση αναφορικά με τις κύριες τεχνολογικές λύσεις στον τομέα της κυματικής ενέργειας και θα διερευνηθεί η </w:t>
            </w:r>
            <w:proofErr w:type="spellStart"/>
            <w:r w:rsidRPr="00CB70F9">
              <w:rPr>
                <w:rFonts w:ascii="Arial" w:hAnsi="Arial" w:cs="Arial"/>
                <w:sz w:val="20"/>
                <w:szCs w:val="20"/>
                <w:lang w:val="el-GR" w:eastAsia="el-GR"/>
              </w:rPr>
              <w:t>καταλληλότητά</w:t>
            </w:r>
            <w:proofErr w:type="spellEnd"/>
            <w:r w:rsidRPr="00CB70F9">
              <w:rPr>
                <w:rFonts w:ascii="Arial" w:hAnsi="Arial" w:cs="Arial"/>
                <w:sz w:val="20"/>
                <w:szCs w:val="20"/>
                <w:lang w:val="el-GR" w:eastAsia="el-GR"/>
              </w:rPr>
              <w:t xml:space="preserve"> τους για την περιοχή του Αιγαίου. Θα προταθεί ολοκληρωμένη λύση με συμμετοχή επίσης συστήματος αποθήκευσης ενέργειας (συσσωρευτών) και μονάδας αφαλάτωσης, με ταυτόχρονη ανάπτυξη μοντέλου προσομοίωσης λειτουργίας παρόμοιων εγκαταστάσεων. Για εφαρμογή της </w:t>
            </w:r>
            <w:r w:rsidRPr="00CB70F9">
              <w:rPr>
                <w:rFonts w:ascii="Arial" w:hAnsi="Arial" w:cs="Arial"/>
                <w:sz w:val="20"/>
                <w:szCs w:val="20"/>
                <w:lang w:val="el-GR" w:eastAsia="el-GR"/>
              </w:rPr>
              <w:lastRenderedPageBreak/>
              <w:t xml:space="preserve">προτεινόμενης λύσης θα επιλεγεί τυπικό νησιωτικό σύστημα καθώς και θα πραγματοποιηθεί </w:t>
            </w:r>
            <w:proofErr w:type="spellStart"/>
            <w:r w:rsidRPr="00CB70F9">
              <w:rPr>
                <w:rFonts w:ascii="Arial" w:hAnsi="Arial" w:cs="Arial"/>
                <w:sz w:val="20"/>
                <w:szCs w:val="20"/>
                <w:lang w:val="el-GR" w:eastAsia="el-GR"/>
              </w:rPr>
              <w:t>παραμετρο</w:t>
            </w:r>
            <w:proofErr w:type="spellEnd"/>
            <w:r w:rsidRPr="00CB70F9">
              <w:rPr>
                <w:rFonts w:ascii="Arial" w:hAnsi="Arial" w:cs="Arial"/>
                <w:sz w:val="20"/>
                <w:szCs w:val="20"/>
                <w:lang w:val="el-GR" w:eastAsia="el-GR"/>
              </w:rPr>
              <w:t>-ποίηση των κύριων συνιστωσών του προβλήματος.</w:t>
            </w:r>
          </w:p>
        </w:tc>
        <w:tc>
          <w:tcPr>
            <w:tcW w:w="2423" w:type="dxa"/>
            <w:gridSpan w:val="2"/>
            <w:shd w:val="clear" w:color="auto" w:fill="auto"/>
            <w:vAlign w:val="center"/>
          </w:tcPr>
          <w:p w14:paraId="5E8290B8" w14:textId="77777777" w:rsidR="00497A3C" w:rsidRPr="00CB70F9" w:rsidRDefault="00497A3C" w:rsidP="00922095">
            <w:pPr>
              <w:spacing w:before="60" w:after="60"/>
              <w:ind w:left="120" w:hanging="22"/>
              <w:rPr>
                <w:rFonts w:ascii="Arial" w:hAnsi="Arial" w:cs="Arial"/>
                <w:sz w:val="20"/>
                <w:szCs w:val="20"/>
                <w:lang w:val="el-GR"/>
              </w:rPr>
            </w:pPr>
            <w:r w:rsidRPr="00CB70F9">
              <w:rPr>
                <w:rFonts w:ascii="Arial" w:hAnsi="Arial" w:cs="Arial"/>
                <w:sz w:val="20"/>
                <w:szCs w:val="20"/>
                <w:lang w:val="el-GR"/>
              </w:rPr>
              <w:lastRenderedPageBreak/>
              <w:t>Διαχείριση ενέργειας,</w:t>
            </w:r>
          </w:p>
          <w:p w14:paraId="51F6C380"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Βελτιστοποίηση, Οικονομική ανάλυση</w:t>
            </w:r>
          </w:p>
          <w:p w14:paraId="02B6EB7B"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rPr>
              <w:t>Περιβαλλοντική Μηχανική, συστήματα αποθήκευσης ενέργειας</w:t>
            </w:r>
          </w:p>
        </w:tc>
        <w:tc>
          <w:tcPr>
            <w:tcW w:w="1766" w:type="dxa"/>
            <w:gridSpan w:val="2"/>
            <w:shd w:val="clear" w:color="auto" w:fill="auto"/>
            <w:vAlign w:val="center"/>
          </w:tcPr>
          <w:p w14:paraId="3E748954"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497A3C" w:rsidRPr="00CB70F9" w14:paraId="3DC0A5F1" w14:textId="77777777" w:rsidTr="00427D65">
        <w:trPr>
          <w:gridAfter w:val="1"/>
          <w:wAfter w:w="9" w:type="dxa"/>
        </w:trPr>
        <w:tc>
          <w:tcPr>
            <w:tcW w:w="1270" w:type="dxa"/>
            <w:shd w:val="clear" w:color="auto" w:fill="auto"/>
            <w:vAlign w:val="center"/>
          </w:tcPr>
          <w:p w14:paraId="013B6828" w14:textId="0D4CD777" w:rsidR="00497A3C" w:rsidRPr="00CB70F9" w:rsidRDefault="00B74F20" w:rsidP="00922095">
            <w:pPr>
              <w:spacing w:before="60" w:after="60"/>
              <w:jc w:val="center"/>
              <w:rPr>
                <w:rFonts w:ascii="Arial" w:hAnsi="Arial" w:cs="Arial"/>
                <w:sz w:val="20"/>
                <w:szCs w:val="20"/>
                <w:lang w:val="en-US" w:eastAsia="el-GR"/>
              </w:rPr>
            </w:pPr>
            <w:r w:rsidRPr="00CB70F9">
              <w:rPr>
                <w:rFonts w:ascii="Arial" w:hAnsi="Arial" w:cs="Arial"/>
                <w:sz w:val="20"/>
                <w:szCs w:val="20"/>
                <w:lang w:val="en-US" w:eastAsia="el-GR"/>
              </w:rPr>
              <w:t>8</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767CC" w14:textId="77777777" w:rsidR="00497A3C" w:rsidRPr="00CB70F9" w:rsidRDefault="00497A3C" w:rsidP="00922095">
            <w:pPr>
              <w:spacing w:before="60" w:after="60"/>
              <w:rPr>
                <w:rFonts w:ascii="Arial" w:hAnsi="Arial" w:cs="Arial"/>
                <w:color w:val="000000"/>
                <w:sz w:val="20"/>
                <w:szCs w:val="20"/>
                <w:lang w:val="el-GR"/>
              </w:rPr>
            </w:pPr>
            <w:r w:rsidRPr="00CB70F9">
              <w:rPr>
                <w:rFonts w:ascii="Arial" w:hAnsi="Arial" w:cs="Arial"/>
                <w:color w:val="000000"/>
                <w:sz w:val="20"/>
                <w:szCs w:val="20"/>
                <w:lang w:val="el-GR"/>
              </w:rPr>
              <w:t>Προσομοίωση λειτουργίας κινητήρα με ελεύθερο λογισμικό μονοδιάστατης ροής (</w:t>
            </w:r>
            <w:proofErr w:type="spellStart"/>
            <w:r w:rsidRPr="00CB70F9">
              <w:rPr>
                <w:rFonts w:ascii="Arial" w:hAnsi="Arial" w:cs="Arial"/>
                <w:color w:val="000000"/>
                <w:sz w:val="20"/>
                <w:szCs w:val="20"/>
                <w:lang w:val="el-GR"/>
              </w:rPr>
              <w:t>OpenWAM</w:t>
            </w:r>
            <w:proofErr w:type="spellEnd"/>
            <w:r w:rsidRPr="00CB70F9">
              <w:rPr>
                <w:rFonts w:ascii="Arial" w:hAnsi="Arial" w:cs="Arial"/>
                <w:color w:val="000000"/>
                <w:sz w:val="20"/>
                <w:szCs w:val="20"/>
                <w:lang w:val="el-GR"/>
              </w:rPr>
              <w:t>)</w:t>
            </w:r>
          </w:p>
          <w:p w14:paraId="1FF5EFD4" w14:textId="77777777" w:rsidR="00497A3C" w:rsidRPr="00CB70F9" w:rsidRDefault="00497A3C" w:rsidP="00922095">
            <w:pPr>
              <w:spacing w:before="60" w:after="60"/>
              <w:rPr>
                <w:rFonts w:ascii="Arial" w:hAnsi="Arial" w:cs="Arial"/>
                <w:color w:val="000000"/>
                <w:sz w:val="20"/>
                <w:szCs w:val="20"/>
                <w:lang w:val="el-GR"/>
              </w:rPr>
            </w:pPr>
          </w:p>
          <w:p w14:paraId="38FE5A7A" w14:textId="77777777" w:rsidR="00497A3C" w:rsidRPr="00CB70F9" w:rsidRDefault="00497A3C" w:rsidP="00922095">
            <w:pPr>
              <w:spacing w:before="60" w:after="60"/>
              <w:rPr>
                <w:rFonts w:ascii="Arial" w:hAnsi="Arial" w:cs="Arial"/>
                <w:color w:val="000000"/>
                <w:sz w:val="20"/>
                <w:szCs w:val="20"/>
                <w:lang w:val="en-US"/>
              </w:rPr>
            </w:pPr>
            <w:r w:rsidRPr="00CB70F9">
              <w:rPr>
                <w:rFonts w:ascii="Arial" w:hAnsi="Arial" w:cs="Arial"/>
                <w:color w:val="000000"/>
                <w:sz w:val="20"/>
                <w:szCs w:val="20"/>
                <w:lang w:val="en-US"/>
              </w:rPr>
              <w:t>Engine simulation using a freeware 1-D simulation software (</w:t>
            </w:r>
            <w:proofErr w:type="spellStart"/>
            <w:r w:rsidRPr="00CB70F9">
              <w:rPr>
                <w:rFonts w:ascii="Arial" w:hAnsi="Arial" w:cs="Arial"/>
                <w:color w:val="000000"/>
                <w:sz w:val="20"/>
                <w:szCs w:val="20"/>
                <w:lang w:val="en-US"/>
              </w:rPr>
              <w:t>OpenWAM</w:t>
            </w:r>
            <w:proofErr w:type="spellEnd"/>
            <w:r w:rsidRPr="00CB70F9">
              <w:rPr>
                <w:rFonts w:ascii="Arial" w:hAnsi="Arial" w:cs="Arial"/>
                <w:color w:val="000000"/>
                <w:sz w:val="20"/>
                <w:szCs w:val="20"/>
                <w:lang w:val="en-US"/>
              </w:rPr>
              <w:t>)</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1D895"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 xml:space="preserve">Α. </w:t>
            </w:r>
            <w:proofErr w:type="spellStart"/>
            <w:r w:rsidRPr="00CB70F9">
              <w:rPr>
                <w:rFonts w:ascii="Arial" w:hAnsi="Arial" w:cs="Arial"/>
                <w:sz w:val="20"/>
                <w:szCs w:val="20"/>
                <w:lang w:val="el-GR" w:eastAsia="el-GR"/>
              </w:rPr>
              <w:t>Θεοδωρακάκος</w:t>
            </w:r>
            <w:proofErr w:type="spellEnd"/>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E92F0"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Γενική περιγραφή μεθοδολογιών/υπολογιστικών κωδίκων προσομοίωσης λειτουργίας κινητήρα εσωτερικής καύσης. Περιγραφή μεθοδολογιών 1-D ανάλυσης. Περιγραφή, χρήση και ενδεικτικά αποτελέσματα από ελεύθερο λογισμικό προσομοίωσης λειτουργίας κινητήρα (</w:t>
            </w:r>
            <w:proofErr w:type="spellStart"/>
            <w:r w:rsidRPr="00CB70F9">
              <w:rPr>
                <w:rFonts w:ascii="Arial" w:hAnsi="Arial" w:cs="Arial"/>
                <w:sz w:val="20"/>
                <w:szCs w:val="20"/>
                <w:lang w:val="el-GR" w:eastAsia="el-GR"/>
              </w:rPr>
              <w:t>OpenWAM</w:t>
            </w:r>
            <w:proofErr w:type="spellEnd"/>
            <w:r w:rsidRPr="00CB70F9">
              <w:rPr>
                <w:rFonts w:ascii="Arial" w:hAnsi="Arial" w:cs="Arial"/>
                <w:sz w:val="20"/>
                <w:szCs w:val="20"/>
                <w:lang w:val="el-GR" w:eastAsia="el-GR"/>
              </w:rPr>
              <w:t>).</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7CD9D" w14:textId="77777777" w:rsidR="00497A3C" w:rsidRPr="00CB70F9" w:rsidRDefault="00497A3C" w:rsidP="00922095">
            <w:pPr>
              <w:spacing w:before="60" w:after="60"/>
              <w:ind w:left="120" w:hanging="22"/>
              <w:rPr>
                <w:rFonts w:ascii="Arial" w:hAnsi="Arial" w:cs="Arial"/>
                <w:sz w:val="20"/>
                <w:szCs w:val="20"/>
                <w:lang w:val="el-GR"/>
              </w:rPr>
            </w:pPr>
            <w:r w:rsidRPr="00CB70F9">
              <w:rPr>
                <w:rFonts w:ascii="Arial" w:hAnsi="Arial" w:cs="Arial"/>
                <w:sz w:val="20"/>
                <w:szCs w:val="20"/>
                <w:lang w:val="el-GR"/>
              </w:rPr>
              <w:t>Μηχανές Εσωτερικής Καύσης</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7E45E"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Ένας (1)</w:t>
            </w:r>
          </w:p>
        </w:tc>
      </w:tr>
      <w:tr w:rsidR="00497A3C" w:rsidRPr="00CB70F9" w14:paraId="032740AB" w14:textId="77777777" w:rsidTr="00427D65">
        <w:trPr>
          <w:gridAfter w:val="1"/>
          <w:wAfter w:w="9" w:type="dxa"/>
        </w:trPr>
        <w:tc>
          <w:tcPr>
            <w:tcW w:w="1270" w:type="dxa"/>
            <w:shd w:val="clear" w:color="auto" w:fill="auto"/>
            <w:vAlign w:val="center"/>
            <w:hideMark/>
          </w:tcPr>
          <w:p w14:paraId="22AAE672" w14:textId="64A783A7" w:rsidR="00497A3C" w:rsidRPr="00CB70F9" w:rsidRDefault="00B74F20" w:rsidP="00922095">
            <w:pPr>
              <w:spacing w:before="60" w:after="60"/>
              <w:jc w:val="center"/>
              <w:rPr>
                <w:rFonts w:ascii="Arial" w:hAnsi="Arial" w:cs="Arial"/>
                <w:sz w:val="20"/>
                <w:szCs w:val="20"/>
                <w:lang w:val="en-US" w:eastAsia="el-GR"/>
              </w:rPr>
            </w:pPr>
            <w:r w:rsidRPr="00CB70F9">
              <w:rPr>
                <w:rFonts w:ascii="Arial" w:hAnsi="Arial" w:cs="Arial"/>
                <w:sz w:val="20"/>
                <w:szCs w:val="20"/>
                <w:lang w:val="en-US" w:eastAsia="el-GR"/>
              </w:rPr>
              <w:t>9</w:t>
            </w:r>
          </w:p>
        </w:tc>
        <w:tc>
          <w:tcPr>
            <w:tcW w:w="3744" w:type="dxa"/>
            <w:gridSpan w:val="2"/>
            <w:shd w:val="clear" w:color="auto" w:fill="auto"/>
            <w:vAlign w:val="center"/>
            <w:hideMark/>
          </w:tcPr>
          <w:p w14:paraId="601DF029" w14:textId="77777777" w:rsidR="00497A3C" w:rsidRPr="00CB70F9" w:rsidRDefault="00497A3C" w:rsidP="00922095">
            <w:pPr>
              <w:spacing w:before="60" w:after="60"/>
              <w:rPr>
                <w:rFonts w:ascii="Arial" w:hAnsi="Arial" w:cs="Arial"/>
                <w:bCs/>
                <w:color w:val="000000"/>
                <w:sz w:val="20"/>
                <w:szCs w:val="20"/>
                <w:lang w:val="el-GR" w:eastAsia="el-GR"/>
              </w:rPr>
            </w:pPr>
            <w:r w:rsidRPr="00CB70F9">
              <w:rPr>
                <w:rFonts w:ascii="Arial" w:hAnsi="Arial" w:cs="Arial"/>
                <w:bCs/>
                <w:color w:val="000000"/>
                <w:sz w:val="20"/>
                <w:szCs w:val="20"/>
                <w:lang w:val="el-GR" w:eastAsia="el-GR"/>
              </w:rPr>
              <w:t xml:space="preserve">Εφαρμογή του πρωτόκολλου </w:t>
            </w:r>
            <w:proofErr w:type="spellStart"/>
            <w:r w:rsidRPr="00CB70F9">
              <w:rPr>
                <w:rFonts w:ascii="Arial" w:hAnsi="Arial" w:cs="Arial"/>
                <w:bCs/>
                <w:color w:val="000000"/>
                <w:sz w:val="20"/>
                <w:szCs w:val="20"/>
                <w:lang w:val="x-none" w:eastAsia="el-GR"/>
              </w:rPr>
              <w:t>BACnet</w:t>
            </w:r>
            <w:proofErr w:type="spellEnd"/>
            <w:r w:rsidRPr="00CB70F9">
              <w:rPr>
                <w:rFonts w:ascii="Arial" w:hAnsi="Arial" w:cs="Arial"/>
                <w:bCs/>
                <w:color w:val="000000"/>
                <w:sz w:val="20"/>
                <w:szCs w:val="20"/>
                <w:lang w:val="el-GR" w:eastAsia="el-GR"/>
              </w:rPr>
              <w:t xml:space="preserve"> για τη διαχείριση ενέργειας σε κτήριο του Πανεπιστημίου Δυτικής Αττικής</w:t>
            </w:r>
          </w:p>
          <w:p w14:paraId="1157595E" w14:textId="118C8B79" w:rsidR="00674C11" w:rsidRPr="00CB70F9" w:rsidRDefault="00674C11" w:rsidP="00922095">
            <w:pPr>
              <w:spacing w:before="60" w:after="60"/>
              <w:rPr>
                <w:rFonts w:ascii="Arial" w:hAnsi="Arial" w:cs="Arial"/>
                <w:sz w:val="20"/>
                <w:szCs w:val="20"/>
                <w:lang w:val="en-US" w:eastAsia="el-GR"/>
              </w:rPr>
            </w:pPr>
            <w:proofErr w:type="spellStart"/>
            <w:r w:rsidRPr="00CB70F9">
              <w:rPr>
                <w:rFonts w:ascii="Arial" w:hAnsi="Arial" w:cs="Arial"/>
                <w:bCs/>
                <w:color w:val="000000"/>
                <w:sz w:val="20"/>
                <w:szCs w:val="20"/>
                <w:lang w:val="en-US" w:eastAsia="el-GR"/>
              </w:rPr>
              <w:t>BACnet</w:t>
            </w:r>
            <w:proofErr w:type="spellEnd"/>
            <w:r w:rsidRPr="00CB70F9">
              <w:rPr>
                <w:rFonts w:ascii="Arial" w:hAnsi="Arial" w:cs="Arial"/>
                <w:bCs/>
                <w:color w:val="000000"/>
                <w:sz w:val="20"/>
                <w:szCs w:val="20"/>
                <w:lang w:val="en-US" w:eastAsia="el-GR"/>
              </w:rPr>
              <w:t xml:space="preserve"> protocol application for the energy management of a building in University of West Attica</w:t>
            </w:r>
          </w:p>
        </w:tc>
        <w:tc>
          <w:tcPr>
            <w:tcW w:w="1968" w:type="dxa"/>
            <w:gridSpan w:val="2"/>
            <w:shd w:val="clear" w:color="auto" w:fill="auto"/>
            <w:vAlign w:val="center"/>
            <w:hideMark/>
          </w:tcPr>
          <w:p w14:paraId="5F0C163B"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Κ. Καββαδίας</w:t>
            </w:r>
          </w:p>
          <w:p w14:paraId="6DBDC047"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 xml:space="preserve">Α.Δ. </w:t>
            </w:r>
            <w:proofErr w:type="spellStart"/>
            <w:r w:rsidRPr="00CB70F9">
              <w:rPr>
                <w:rFonts w:ascii="Arial" w:hAnsi="Arial" w:cs="Arial"/>
                <w:sz w:val="20"/>
                <w:szCs w:val="20"/>
                <w:lang w:val="el-GR" w:eastAsia="el-GR"/>
              </w:rPr>
              <w:t>Μαϊτός</w:t>
            </w:r>
            <w:proofErr w:type="spellEnd"/>
          </w:p>
        </w:tc>
        <w:tc>
          <w:tcPr>
            <w:tcW w:w="3862" w:type="dxa"/>
            <w:gridSpan w:val="2"/>
            <w:shd w:val="clear" w:color="auto" w:fill="auto"/>
            <w:vAlign w:val="center"/>
            <w:hideMark/>
          </w:tcPr>
          <w:p w14:paraId="238664BF"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Παρουσίαση του πρωτοκόλλου </w:t>
            </w:r>
            <w:proofErr w:type="spellStart"/>
            <w:r w:rsidRPr="00CB70F9">
              <w:rPr>
                <w:rFonts w:ascii="Arial" w:hAnsi="Arial" w:cs="Arial"/>
                <w:sz w:val="20"/>
                <w:szCs w:val="20"/>
                <w:lang w:val="el-GR" w:eastAsia="el-GR"/>
              </w:rPr>
              <w:t>ΒΑCnet</w:t>
            </w:r>
            <w:proofErr w:type="spellEnd"/>
            <w:r w:rsidRPr="00CB70F9">
              <w:rPr>
                <w:rFonts w:ascii="Arial" w:hAnsi="Arial" w:cs="Arial"/>
                <w:sz w:val="20"/>
                <w:szCs w:val="20"/>
                <w:lang w:val="el-GR" w:eastAsia="el-GR"/>
              </w:rPr>
              <w:t xml:space="preserve"> και καταγραφή του ρόλου του στον σύγχρονο κτηριακό αυτοματισμό.</w:t>
            </w:r>
          </w:p>
          <w:p w14:paraId="75D3BE16"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Τεκμηρίωση της χρησιμότητας του πρωτοκόλλου </w:t>
            </w:r>
            <w:proofErr w:type="spellStart"/>
            <w:r w:rsidRPr="00CB70F9">
              <w:rPr>
                <w:rFonts w:ascii="Arial" w:hAnsi="Arial" w:cs="Arial"/>
                <w:sz w:val="20"/>
                <w:szCs w:val="20"/>
                <w:lang w:val="el-GR" w:eastAsia="el-GR"/>
              </w:rPr>
              <w:t>ΒΑCnet</w:t>
            </w:r>
            <w:proofErr w:type="spellEnd"/>
            <w:r w:rsidRPr="00CB70F9">
              <w:rPr>
                <w:rFonts w:ascii="Arial" w:hAnsi="Arial" w:cs="Arial"/>
                <w:sz w:val="20"/>
                <w:szCs w:val="20"/>
                <w:lang w:val="el-GR" w:eastAsia="el-GR"/>
              </w:rPr>
              <w:t xml:space="preserve"> σε κτήρια τριτοβάθμιας </w:t>
            </w:r>
            <w:proofErr w:type="spellStart"/>
            <w:r w:rsidRPr="00CB70F9">
              <w:rPr>
                <w:rFonts w:ascii="Arial" w:hAnsi="Arial" w:cs="Arial"/>
                <w:sz w:val="20"/>
                <w:szCs w:val="20"/>
                <w:lang w:val="el-GR" w:eastAsia="el-GR"/>
              </w:rPr>
              <w:t>εκπαίδευ-σης</w:t>
            </w:r>
            <w:proofErr w:type="spellEnd"/>
            <w:r w:rsidRPr="00CB70F9">
              <w:rPr>
                <w:rFonts w:ascii="Arial" w:hAnsi="Arial" w:cs="Arial"/>
                <w:sz w:val="20"/>
                <w:szCs w:val="20"/>
                <w:lang w:val="el-GR" w:eastAsia="el-GR"/>
              </w:rPr>
              <w:t>, και οι εφαρμογές του σε έλεγχο και ανίχνευση σφαλμάτων.</w:t>
            </w:r>
          </w:p>
          <w:p w14:paraId="573055DD"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Η προμελέτη εφαρμογής του πρωτοκόλλου </w:t>
            </w:r>
            <w:proofErr w:type="spellStart"/>
            <w:r w:rsidRPr="00CB70F9">
              <w:rPr>
                <w:rFonts w:ascii="Arial" w:hAnsi="Arial" w:cs="Arial"/>
                <w:sz w:val="20"/>
                <w:szCs w:val="20"/>
                <w:lang w:val="el-GR" w:eastAsia="el-GR"/>
              </w:rPr>
              <w:t>BACnet</w:t>
            </w:r>
            <w:proofErr w:type="spellEnd"/>
            <w:r w:rsidRPr="00CB70F9">
              <w:rPr>
                <w:rFonts w:ascii="Arial" w:hAnsi="Arial" w:cs="Arial"/>
                <w:sz w:val="20"/>
                <w:szCs w:val="20"/>
                <w:lang w:val="el-GR" w:eastAsia="el-GR"/>
              </w:rPr>
              <w:t xml:space="preserve"> σε κτήριο του ΠΑΔΑ.</w:t>
            </w:r>
          </w:p>
        </w:tc>
        <w:tc>
          <w:tcPr>
            <w:tcW w:w="2423" w:type="dxa"/>
            <w:gridSpan w:val="2"/>
            <w:shd w:val="clear" w:color="auto" w:fill="auto"/>
            <w:vAlign w:val="center"/>
            <w:hideMark/>
          </w:tcPr>
          <w:p w14:paraId="745AF37F" w14:textId="3E9C60B3"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Έξυπνα Ενεργειακά Κτήρια, Προγραμματισμός Η/Υ, ΘΨΚ, Βιομηχανικοί Αυτοματισμοί/ΣΑΕ</w:t>
            </w:r>
          </w:p>
        </w:tc>
        <w:tc>
          <w:tcPr>
            <w:tcW w:w="1766" w:type="dxa"/>
            <w:gridSpan w:val="2"/>
            <w:shd w:val="clear" w:color="auto" w:fill="auto"/>
            <w:vAlign w:val="center"/>
            <w:hideMark/>
          </w:tcPr>
          <w:p w14:paraId="603C44C6"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497A3C" w:rsidRPr="00CB70F9" w14:paraId="2EF5BD3A" w14:textId="77777777" w:rsidTr="00427D65">
        <w:trPr>
          <w:gridAfter w:val="1"/>
          <w:wAfter w:w="9" w:type="dxa"/>
        </w:trPr>
        <w:tc>
          <w:tcPr>
            <w:tcW w:w="1270" w:type="dxa"/>
            <w:shd w:val="clear" w:color="auto" w:fill="auto"/>
            <w:vAlign w:val="center"/>
          </w:tcPr>
          <w:p w14:paraId="13E88058" w14:textId="3A811A50" w:rsidR="00497A3C" w:rsidRPr="00CB70F9" w:rsidRDefault="00B74F20" w:rsidP="00922095">
            <w:pPr>
              <w:spacing w:before="60" w:after="60"/>
              <w:jc w:val="center"/>
              <w:rPr>
                <w:rFonts w:ascii="Arial" w:hAnsi="Arial" w:cs="Arial"/>
                <w:sz w:val="20"/>
                <w:szCs w:val="20"/>
                <w:lang w:val="en-US" w:eastAsia="el-GR"/>
              </w:rPr>
            </w:pPr>
            <w:r w:rsidRPr="00CB70F9">
              <w:rPr>
                <w:rFonts w:ascii="Arial" w:hAnsi="Arial" w:cs="Arial"/>
                <w:sz w:val="20"/>
                <w:szCs w:val="20"/>
                <w:lang w:val="en-US" w:eastAsia="el-GR"/>
              </w:rPr>
              <w:t>10</w:t>
            </w:r>
          </w:p>
        </w:tc>
        <w:tc>
          <w:tcPr>
            <w:tcW w:w="3744" w:type="dxa"/>
            <w:gridSpan w:val="2"/>
            <w:shd w:val="clear" w:color="auto" w:fill="auto"/>
            <w:vAlign w:val="center"/>
          </w:tcPr>
          <w:p w14:paraId="5990677E" w14:textId="20899515" w:rsidR="00497A3C" w:rsidRPr="00CB70F9" w:rsidRDefault="00497A3C"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l-GR" w:eastAsia="el-GR"/>
              </w:rPr>
              <w:t>Σύγχρονες μέθοδοι και εργαλεία Διοίκησης Συντήρησης. Εφαρμογές</w:t>
            </w:r>
            <w:r w:rsidRPr="00CB70F9">
              <w:rPr>
                <w:rFonts w:ascii="Arial" w:hAnsi="Arial" w:cs="Arial"/>
                <w:bCs/>
                <w:color w:val="000000"/>
                <w:sz w:val="20"/>
                <w:szCs w:val="20"/>
                <w:lang w:val="en-US" w:eastAsia="el-GR"/>
              </w:rPr>
              <w:t xml:space="preserve"> </w:t>
            </w:r>
            <w:r w:rsidRPr="00CB70F9">
              <w:rPr>
                <w:rFonts w:ascii="Arial" w:hAnsi="Arial" w:cs="Arial"/>
                <w:bCs/>
                <w:color w:val="000000"/>
                <w:sz w:val="20"/>
                <w:szCs w:val="20"/>
                <w:lang w:val="el-GR" w:eastAsia="el-GR"/>
              </w:rPr>
              <w:t>στην</w:t>
            </w:r>
            <w:r w:rsidRPr="00CB70F9">
              <w:rPr>
                <w:rFonts w:ascii="Arial" w:hAnsi="Arial" w:cs="Arial"/>
                <w:bCs/>
                <w:color w:val="000000"/>
                <w:sz w:val="20"/>
                <w:szCs w:val="20"/>
                <w:lang w:val="en-US" w:eastAsia="el-GR"/>
              </w:rPr>
              <w:t xml:space="preserve"> </w:t>
            </w:r>
            <w:r w:rsidRPr="00CB70F9">
              <w:rPr>
                <w:rFonts w:ascii="Arial" w:hAnsi="Arial" w:cs="Arial"/>
                <w:bCs/>
                <w:color w:val="000000"/>
                <w:sz w:val="20"/>
                <w:szCs w:val="20"/>
                <w:lang w:val="el-GR" w:eastAsia="el-GR"/>
              </w:rPr>
              <w:t>ελληνική</w:t>
            </w:r>
            <w:r w:rsidRPr="00CB70F9">
              <w:rPr>
                <w:rFonts w:ascii="Arial" w:hAnsi="Arial" w:cs="Arial"/>
                <w:bCs/>
                <w:color w:val="000000"/>
                <w:sz w:val="20"/>
                <w:szCs w:val="20"/>
                <w:lang w:val="en-US" w:eastAsia="el-GR"/>
              </w:rPr>
              <w:t xml:space="preserve"> </w:t>
            </w:r>
            <w:r w:rsidRPr="00CB70F9">
              <w:rPr>
                <w:rFonts w:ascii="Arial" w:hAnsi="Arial" w:cs="Arial"/>
                <w:bCs/>
                <w:color w:val="000000"/>
                <w:sz w:val="20"/>
                <w:szCs w:val="20"/>
                <w:lang w:val="el-GR" w:eastAsia="el-GR"/>
              </w:rPr>
              <w:t>βιομηχανία</w:t>
            </w:r>
            <w:r w:rsidRPr="00CB70F9">
              <w:rPr>
                <w:rFonts w:ascii="Arial" w:hAnsi="Arial" w:cs="Arial"/>
                <w:bCs/>
                <w:color w:val="000000"/>
                <w:sz w:val="20"/>
                <w:szCs w:val="20"/>
                <w:lang w:val="en-US" w:eastAsia="el-GR"/>
              </w:rPr>
              <w:t>.</w:t>
            </w:r>
          </w:p>
          <w:p w14:paraId="13DF2E1C" w14:textId="5929027F" w:rsidR="00497A3C" w:rsidRPr="00CB70F9" w:rsidRDefault="00497A3C"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t>Current trends and prospects for methods and tools in Maintenance Management Systems. Implementation in the Greek Industry.</w:t>
            </w:r>
          </w:p>
        </w:tc>
        <w:tc>
          <w:tcPr>
            <w:tcW w:w="1968" w:type="dxa"/>
            <w:gridSpan w:val="2"/>
            <w:shd w:val="clear" w:color="auto" w:fill="auto"/>
            <w:vAlign w:val="center"/>
          </w:tcPr>
          <w:p w14:paraId="73F899C6" w14:textId="071B9629" w:rsidR="00497A3C" w:rsidRPr="00CB70F9" w:rsidRDefault="00497A3C" w:rsidP="00922095">
            <w:pPr>
              <w:spacing w:before="60" w:after="60"/>
              <w:jc w:val="center"/>
              <w:rPr>
                <w:rFonts w:ascii="Arial" w:hAnsi="Arial" w:cs="Arial"/>
                <w:sz w:val="20"/>
                <w:szCs w:val="20"/>
                <w:lang w:val="en-US" w:eastAsia="el-GR"/>
              </w:rPr>
            </w:pPr>
            <w:proofErr w:type="spellStart"/>
            <w:r w:rsidRPr="00CB70F9">
              <w:rPr>
                <w:rFonts w:ascii="Arial" w:hAnsi="Arial" w:cs="Arial"/>
                <w:sz w:val="20"/>
                <w:szCs w:val="20"/>
                <w:lang w:val="el-GR" w:eastAsia="el-GR"/>
              </w:rPr>
              <w:t>Αιμ</w:t>
            </w:r>
            <w:proofErr w:type="spellEnd"/>
            <w:r w:rsidRPr="00CB70F9">
              <w:rPr>
                <w:rFonts w:ascii="Arial" w:hAnsi="Arial" w:cs="Arial"/>
                <w:sz w:val="20"/>
                <w:szCs w:val="20"/>
                <w:lang w:val="en-US" w:eastAsia="el-GR"/>
              </w:rPr>
              <w:t xml:space="preserve">. </w:t>
            </w:r>
            <w:r w:rsidRPr="00CB70F9">
              <w:rPr>
                <w:rFonts w:ascii="Arial" w:hAnsi="Arial" w:cs="Arial"/>
                <w:sz w:val="20"/>
                <w:szCs w:val="20"/>
                <w:lang w:val="el-GR" w:eastAsia="el-GR"/>
              </w:rPr>
              <w:t>Κονδύλη</w:t>
            </w:r>
          </w:p>
          <w:p w14:paraId="23302436" w14:textId="77777777" w:rsidR="00497A3C" w:rsidRPr="00CB70F9" w:rsidRDefault="00497A3C" w:rsidP="00922095">
            <w:pPr>
              <w:spacing w:before="60" w:after="60"/>
              <w:jc w:val="center"/>
              <w:rPr>
                <w:rFonts w:ascii="Arial" w:hAnsi="Arial" w:cs="Arial"/>
                <w:sz w:val="20"/>
                <w:szCs w:val="20"/>
                <w:lang w:val="en-US" w:eastAsia="el-GR"/>
              </w:rPr>
            </w:pPr>
            <w:proofErr w:type="spellStart"/>
            <w:r w:rsidRPr="00CB70F9">
              <w:rPr>
                <w:rFonts w:ascii="Arial" w:hAnsi="Arial" w:cs="Arial"/>
                <w:sz w:val="20"/>
                <w:szCs w:val="20"/>
                <w:lang w:val="el-GR" w:eastAsia="el-GR"/>
              </w:rPr>
              <w:t>Βασ</w:t>
            </w:r>
            <w:proofErr w:type="spellEnd"/>
            <w:r w:rsidRPr="00CB70F9">
              <w:rPr>
                <w:rFonts w:ascii="Arial" w:hAnsi="Arial" w:cs="Arial"/>
                <w:sz w:val="20"/>
                <w:szCs w:val="20"/>
                <w:lang w:val="en-US" w:eastAsia="el-GR"/>
              </w:rPr>
              <w:t xml:space="preserve">. </w:t>
            </w:r>
            <w:r w:rsidRPr="00CB70F9">
              <w:rPr>
                <w:rFonts w:ascii="Arial" w:hAnsi="Arial" w:cs="Arial"/>
                <w:sz w:val="20"/>
                <w:szCs w:val="20"/>
                <w:lang w:val="el-GR" w:eastAsia="el-GR"/>
              </w:rPr>
              <w:t>Σαγιάς</w:t>
            </w:r>
          </w:p>
        </w:tc>
        <w:tc>
          <w:tcPr>
            <w:tcW w:w="3862" w:type="dxa"/>
            <w:gridSpan w:val="2"/>
            <w:shd w:val="clear" w:color="auto" w:fill="auto"/>
            <w:vAlign w:val="center"/>
          </w:tcPr>
          <w:p w14:paraId="08E9F906"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Διερεύνηση των σύγχρονων μεθόδων και εργαλείων διαχείρισης της συντήρησης βιομηχανικών μονάδων </w:t>
            </w:r>
          </w:p>
        </w:tc>
        <w:tc>
          <w:tcPr>
            <w:tcW w:w="2423" w:type="dxa"/>
            <w:gridSpan w:val="2"/>
            <w:shd w:val="clear" w:color="auto" w:fill="auto"/>
            <w:vAlign w:val="center"/>
          </w:tcPr>
          <w:p w14:paraId="130300A6" w14:textId="103683A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Οργάνωση Παραγωγής και Συντήρησης</w:t>
            </w:r>
          </w:p>
        </w:tc>
        <w:tc>
          <w:tcPr>
            <w:tcW w:w="1766" w:type="dxa"/>
            <w:gridSpan w:val="2"/>
            <w:shd w:val="clear" w:color="auto" w:fill="auto"/>
            <w:vAlign w:val="center"/>
          </w:tcPr>
          <w:p w14:paraId="753C8CE2"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497A3C" w:rsidRPr="00CB70F9" w14:paraId="55CBF2CF" w14:textId="77777777" w:rsidTr="00427D65">
        <w:trPr>
          <w:gridAfter w:val="1"/>
          <w:wAfter w:w="9" w:type="dxa"/>
        </w:trPr>
        <w:tc>
          <w:tcPr>
            <w:tcW w:w="1270" w:type="dxa"/>
            <w:shd w:val="clear" w:color="auto" w:fill="auto"/>
            <w:vAlign w:val="center"/>
          </w:tcPr>
          <w:p w14:paraId="24692F1E" w14:textId="36306E34" w:rsidR="00497A3C" w:rsidRPr="00CB70F9" w:rsidRDefault="00B74F20" w:rsidP="00922095">
            <w:pPr>
              <w:spacing w:before="60" w:after="60"/>
              <w:jc w:val="center"/>
              <w:rPr>
                <w:rFonts w:ascii="Arial" w:hAnsi="Arial" w:cs="Arial"/>
                <w:sz w:val="20"/>
                <w:szCs w:val="20"/>
                <w:lang w:val="en-US" w:eastAsia="el-GR"/>
              </w:rPr>
            </w:pPr>
            <w:r w:rsidRPr="00CB70F9">
              <w:rPr>
                <w:rFonts w:ascii="Arial" w:hAnsi="Arial" w:cs="Arial"/>
                <w:sz w:val="20"/>
                <w:szCs w:val="20"/>
                <w:lang w:val="en-US" w:eastAsia="el-GR"/>
              </w:rPr>
              <w:lastRenderedPageBreak/>
              <w:t>11</w:t>
            </w:r>
          </w:p>
        </w:tc>
        <w:tc>
          <w:tcPr>
            <w:tcW w:w="3744" w:type="dxa"/>
            <w:gridSpan w:val="2"/>
            <w:shd w:val="clear" w:color="auto" w:fill="auto"/>
            <w:vAlign w:val="center"/>
          </w:tcPr>
          <w:p w14:paraId="6D9C2534" w14:textId="77777777" w:rsidR="00497A3C" w:rsidRPr="00CB70F9" w:rsidRDefault="00497A3C"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l-GR" w:eastAsia="el-GR"/>
              </w:rPr>
              <w:t>Ενεργειακή Διαχείριση στην Ελληνική Βιομηχανία. Εφαρμογές</w:t>
            </w:r>
            <w:r w:rsidRPr="00CB70F9">
              <w:rPr>
                <w:rFonts w:ascii="Arial" w:hAnsi="Arial" w:cs="Arial"/>
                <w:bCs/>
                <w:color w:val="000000"/>
                <w:sz w:val="20"/>
                <w:szCs w:val="20"/>
                <w:lang w:val="en-US" w:eastAsia="el-GR"/>
              </w:rPr>
              <w:t xml:space="preserve"> </w:t>
            </w:r>
            <w:r w:rsidRPr="00CB70F9">
              <w:rPr>
                <w:rFonts w:ascii="Arial" w:hAnsi="Arial" w:cs="Arial"/>
                <w:bCs/>
                <w:color w:val="000000"/>
                <w:sz w:val="20"/>
                <w:szCs w:val="20"/>
                <w:lang w:val="el-GR" w:eastAsia="el-GR"/>
              </w:rPr>
              <w:t>με</w:t>
            </w:r>
            <w:r w:rsidRPr="00CB70F9">
              <w:rPr>
                <w:rFonts w:ascii="Arial" w:hAnsi="Arial" w:cs="Arial"/>
                <w:bCs/>
                <w:color w:val="000000"/>
                <w:sz w:val="20"/>
                <w:szCs w:val="20"/>
                <w:lang w:val="en-US" w:eastAsia="el-GR"/>
              </w:rPr>
              <w:t xml:space="preserve"> </w:t>
            </w:r>
            <w:r w:rsidRPr="00CB70F9">
              <w:rPr>
                <w:rFonts w:ascii="Arial" w:hAnsi="Arial" w:cs="Arial"/>
                <w:bCs/>
                <w:color w:val="000000"/>
                <w:sz w:val="20"/>
                <w:szCs w:val="20"/>
                <w:lang w:val="el-GR" w:eastAsia="el-GR"/>
              </w:rPr>
              <w:t>ΦΑ</w:t>
            </w:r>
            <w:r w:rsidRPr="00CB70F9">
              <w:rPr>
                <w:rFonts w:ascii="Arial" w:hAnsi="Arial" w:cs="Arial"/>
                <w:bCs/>
                <w:color w:val="000000"/>
                <w:sz w:val="20"/>
                <w:szCs w:val="20"/>
                <w:lang w:val="en-US" w:eastAsia="el-GR"/>
              </w:rPr>
              <w:t xml:space="preserve"> </w:t>
            </w:r>
            <w:r w:rsidRPr="00CB70F9">
              <w:rPr>
                <w:rFonts w:ascii="Arial" w:hAnsi="Arial" w:cs="Arial"/>
                <w:bCs/>
                <w:color w:val="000000"/>
                <w:sz w:val="20"/>
                <w:szCs w:val="20"/>
                <w:lang w:val="el-GR" w:eastAsia="el-GR"/>
              </w:rPr>
              <w:t>και</w:t>
            </w:r>
            <w:r w:rsidRPr="00CB70F9">
              <w:rPr>
                <w:rFonts w:ascii="Arial" w:hAnsi="Arial" w:cs="Arial"/>
                <w:bCs/>
                <w:color w:val="000000"/>
                <w:sz w:val="20"/>
                <w:szCs w:val="20"/>
                <w:lang w:val="en-US" w:eastAsia="el-GR"/>
              </w:rPr>
              <w:t xml:space="preserve"> </w:t>
            </w:r>
            <w:r w:rsidRPr="00CB70F9">
              <w:rPr>
                <w:rFonts w:ascii="Arial" w:hAnsi="Arial" w:cs="Arial"/>
                <w:bCs/>
                <w:color w:val="000000"/>
                <w:sz w:val="20"/>
                <w:szCs w:val="20"/>
                <w:lang w:val="el-GR" w:eastAsia="el-GR"/>
              </w:rPr>
              <w:t>ΑΠΕ</w:t>
            </w:r>
          </w:p>
          <w:p w14:paraId="72414B97" w14:textId="0D354BA9" w:rsidR="005E400D" w:rsidRPr="00CB70F9" w:rsidRDefault="005E400D"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t>Energy Management in the Greek Industry. Natural Gas and Renewable Energy Sources Applications.</w:t>
            </w:r>
          </w:p>
        </w:tc>
        <w:tc>
          <w:tcPr>
            <w:tcW w:w="1968" w:type="dxa"/>
            <w:gridSpan w:val="2"/>
            <w:shd w:val="clear" w:color="auto" w:fill="auto"/>
            <w:vAlign w:val="center"/>
          </w:tcPr>
          <w:p w14:paraId="4DFDDAD0"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Αιμιλία Μ. Κονδύλη</w:t>
            </w:r>
          </w:p>
        </w:tc>
        <w:tc>
          <w:tcPr>
            <w:tcW w:w="3862" w:type="dxa"/>
            <w:gridSpan w:val="2"/>
            <w:shd w:val="clear" w:color="auto" w:fill="auto"/>
            <w:vAlign w:val="center"/>
          </w:tcPr>
          <w:p w14:paraId="1EC03A40"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Σύγχρονες τάσεις και προοπτικές για την επέκταση της χρήση ΦΑ στην ελληνική </w:t>
            </w:r>
            <w:proofErr w:type="spellStart"/>
            <w:r w:rsidRPr="00CB70F9">
              <w:rPr>
                <w:rFonts w:ascii="Arial" w:hAnsi="Arial" w:cs="Arial"/>
                <w:sz w:val="20"/>
                <w:szCs w:val="20"/>
                <w:lang w:val="el-GR" w:eastAsia="el-GR"/>
              </w:rPr>
              <w:t>βιομηχανίά</w:t>
            </w:r>
            <w:proofErr w:type="spellEnd"/>
            <w:r w:rsidRPr="00CB70F9">
              <w:rPr>
                <w:rFonts w:ascii="Arial" w:hAnsi="Arial" w:cs="Arial"/>
                <w:sz w:val="20"/>
                <w:szCs w:val="20"/>
                <w:lang w:val="el-GR" w:eastAsia="el-GR"/>
              </w:rPr>
              <w:t xml:space="preserve">. Άλλες ενεργειακές πηγές, πχ. ΑΠΕ </w:t>
            </w:r>
          </w:p>
        </w:tc>
        <w:tc>
          <w:tcPr>
            <w:tcW w:w="2423" w:type="dxa"/>
            <w:gridSpan w:val="2"/>
            <w:shd w:val="clear" w:color="auto" w:fill="auto"/>
            <w:vAlign w:val="center"/>
          </w:tcPr>
          <w:p w14:paraId="4F87772D" w14:textId="1665623B"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Βελτιστοποίηση Παραγωγικών συστημάτων</w:t>
            </w:r>
          </w:p>
          <w:p w14:paraId="1AF3CF98"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Οργάνωση Παραγωγής</w:t>
            </w:r>
          </w:p>
        </w:tc>
        <w:tc>
          <w:tcPr>
            <w:tcW w:w="1766" w:type="dxa"/>
            <w:gridSpan w:val="2"/>
            <w:shd w:val="clear" w:color="auto" w:fill="auto"/>
            <w:vAlign w:val="center"/>
          </w:tcPr>
          <w:p w14:paraId="166FB052"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497A3C" w:rsidRPr="00CB70F9" w14:paraId="6245A82B" w14:textId="77777777" w:rsidTr="00427D65">
        <w:trPr>
          <w:gridAfter w:val="1"/>
          <w:wAfter w:w="9" w:type="dxa"/>
        </w:trPr>
        <w:tc>
          <w:tcPr>
            <w:tcW w:w="1270" w:type="dxa"/>
            <w:shd w:val="clear" w:color="auto" w:fill="auto"/>
            <w:vAlign w:val="center"/>
          </w:tcPr>
          <w:p w14:paraId="0C2ED1CF" w14:textId="48E40823" w:rsidR="00497A3C" w:rsidRPr="00CB70F9" w:rsidRDefault="00B74F20" w:rsidP="00922095">
            <w:pPr>
              <w:spacing w:before="60" w:after="60"/>
              <w:jc w:val="center"/>
              <w:rPr>
                <w:rFonts w:ascii="Arial" w:hAnsi="Arial" w:cs="Arial"/>
                <w:sz w:val="20"/>
                <w:szCs w:val="20"/>
                <w:lang w:val="en-US" w:eastAsia="el-GR"/>
              </w:rPr>
            </w:pPr>
            <w:r w:rsidRPr="00CB70F9">
              <w:rPr>
                <w:rFonts w:ascii="Arial" w:hAnsi="Arial" w:cs="Arial"/>
                <w:sz w:val="20"/>
                <w:szCs w:val="20"/>
                <w:lang w:val="en-US" w:eastAsia="el-GR"/>
              </w:rPr>
              <w:t>12</w:t>
            </w:r>
          </w:p>
        </w:tc>
        <w:tc>
          <w:tcPr>
            <w:tcW w:w="3744" w:type="dxa"/>
            <w:gridSpan w:val="2"/>
            <w:shd w:val="clear" w:color="auto" w:fill="auto"/>
            <w:vAlign w:val="center"/>
          </w:tcPr>
          <w:p w14:paraId="4EDBE719" w14:textId="77777777" w:rsidR="00497A3C" w:rsidRPr="00CB70F9" w:rsidRDefault="00497A3C" w:rsidP="00922095">
            <w:pPr>
              <w:spacing w:before="60" w:after="60"/>
              <w:rPr>
                <w:rFonts w:ascii="Arial" w:hAnsi="Arial" w:cs="Arial"/>
                <w:bCs/>
                <w:color w:val="000000"/>
                <w:sz w:val="20"/>
                <w:szCs w:val="20"/>
                <w:lang w:val="el-GR" w:eastAsia="el-GR"/>
              </w:rPr>
            </w:pPr>
            <w:r w:rsidRPr="00CB70F9">
              <w:rPr>
                <w:rFonts w:ascii="Arial" w:hAnsi="Arial" w:cs="Arial"/>
                <w:bCs/>
                <w:color w:val="000000"/>
                <w:sz w:val="20"/>
                <w:szCs w:val="20"/>
                <w:lang w:val="el-GR" w:eastAsia="el-GR"/>
              </w:rPr>
              <w:t xml:space="preserve">Ανάπτυξη μοντέλου Βελτιστοποίησης για τη </w:t>
            </w:r>
            <w:proofErr w:type="spellStart"/>
            <w:r w:rsidRPr="00CB70F9">
              <w:rPr>
                <w:rFonts w:ascii="Arial" w:hAnsi="Arial" w:cs="Arial"/>
                <w:bCs/>
                <w:color w:val="000000"/>
                <w:sz w:val="20"/>
                <w:szCs w:val="20"/>
                <w:lang w:val="el-GR" w:eastAsia="el-GR"/>
              </w:rPr>
              <w:t>χωροθέτηση</w:t>
            </w:r>
            <w:proofErr w:type="spellEnd"/>
            <w:r w:rsidRPr="00CB70F9">
              <w:rPr>
                <w:rFonts w:ascii="Arial" w:hAnsi="Arial" w:cs="Arial"/>
                <w:bCs/>
                <w:color w:val="000000"/>
                <w:sz w:val="20"/>
                <w:szCs w:val="20"/>
                <w:lang w:val="el-GR" w:eastAsia="el-GR"/>
              </w:rPr>
              <w:t xml:space="preserve"> μονάδας βιομάζας (αγροτικών ή και κτηνοτροφικών </w:t>
            </w:r>
            <w:proofErr w:type="spellStart"/>
            <w:r w:rsidRPr="00CB70F9">
              <w:rPr>
                <w:rFonts w:ascii="Arial" w:hAnsi="Arial" w:cs="Arial"/>
                <w:bCs/>
                <w:color w:val="000000"/>
                <w:sz w:val="20"/>
                <w:szCs w:val="20"/>
                <w:lang w:val="el-GR" w:eastAsia="el-GR"/>
              </w:rPr>
              <w:t>υπολειιμάτων</w:t>
            </w:r>
            <w:proofErr w:type="spellEnd"/>
            <w:r w:rsidRPr="00CB70F9">
              <w:rPr>
                <w:rFonts w:ascii="Arial" w:hAnsi="Arial" w:cs="Arial"/>
                <w:bCs/>
                <w:color w:val="000000"/>
                <w:sz w:val="20"/>
                <w:szCs w:val="20"/>
                <w:lang w:val="el-GR" w:eastAsia="el-GR"/>
              </w:rPr>
              <w:t>)</w:t>
            </w:r>
          </w:p>
          <w:p w14:paraId="7B33A72C" w14:textId="40EB2BBF" w:rsidR="00AE4605" w:rsidRPr="00CB70F9" w:rsidRDefault="00AE4605" w:rsidP="00922095">
            <w:pPr>
              <w:spacing w:before="60" w:after="60"/>
              <w:rPr>
                <w:rFonts w:ascii="Arial" w:hAnsi="Arial" w:cs="Arial"/>
                <w:bCs/>
                <w:color w:val="000000"/>
                <w:sz w:val="20"/>
                <w:szCs w:val="20"/>
                <w:lang w:val="en-US" w:eastAsia="el-GR"/>
              </w:rPr>
            </w:pPr>
            <w:proofErr w:type="spellStart"/>
            <w:r w:rsidRPr="00CB70F9">
              <w:rPr>
                <w:rFonts w:ascii="Arial" w:hAnsi="Arial" w:cs="Arial"/>
                <w:bCs/>
                <w:color w:val="000000"/>
                <w:sz w:val="20"/>
                <w:szCs w:val="20"/>
                <w:lang w:val="en-US" w:eastAsia="el-GR"/>
              </w:rPr>
              <w:t>Optimisation</w:t>
            </w:r>
            <w:proofErr w:type="spellEnd"/>
            <w:r w:rsidRPr="00CB70F9">
              <w:rPr>
                <w:rFonts w:ascii="Arial" w:hAnsi="Arial" w:cs="Arial"/>
                <w:bCs/>
                <w:color w:val="000000"/>
                <w:sz w:val="20"/>
                <w:szCs w:val="20"/>
                <w:lang w:val="en-US" w:eastAsia="el-GR"/>
              </w:rPr>
              <w:t xml:space="preserve"> model development for the siting of a stock raising and agricultural wastes biomass power plant.</w:t>
            </w:r>
          </w:p>
        </w:tc>
        <w:tc>
          <w:tcPr>
            <w:tcW w:w="1968" w:type="dxa"/>
            <w:gridSpan w:val="2"/>
            <w:shd w:val="clear" w:color="auto" w:fill="auto"/>
            <w:vAlign w:val="center"/>
          </w:tcPr>
          <w:p w14:paraId="07A12CF0"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Αιμιλία Μ. Κονδύλη</w:t>
            </w:r>
          </w:p>
        </w:tc>
        <w:tc>
          <w:tcPr>
            <w:tcW w:w="3862" w:type="dxa"/>
            <w:gridSpan w:val="2"/>
            <w:shd w:val="clear" w:color="auto" w:fill="auto"/>
            <w:vAlign w:val="center"/>
          </w:tcPr>
          <w:p w14:paraId="4D45A0AB"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Προσδιορισμός των παραμέτρων, κριτηρίων, μεταβλητών και περιορισμών για τη </w:t>
            </w:r>
            <w:proofErr w:type="spellStart"/>
            <w:r w:rsidRPr="00CB70F9">
              <w:rPr>
                <w:rFonts w:ascii="Arial" w:hAnsi="Arial" w:cs="Arial"/>
                <w:sz w:val="20"/>
                <w:szCs w:val="20"/>
                <w:lang w:val="el-GR" w:eastAsia="el-GR"/>
              </w:rPr>
              <w:t>χωροθέτηση</w:t>
            </w:r>
            <w:proofErr w:type="spellEnd"/>
            <w:r w:rsidRPr="00CB70F9">
              <w:rPr>
                <w:rFonts w:ascii="Arial" w:hAnsi="Arial" w:cs="Arial"/>
                <w:sz w:val="20"/>
                <w:szCs w:val="20"/>
                <w:lang w:val="el-GR" w:eastAsia="el-GR"/>
              </w:rPr>
              <w:t xml:space="preserve"> μονάδας παραγωγής ενέργειας από βιομάζα. Ανάπτυξη και εφαρμογή μοντέλου βελτιστοποίησης.</w:t>
            </w:r>
          </w:p>
        </w:tc>
        <w:tc>
          <w:tcPr>
            <w:tcW w:w="2423" w:type="dxa"/>
            <w:gridSpan w:val="2"/>
            <w:shd w:val="clear" w:color="auto" w:fill="auto"/>
            <w:vAlign w:val="center"/>
          </w:tcPr>
          <w:p w14:paraId="0331A3C8" w14:textId="4A762CA0"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Βελτιστοποίηση Παραγωγικών συστημάτων</w:t>
            </w:r>
          </w:p>
          <w:p w14:paraId="2264D319"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Οργάνωση Παραγωγής</w:t>
            </w:r>
          </w:p>
          <w:p w14:paraId="11033CB4"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Περιβαλλοντική Μηχανική</w:t>
            </w:r>
          </w:p>
        </w:tc>
        <w:tc>
          <w:tcPr>
            <w:tcW w:w="1766" w:type="dxa"/>
            <w:gridSpan w:val="2"/>
            <w:shd w:val="clear" w:color="auto" w:fill="auto"/>
            <w:vAlign w:val="center"/>
          </w:tcPr>
          <w:p w14:paraId="443C8EF8"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497A3C" w:rsidRPr="00CB70F9" w14:paraId="644E57EC" w14:textId="77777777" w:rsidTr="00427D65">
        <w:trPr>
          <w:gridAfter w:val="1"/>
          <w:wAfter w:w="9" w:type="dxa"/>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15EED" w14:textId="417F733D" w:rsidR="00497A3C" w:rsidRPr="00CB70F9" w:rsidRDefault="00B74F20" w:rsidP="00922095">
            <w:pPr>
              <w:spacing w:before="60" w:after="60"/>
              <w:jc w:val="center"/>
              <w:rPr>
                <w:rFonts w:ascii="Arial" w:hAnsi="Arial" w:cs="Arial"/>
                <w:sz w:val="20"/>
                <w:szCs w:val="20"/>
                <w:lang w:val="en-US" w:eastAsia="el-GR"/>
              </w:rPr>
            </w:pPr>
            <w:r w:rsidRPr="00CB70F9">
              <w:rPr>
                <w:rFonts w:ascii="Arial" w:hAnsi="Arial" w:cs="Arial"/>
                <w:sz w:val="20"/>
                <w:szCs w:val="20"/>
                <w:lang w:val="en-US" w:eastAsia="el-GR"/>
              </w:rPr>
              <w:t>13</w:t>
            </w:r>
          </w:p>
        </w:tc>
        <w:tc>
          <w:tcPr>
            <w:tcW w:w="3744" w:type="dxa"/>
            <w:gridSpan w:val="2"/>
            <w:shd w:val="clear" w:color="auto" w:fill="auto"/>
            <w:vAlign w:val="center"/>
            <w:hideMark/>
          </w:tcPr>
          <w:p w14:paraId="4AD2CFD0" w14:textId="77777777" w:rsidR="00497A3C" w:rsidRPr="00CB70F9" w:rsidRDefault="00497A3C" w:rsidP="00922095">
            <w:pPr>
              <w:spacing w:before="60" w:after="60"/>
              <w:rPr>
                <w:rFonts w:ascii="Arial" w:hAnsi="Arial" w:cs="Arial"/>
                <w:bCs/>
                <w:color w:val="000000"/>
                <w:sz w:val="20"/>
                <w:szCs w:val="20"/>
                <w:lang w:val="el-GR" w:eastAsia="el-GR"/>
              </w:rPr>
            </w:pPr>
            <w:r w:rsidRPr="00CB70F9">
              <w:rPr>
                <w:rFonts w:ascii="Arial" w:hAnsi="Arial" w:cs="Arial"/>
                <w:bCs/>
                <w:color w:val="000000"/>
                <w:sz w:val="20"/>
                <w:szCs w:val="20"/>
                <w:lang w:val="el-GR" w:eastAsia="el-GR"/>
              </w:rPr>
              <w:t>Βελτιστοποίηση διαμόρφωσης περιοχής εισόδου ακτινικής πτερωτής φυγόκεντρης αντλίας</w:t>
            </w:r>
          </w:p>
          <w:p w14:paraId="2D4F94D9" w14:textId="77777777" w:rsidR="00A026E3" w:rsidRPr="00CB70F9" w:rsidRDefault="00A026E3" w:rsidP="00922095">
            <w:pPr>
              <w:spacing w:before="60" w:after="60"/>
              <w:rPr>
                <w:rFonts w:ascii="Arial" w:hAnsi="Arial" w:cs="Arial"/>
                <w:bCs/>
                <w:color w:val="000000"/>
                <w:sz w:val="20"/>
                <w:szCs w:val="20"/>
                <w:lang w:val="el-GR" w:eastAsia="el-GR"/>
              </w:rPr>
            </w:pPr>
          </w:p>
          <w:p w14:paraId="3DB373C1" w14:textId="1D5A3B79" w:rsidR="00A026E3" w:rsidRPr="00CB70F9" w:rsidRDefault="00A026E3"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t>Optimization of the inlet area of a radial impeller centrifugal pump</w:t>
            </w:r>
          </w:p>
        </w:tc>
        <w:tc>
          <w:tcPr>
            <w:tcW w:w="1968" w:type="dxa"/>
            <w:gridSpan w:val="2"/>
            <w:shd w:val="clear" w:color="auto" w:fill="auto"/>
            <w:vAlign w:val="center"/>
            <w:hideMark/>
          </w:tcPr>
          <w:p w14:paraId="286C7BCC" w14:textId="77777777" w:rsidR="00497A3C" w:rsidRPr="00CB70F9" w:rsidRDefault="00497A3C" w:rsidP="00922095">
            <w:pPr>
              <w:spacing w:before="60" w:after="60"/>
              <w:jc w:val="center"/>
              <w:rPr>
                <w:rFonts w:ascii="Arial" w:hAnsi="Arial" w:cs="Arial"/>
                <w:sz w:val="20"/>
                <w:szCs w:val="20"/>
                <w:lang w:val="el-GR" w:eastAsia="el-GR"/>
              </w:rPr>
            </w:pPr>
            <w:proofErr w:type="spellStart"/>
            <w:r w:rsidRPr="00CB70F9">
              <w:rPr>
                <w:rFonts w:ascii="Arial" w:hAnsi="Arial" w:cs="Arial"/>
                <w:sz w:val="20"/>
                <w:szCs w:val="20"/>
                <w:lang w:val="el-GR" w:eastAsia="el-GR"/>
              </w:rPr>
              <w:t>Μέντζος</w:t>
            </w:r>
            <w:proofErr w:type="spellEnd"/>
            <w:r w:rsidRPr="00CB70F9">
              <w:rPr>
                <w:rFonts w:ascii="Arial" w:hAnsi="Arial" w:cs="Arial"/>
                <w:sz w:val="20"/>
                <w:szCs w:val="20"/>
                <w:lang w:val="el-GR" w:eastAsia="el-GR"/>
              </w:rPr>
              <w:t xml:space="preserve">  Μιχάλης</w:t>
            </w:r>
          </w:p>
        </w:tc>
        <w:tc>
          <w:tcPr>
            <w:tcW w:w="3862" w:type="dxa"/>
            <w:gridSpan w:val="2"/>
            <w:shd w:val="clear" w:color="auto" w:fill="auto"/>
            <w:vAlign w:val="center"/>
            <w:hideMark/>
          </w:tcPr>
          <w:p w14:paraId="64D5FBED"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Η διαμόρφωση της περιοχής εισόδου, σε μία φυγόκεντρη αντλία ακτινικής ροής είναι καθοριστικής σημασίας για την λειτουργική της συμπεριφορά και τις επιδόσεις της. Για τον λόγο αυτό θα διερευνηθεί η βελτιστοποίηση του σχεδιασμού, μέσω παραμετρικής ανάλυσης που θα εστιάζει στην γωνία εισόδου, την καμπυλότητα του οπίσθιου και μπροστινού δίσκου, την κλίση του πτερυγίου στις διάφορες διευθύνσεις, σε συνδυασμό με τις διαμέτρους εισόδου στο «μάτι» της πτερωτής.</w:t>
            </w:r>
          </w:p>
        </w:tc>
        <w:tc>
          <w:tcPr>
            <w:tcW w:w="2423" w:type="dxa"/>
            <w:gridSpan w:val="2"/>
            <w:shd w:val="clear" w:color="auto" w:fill="auto"/>
            <w:vAlign w:val="center"/>
            <w:hideMark/>
          </w:tcPr>
          <w:p w14:paraId="002EA37F" w14:textId="77777777"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Μηχανική Ρευστών Ι &amp; ΙΙ</w:t>
            </w:r>
          </w:p>
          <w:p w14:paraId="1842DDEF" w14:textId="77777777" w:rsidR="00497A3C" w:rsidRPr="00CB70F9" w:rsidRDefault="00497A3C" w:rsidP="00922095">
            <w:pPr>
              <w:spacing w:before="60" w:after="60"/>
              <w:rPr>
                <w:rFonts w:ascii="Arial" w:hAnsi="Arial" w:cs="Arial"/>
                <w:sz w:val="20"/>
                <w:szCs w:val="20"/>
                <w:lang w:val="el-GR" w:eastAsia="el-GR"/>
              </w:rPr>
            </w:pPr>
            <w:proofErr w:type="spellStart"/>
            <w:r w:rsidRPr="00CB70F9">
              <w:rPr>
                <w:rFonts w:ascii="Arial" w:hAnsi="Arial" w:cs="Arial"/>
                <w:sz w:val="20"/>
                <w:szCs w:val="20"/>
                <w:lang w:val="el-GR" w:eastAsia="el-GR"/>
              </w:rPr>
              <w:t>Ρευστοδυναμικές</w:t>
            </w:r>
            <w:proofErr w:type="spellEnd"/>
            <w:r w:rsidRPr="00CB70F9">
              <w:rPr>
                <w:rFonts w:ascii="Arial" w:hAnsi="Arial" w:cs="Arial"/>
                <w:sz w:val="20"/>
                <w:szCs w:val="20"/>
                <w:lang w:val="el-GR" w:eastAsia="el-GR"/>
              </w:rPr>
              <w:t xml:space="preserve"> μηχανές</w:t>
            </w:r>
          </w:p>
          <w:p w14:paraId="5848E667" w14:textId="329AE2FF" w:rsidR="00497A3C" w:rsidRPr="00CB70F9" w:rsidRDefault="00497A3C"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Υπολογιστική </w:t>
            </w:r>
            <w:proofErr w:type="spellStart"/>
            <w:r w:rsidRPr="00CB70F9">
              <w:rPr>
                <w:rFonts w:ascii="Arial" w:hAnsi="Arial" w:cs="Arial"/>
                <w:sz w:val="20"/>
                <w:szCs w:val="20"/>
                <w:lang w:val="el-GR" w:eastAsia="el-GR"/>
              </w:rPr>
              <w:t>ρευστοδυναμική</w:t>
            </w:r>
            <w:proofErr w:type="spellEnd"/>
          </w:p>
        </w:tc>
        <w:tc>
          <w:tcPr>
            <w:tcW w:w="1766" w:type="dxa"/>
            <w:gridSpan w:val="2"/>
            <w:shd w:val="clear" w:color="auto" w:fill="auto"/>
            <w:vAlign w:val="center"/>
            <w:hideMark/>
          </w:tcPr>
          <w:p w14:paraId="7FBBD7AF" w14:textId="77777777" w:rsidR="00497A3C" w:rsidRPr="00CB70F9" w:rsidRDefault="00497A3C"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5A3C26" w:rsidRPr="00CB70F9" w14:paraId="7C87B863" w14:textId="77777777" w:rsidTr="00427D65">
        <w:trPr>
          <w:gridAfter w:val="1"/>
          <w:wAfter w:w="9" w:type="dxa"/>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5A154D" w14:textId="1C40E679" w:rsidR="005A3C26" w:rsidRPr="00CB70F9" w:rsidRDefault="005A3C26" w:rsidP="00922095">
            <w:pPr>
              <w:spacing w:before="60" w:after="60"/>
              <w:jc w:val="center"/>
              <w:rPr>
                <w:rFonts w:ascii="Arial" w:hAnsi="Arial" w:cs="Arial"/>
                <w:sz w:val="20"/>
                <w:szCs w:val="20"/>
                <w:lang w:val="en-US" w:eastAsia="el-GR"/>
              </w:rPr>
            </w:pPr>
            <w:r w:rsidRPr="00CB70F9">
              <w:rPr>
                <w:rFonts w:ascii="Arial" w:hAnsi="Arial" w:cs="Arial"/>
                <w:sz w:val="20"/>
                <w:szCs w:val="20"/>
                <w:lang w:val="el-GR" w:eastAsia="el-GR"/>
              </w:rPr>
              <w:t>1</w:t>
            </w:r>
            <w:r w:rsidR="00B74F20" w:rsidRPr="00CB70F9">
              <w:rPr>
                <w:rFonts w:ascii="Arial" w:hAnsi="Arial" w:cs="Arial"/>
                <w:sz w:val="20"/>
                <w:szCs w:val="20"/>
                <w:lang w:val="en-US" w:eastAsia="el-GR"/>
              </w:rPr>
              <w:t>4</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0AA99" w14:textId="77777777" w:rsidR="005A3C26" w:rsidRPr="00CB70F9" w:rsidRDefault="005A3C26" w:rsidP="00922095">
            <w:pPr>
              <w:spacing w:before="60" w:after="60"/>
              <w:rPr>
                <w:rFonts w:ascii="Arial" w:hAnsi="Arial" w:cs="Arial"/>
                <w:bCs/>
                <w:color w:val="000000"/>
                <w:sz w:val="20"/>
                <w:szCs w:val="20"/>
                <w:lang w:val="el-GR" w:eastAsia="el-GR"/>
              </w:rPr>
            </w:pPr>
            <w:r w:rsidRPr="00CB70F9">
              <w:rPr>
                <w:rFonts w:ascii="Arial" w:hAnsi="Arial" w:cs="Arial"/>
                <w:bCs/>
                <w:color w:val="000000"/>
                <w:sz w:val="20"/>
                <w:szCs w:val="20"/>
                <w:lang w:val="el-GR" w:eastAsia="el-GR"/>
              </w:rPr>
              <w:t xml:space="preserve">Δημιουργία ηλεκτρονικής βάσης δεδομένων </w:t>
            </w:r>
            <w:proofErr w:type="spellStart"/>
            <w:r w:rsidRPr="00CB70F9">
              <w:rPr>
                <w:rFonts w:ascii="Arial" w:hAnsi="Arial" w:cs="Arial"/>
                <w:bCs/>
                <w:color w:val="000000"/>
                <w:sz w:val="20"/>
                <w:szCs w:val="20"/>
                <w:lang w:val="el-GR" w:eastAsia="el-GR"/>
              </w:rPr>
              <w:t>βαθμοημερών</w:t>
            </w:r>
            <w:proofErr w:type="spellEnd"/>
            <w:r w:rsidRPr="00CB70F9">
              <w:rPr>
                <w:rFonts w:ascii="Arial" w:hAnsi="Arial" w:cs="Arial"/>
                <w:bCs/>
                <w:color w:val="000000"/>
                <w:sz w:val="20"/>
                <w:szCs w:val="20"/>
                <w:lang w:val="el-GR" w:eastAsia="el-GR"/>
              </w:rPr>
              <w:t xml:space="preserve"> ψύξης και θέρμανσης για αντιπροσωπευτικές περιοχές της Θεσσαλονίκης</w:t>
            </w:r>
          </w:p>
          <w:p w14:paraId="479D835A" w14:textId="77777777" w:rsidR="005A3C26" w:rsidRPr="00CB70F9" w:rsidRDefault="005A3C26" w:rsidP="00922095">
            <w:pPr>
              <w:spacing w:before="60" w:after="60"/>
              <w:rPr>
                <w:rFonts w:ascii="Arial" w:hAnsi="Arial" w:cs="Arial"/>
                <w:bCs/>
                <w:color w:val="000000"/>
                <w:sz w:val="20"/>
                <w:szCs w:val="20"/>
                <w:lang w:val="el-GR" w:eastAsia="el-GR"/>
              </w:rPr>
            </w:pPr>
          </w:p>
          <w:p w14:paraId="42EFFCF2" w14:textId="00C4F063" w:rsidR="005A3C26" w:rsidRPr="00CB70F9" w:rsidRDefault="005A3C26"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lastRenderedPageBreak/>
              <w:t>Development of cooling and heating degree days database for representative regions of Thessaloniki</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79ED1" w14:textId="1E46AD88" w:rsidR="005A3C26" w:rsidRPr="00CB70F9" w:rsidRDefault="005A3C26"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lastRenderedPageBreak/>
              <w:t xml:space="preserve">Κ. </w:t>
            </w:r>
            <w:proofErr w:type="spellStart"/>
            <w:r w:rsidRPr="00CB70F9">
              <w:rPr>
                <w:rFonts w:ascii="Arial" w:hAnsi="Arial" w:cs="Arial"/>
                <w:sz w:val="20"/>
                <w:szCs w:val="20"/>
                <w:lang w:val="el-GR" w:eastAsia="el-GR"/>
              </w:rPr>
              <w:t>Μουστρής</w:t>
            </w:r>
            <w:proofErr w:type="spellEnd"/>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475AC" w14:textId="187BEA4A" w:rsidR="005A3C26" w:rsidRPr="00CB70F9" w:rsidRDefault="005A3C26"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 xml:space="preserve">Στη συγκεκριμένη πτυχιακή εργασία θα δημιουργηθεί ηλεκτρονική βάση δεδομένων </w:t>
            </w:r>
            <w:proofErr w:type="spellStart"/>
            <w:r w:rsidRPr="00CB70F9">
              <w:rPr>
                <w:rFonts w:ascii="Arial" w:hAnsi="Arial" w:cs="Arial"/>
                <w:sz w:val="20"/>
                <w:szCs w:val="20"/>
                <w:lang w:val="el-GR" w:eastAsia="el-GR"/>
              </w:rPr>
              <w:t>βαθμοημερών</w:t>
            </w:r>
            <w:proofErr w:type="spellEnd"/>
            <w:r w:rsidRPr="00CB70F9">
              <w:rPr>
                <w:rFonts w:ascii="Arial" w:hAnsi="Arial" w:cs="Arial"/>
                <w:sz w:val="20"/>
                <w:szCs w:val="20"/>
                <w:lang w:val="el-GR" w:eastAsia="el-GR"/>
              </w:rPr>
              <w:t xml:space="preserve"> ψύξης (ΒΘΨ) και θέρμανσης (ΒΘΘ) για επιλεγμένες περιοχές εντός της Αττικής. Ειδικότερα, θα αναπτυχθούν αρχεία που θα περιέχουν ημερήσιες τιμές ΒΘΨ και </w:t>
            </w:r>
            <w:r w:rsidRPr="00CB70F9">
              <w:rPr>
                <w:rFonts w:ascii="Arial" w:hAnsi="Arial" w:cs="Arial"/>
                <w:sz w:val="20"/>
                <w:szCs w:val="20"/>
                <w:lang w:val="el-GR" w:eastAsia="el-GR"/>
              </w:rPr>
              <w:lastRenderedPageBreak/>
              <w:t xml:space="preserve">ΒΘΘ που έχουν υπολογιστεί για διαφορετικές θερμοκρασιακές βάσεις. Για τον υπολογισμό αυτό, θα χρησιμοποιηθούν ημερήσιες τιμές θερμοκρασίας, όπως αυτές έχουν καταγραφεί από το δίκτυο μετεωρολογικών σταθμών του Εθνικού Αστεροσκοπείου Αθηνών. Τα δεδομένα αυτά αφορούν τουλάχιστον 20 διαφορετικές περιοχές εντός της Αττικής. Η τελική μορφή των αρχείων που θα παραχθούν θα είναι τέτοια ώστε να είναι χρήσιμα για τη μελέτη των ενεργειακών αναγκών σε κτίρια με τη μέθοδο των </w:t>
            </w:r>
            <w:proofErr w:type="spellStart"/>
            <w:r w:rsidRPr="00CB70F9">
              <w:rPr>
                <w:rFonts w:ascii="Arial" w:hAnsi="Arial" w:cs="Arial"/>
                <w:sz w:val="20"/>
                <w:szCs w:val="20"/>
                <w:lang w:val="el-GR" w:eastAsia="el-GR"/>
              </w:rPr>
              <w:t>βαθμοημερών</w:t>
            </w:r>
            <w:proofErr w:type="spellEnd"/>
            <w:r w:rsidRPr="00CB70F9">
              <w:rPr>
                <w:rFonts w:ascii="Arial" w:hAnsi="Arial" w:cs="Arial"/>
                <w:sz w:val="20"/>
                <w:szCs w:val="20"/>
                <w:lang w:val="el-GR" w:eastAsia="el-GR"/>
              </w:rPr>
              <w:t xml:space="preserve"> ψύξης/θέρμανσης.</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2EE60" w14:textId="64D7DA7B" w:rsidR="005A3C26" w:rsidRPr="00CB70F9" w:rsidRDefault="005A3C26"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lastRenderedPageBreak/>
              <w:t>(Προορίζεται για φοιτητή ΠΑΔΑ 5ετές)</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F96C5" w14:textId="47E58EB7" w:rsidR="005A3C26" w:rsidRPr="00CB70F9" w:rsidRDefault="005A3C26"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5A3C26" w:rsidRPr="00CB70F9" w14:paraId="2DED539C" w14:textId="77777777" w:rsidTr="00427D65">
        <w:trPr>
          <w:gridAfter w:val="1"/>
          <w:wAfter w:w="9" w:type="dxa"/>
          <w:trHeight w:val="7608"/>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E29C" w14:textId="56B48D51" w:rsidR="005A3C26" w:rsidRPr="00CB70F9" w:rsidRDefault="005A3C26" w:rsidP="00922095">
            <w:pPr>
              <w:spacing w:before="60" w:after="60"/>
              <w:jc w:val="center"/>
              <w:rPr>
                <w:rFonts w:ascii="Arial" w:hAnsi="Arial" w:cs="Arial"/>
                <w:sz w:val="20"/>
                <w:szCs w:val="20"/>
                <w:lang w:val="en-US" w:eastAsia="el-GR"/>
              </w:rPr>
            </w:pPr>
            <w:r w:rsidRPr="00CB70F9">
              <w:rPr>
                <w:rFonts w:ascii="Arial" w:hAnsi="Arial" w:cs="Arial"/>
                <w:sz w:val="20"/>
                <w:szCs w:val="20"/>
                <w:lang w:val="el-GR" w:eastAsia="el-GR"/>
              </w:rPr>
              <w:lastRenderedPageBreak/>
              <w:t>1</w:t>
            </w:r>
            <w:r w:rsidR="00B74F20" w:rsidRPr="00CB70F9">
              <w:rPr>
                <w:rFonts w:ascii="Arial" w:hAnsi="Arial" w:cs="Arial"/>
                <w:sz w:val="20"/>
                <w:szCs w:val="20"/>
                <w:lang w:val="en-US" w:eastAsia="el-GR"/>
              </w:rPr>
              <w:t>5</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49262" w14:textId="71034CD6" w:rsidR="005A3C26" w:rsidRPr="00CB70F9" w:rsidRDefault="005A3C26" w:rsidP="00922095">
            <w:pPr>
              <w:spacing w:before="60" w:after="60"/>
              <w:rPr>
                <w:rFonts w:ascii="Arial" w:hAnsi="Arial" w:cs="Arial"/>
                <w:bCs/>
                <w:color w:val="000000"/>
                <w:sz w:val="20"/>
                <w:szCs w:val="20"/>
                <w:lang w:val="el-GR" w:eastAsia="el-GR"/>
              </w:rPr>
            </w:pPr>
            <w:r w:rsidRPr="00CB70F9">
              <w:rPr>
                <w:rFonts w:ascii="Arial" w:hAnsi="Arial" w:cs="Arial"/>
                <w:bCs/>
                <w:color w:val="000000"/>
                <w:sz w:val="20"/>
                <w:szCs w:val="20"/>
                <w:lang w:val="el-GR" w:eastAsia="el-GR"/>
              </w:rPr>
              <w:t>Διερεύνηση της επίδρασης και της συμβολής των δασικών και βιομηχανικών πυρκαγιών στην ατμοσφαιρική ρύπανση</w:t>
            </w:r>
          </w:p>
          <w:p w14:paraId="3EC0ACC4" w14:textId="77777777" w:rsidR="005A3C26" w:rsidRPr="00CB70F9" w:rsidRDefault="005A3C26" w:rsidP="00922095">
            <w:pPr>
              <w:spacing w:before="60" w:after="60"/>
              <w:rPr>
                <w:rFonts w:ascii="Arial" w:hAnsi="Arial" w:cs="Arial"/>
                <w:bCs/>
                <w:color w:val="000000"/>
                <w:sz w:val="20"/>
                <w:szCs w:val="20"/>
                <w:lang w:val="el-GR" w:eastAsia="el-GR"/>
              </w:rPr>
            </w:pPr>
          </w:p>
          <w:p w14:paraId="46733BDD" w14:textId="00B0BC04" w:rsidR="005A3C26" w:rsidRPr="00CB70F9" w:rsidRDefault="005A3C26"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t>Investigation of the contribution of forest and industrial fires to air pollution</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C66AD" w14:textId="17298CA5" w:rsidR="005A3C26" w:rsidRPr="00CB70F9" w:rsidRDefault="005A3C26"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 xml:space="preserve">Κ. </w:t>
            </w:r>
            <w:proofErr w:type="spellStart"/>
            <w:r w:rsidRPr="00CB70F9">
              <w:rPr>
                <w:rFonts w:ascii="Arial" w:hAnsi="Arial" w:cs="Arial"/>
                <w:sz w:val="20"/>
                <w:szCs w:val="20"/>
                <w:lang w:val="el-GR" w:eastAsia="el-GR"/>
              </w:rPr>
              <w:t>Μουστρής</w:t>
            </w:r>
            <w:proofErr w:type="spellEnd"/>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BC913" w14:textId="30054958" w:rsidR="005A3C26" w:rsidRPr="00CB70F9" w:rsidRDefault="005A3C26"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Στη συγκεκριμένη πτυχιακή εργασία στόχος είναι η μελέτη της συμβολής των δασικών και βιομηχανικών πυρκαγιών μεγάλης κλίμακας σε αστικές περιοχές, με έμφαση την ευρύτερη περιοχή των Αθηνών. Για το σκοπό αυτό θα αντληθούν δεδομένα δασικών και βιομηχανικών περιοχών από τα αρχεία του Πυροσβεστικού Σώματος. Ταυτόχρονα, θα αντληθούν δεδομένα ατμοσφαιρικής ρύπανσης από το Υπουργείο Ενέργειας &amp; Περιβάλλοντος καθώς επίσης και μετεωρολογικά δεδομένα από το Εθνικό Αστεροσκοπείο Αθηνών.</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DA9A7" w14:textId="55DB8B2C" w:rsidR="005A3C26" w:rsidRPr="00CB70F9" w:rsidRDefault="005A3C26"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(Προορίζεται για φοιτητή ΤΕ)</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25E01" w14:textId="62770324" w:rsidR="005A3C26" w:rsidRPr="00CB70F9" w:rsidRDefault="005A3C26"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5A3C26" w:rsidRPr="00CB70F9" w14:paraId="46CC1A2A" w14:textId="77777777" w:rsidTr="00427D65">
        <w:trPr>
          <w:gridAfter w:val="1"/>
          <w:wAfter w:w="9" w:type="dxa"/>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D5C45" w14:textId="192A6594" w:rsidR="005A3C26" w:rsidRPr="00CB70F9" w:rsidRDefault="005A3C26" w:rsidP="00922095">
            <w:pPr>
              <w:spacing w:before="60" w:after="60"/>
              <w:jc w:val="center"/>
              <w:rPr>
                <w:rFonts w:ascii="Arial" w:hAnsi="Arial" w:cs="Arial"/>
                <w:sz w:val="20"/>
                <w:szCs w:val="20"/>
                <w:lang w:val="en-US" w:eastAsia="el-GR"/>
              </w:rPr>
            </w:pPr>
            <w:r w:rsidRPr="00CB70F9">
              <w:rPr>
                <w:rFonts w:ascii="Arial" w:hAnsi="Arial" w:cs="Arial"/>
                <w:sz w:val="20"/>
                <w:szCs w:val="20"/>
                <w:lang w:val="el-GR" w:eastAsia="el-GR"/>
              </w:rPr>
              <w:lastRenderedPageBreak/>
              <w:t>1</w:t>
            </w:r>
            <w:r w:rsidR="00B74F20" w:rsidRPr="00CB70F9">
              <w:rPr>
                <w:rFonts w:ascii="Arial" w:hAnsi="Arial" w:cs="Arial"/>
                <w:sz w:val="20"/>
                <w:szCs w:val="20"/>
                <w:lang w:val="en-US" w:eastAsia="el-GR"/>
              </w:rPr>
              <w:t>6</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70AC" w14:textId="77777777" w:rsidR="005A3C26" w:rsidRPr="00CB70F9" w:rsidRDefault="005A3C26" w:rsidP="00922095">
            <w:pPr>
              <w:spacing w:before="60" w:after="60"/>
              <w:rPr>
                <w:rFonts w:ascii="Arial" w:hAnsi="Arial" w:cs="Arial"/>
                <w:bCs/>
                <w:color w:val="000000"/>
                <w:sz w:val="20"/>
                <w:szCs w:val="20"/>
                <w:lang w:val="el-GR" w:eastAsia="el-GR"/>
              </w:rPr>
            </w:pPr>
            <w:r w:rsidRPr="00CB70F9">
              <w:rPr>
                <w:rFonts w:ascii="Arial" w:hAnsi="Arial" w:cs="Arial"/>
                <w:bCs/>
                <w:color w:val="000000"/>
                <w:sz w:val="20"/>
                <w:szCs w:val="20"/>
                <w:lang w:val="el-GR" w:eastAsia="el-GR"/>
              </w:rPr>
              <w:t>Περιεκτική ανασκόπηση μελετών σχετικά με τη θερμική άνεση σε ανοιχτούς αστικούς χώρους</w:t>
            </w:r>
          </w:p>
          <w:p w14:paraId="13AF1BE0" w14:textId="77777777" w:rsidR="005A3C26" w:rsidRPr="00CB70F9" w:rsidRDefault="005A3C26" w:rsidP="00922095">
            <w:pPr>
              <w:spacing w:before="60" w:after="60"/>
              <w:rPr>
                <w:rFonts w:ascii="Arial" w:hAnsi="Arial" w:cs="Arial"/>
                <w:bCs/>
                <w:color w:val="000000"/>
                <w:sz w:val="20"/>
                <w:szCs w:val="20"/>
                <w:lang w:val="el-GR" w:eastAsia="el-GR"/>
              </w:rPr>
            </w:pPr>
          </w:p>
          <w:p w14:paraId="7DD98CF6" w14:textId="3FCD2C5A" w:rsidR="005A3C26" w:rsidRPr="00CB70F9" w:rsidRDefault="005A3C26" w:rsidP="00922095">
            <w:pPr>
              <w:spacing w:before="60" w:after="60"/>
              <w:rPr>
                <w:rFonts w:ascii="Arial" w:hAnsi="Arial" w:cs="Arial"/>
                <w:bCs/>
                <w:color w:val="000000"/>
                <w:sz w:val="20"/>
                <w:szCs w:val="20"/>
                <w:lang w:val="en-US" w:eastAsia="el-GR"/>
              </w:rPr>
            </w:pPr>
            <w:r w:rsidRPr="00CB70F9">
              <w:rPr>
                <w:rFonts w:ascii="Arial" w:hAnsi="Arial" w:cs="Arial"/>
                <w:bCs/>
                <w:color w:val="000000"/>
                <w:sz w:val="20"/>
                <w:szCs w:val="20"/>
                <w:lang w:val="en-US" w:eastAsia="el-GR"/>
              </w:rPr>
              <w:t>A comprehensive review of thermal comfort studies in urban open spaces</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1BBD2" w14:textId="3D2B5994" w:rsidR="005A3C26" w:rsidRPr="00CB70F9" w:rsidRDefault="005A3C26"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 xml:space="preserve">Κ. </w:t>
            </w:r>
            <w:proofErr w:type="spellStart"/>
            <w:r w:rsidRPr="00CB70F9">
              <w:rPr>
                <w:rFonts w:ascii="Arial" w:hAnsi="Arial" w:cs="Arial"/>
                <w:sz w:val="20"/>
                <w:szCs w:val="20"/>
                <w:lang w:val="el-GR" w:eastAsia="el-GR"/>
              </w:rPr>
              <w:t>Μουστρής</w:t>
            </w:r>
            <w:proofErr w:type="spellEnd"/>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F23E8" w14:textId="43185749" w:rsidR="005A3C26" w:rsidRPr="00CB70F9" w:rsidRDefault="005A3C26"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Στη συγκεκριμένη πτυχιακή εργασία στόχος είναι η ανασκόπηση επιστημονικών μελετών της θερμικής άνεσης σε εξωτερικούς - υπαίθριους αστικούς χώρους συμπεριλαμβανομένων σημείων αναφοράς, μεθόδων συλλογής δεδομένων και μοντέλων θερμικής άνεσης εξωτερικού χώρου. Αυτή η μελέτη θα παρέχει μια συστηματική και ολοκληρωμένη κατανόηση της υπαίθριας θερμικής άνεσης, και μπορεί επίσης να φανεί ως ένα χρήσιμο επιστημονικό εργαλείο για μελλοντικούς ερευνητές στη δημιουργία θερμικά άνετων αστικών ανοιχτών χώρων.</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15318" w14:textId="17D9612A" w:rsidR="005A3C26" w:rsidRPr="00CB70F9" w:rsidRDefault="005A3C26" w:rsidP="00922095">
            <w:pPr>
              <w:spacing w:before="60" w:after="60"/>
              <w:rPr>
                <w:rFonts w:ascii="Arial" w:hAnsi="Arial" w:cs="Arial"/>
                <w:sz w:val="20"/>
                <w:szCs w:val="20"/>
                <w:lang w:val="el-GR" w:eastAsia="el-GR"/>
              </w:rPr>
            </w:pPr>
            <w:r w:rsidRPr="00CB70F9">
              <w:rPr>
                <w:rFonts w:ascii="Arial" w:hAnsi="Arial" w:cs="Arial"/>
                <w:sz w:val="20"/>
                <w:szCs w:val="20"/>
                <w:lang w:val="el-GR" w:eastAsia="el-GR"/>
              </w:rPr>
              <w:t>(Προορίζεται για φοιτητή ΤΕ)</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DBB6C" w14:textId="09715357" w:rsidR="005A3C26" w:rsidRPr="00CB70F9" w:rsidRDefault="005A3C26" w:rsidP="00922095">
            <w:pPr>
              <w:spacing w:before="60" w:after="60"/>
              <w:jc w:val="center"/>
              <w:rPr>
                <w:rFonts w:ascii="Arial" w:hAnsi="Arial" w:cs="Arial"/>
                <w:sz w:val="20"/>
                <w:szCs w:val="20"/>
                <w:lang w:val="el-GR" w:eastAsia="el-GR"/>
              </w:rPr>
            </w:pPr>
            <w:r w:rsidRPr="00CB70F9">
              <w:rPr>
                <w:rFonts w:ascii="Arial" w:hAnsi="Arial" w:cs="Arial"/>
                <w:sz w:val="20"/>
                <w:szCs w:val="20"/>
                <w:lang w:val="el-GR" w:eastAsia="el-GR"/>
              </w:rPr>
              <w:t>1</w:t>
            </w:r>
          </w:p>
        </w:tc>
      </w:tr>
      <w:tr w:rsidR="00497A3C" w:rsidRPr="00CB70F9" w14:paraId="2AB17C80" w14:textId="77777777" w:rsidTr="00427D65">
        <w:tblPrEx>
          <w:tblBorders>
            <w:top w:val="double" w:sz="4" w:space="0" w:color="auto"/>
            <w:left w:val="double" w:sz="4" w:space="0" w:color="auto"/>
            <w:bottom w:val="double" w:sz="4" w:space="0" w:color="auto"/>
            <w:right w:val="double" w:sz="4" w:space="0" w:color="auto"/>
          </w:tblBorders>
        </w:tblPrEx>
        <w:tc>
          <w:tcPr>
            <w:tcW w:w="1280" w:type="dxa"/>
            <w:gridSpan w:val="2"/>
            <w:tcBorders>
              <w:top w:val="single" w:sz="4" w:space="0" w:color="auto"/>
              <w:left w:val="single" w:sz="4" w:space="0" w:color="auto"/>
              <w:bottom w:val="single" w:sz="4" w:space="0" w:color="auto"/>
            </w:tcBorders>
            <w:shd w:val="clear" w:color="auto" w:fill="auto"/>
            <w:vAlign w:val="center"/>
          </w:tcPr>
          <w:p w14:paraId="0A6605BB" w14:textId="2AE591BD" w:rsidR="00497A3C" w:rsidRPr="00CB70F9" w:rsidRDefault="00497A3C" w:rsidP="00922095">
            <w:pPr>
              <w:spacing w:before="60" w:after="60"/>
              <w:jc w:val="center"/>
              <w:rPr>
                <w:rFonts w:ascii="Arial" w:hAnsi="Arial" w:cs="Arial"/>
                <w:sz w:val="20"/>
                <w:szCs w:val="20"/>
                <w:lang w:val="en-US"/>
              </w:rPr>
            </w:pPr>
            <w:r w:rsidRPr="00CB70F9">
              <w:rPr>
                <w:rFonts w:ascii="Arial" w:hAnsi="Arial" w:cs="Arial"/>
                <w:sz w:val="20"/>
                <w:szCs w:val="20"/>
                <w:lang w:val="el-GR"/>
              </w:rPr>
              <w:t>1</w:t>
            </w:r>
            <w:r w:rsidR="00B74F20" w:rsidRPr="00CB70F9">
              <w:rPr>
                <w:rFonts w:ascii="Arial" w:hAnsi="Arial" w:cs="Arial"/>
                <w:sz w:val="20"/>
                <w:szCs w:val="20"/>
                <w:lang w:val="en-US"/>
              </w:rPr>
              <w:t>7</w:t>
            </w:r>
          </w:p>
        </w:tc>
        <w:tc>
          <w:tcPr>
            <w:tcW w:w="3744" w:type="dxa"/>
            <w:gridSpan w:val="2"/>
            <w:tcBorders>
              <w:top w:val="single" w:sz="4" w:space="0" w:color="auto"/>
              <w:bottom w:val="single" w:sz="4" w:space="0" w:color="auto"/>
            </w:tcBorders>
            <w:shd w:val="clear" w:color="auto" w:fill="auto"/>
            <w:vAlign w:val="center"/>
          </w:tcPr>
          <w:p w14:paraId="30F23E7F"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Ανάπτυξη πειραμάτων εργαστηρίου Φυσικής με χρήση κινητού τηλεφώνου</w:t>
            </w:r>
          </w:p>
          <w:p w14:paraId="06F69B1F" w14:textId="309B7EE5" w:rsidR="00C00586" w:rsidRPr="00CB70F9" w:rsidRDefault="00C00586" w:rsidP="00922095">
            <w:pPr>
              <w:spacing w:before="60" w:after="60"/>
              <w:jc w:val="center"/>
              <w:rPr>
                <w:rFonts w:ascii="Arial" w:hAnsi="Arial" w:cs="Arial"/>
                <w:sz w:val="20"/>
                <w:szCs w:val="20"/>
                <w:lang w:val="en-US"/>
              </w:rPr>
            </w:pPr>
            <w:r w:rsidRPr="00CB70F9">
              <w:rPr>
                <w:rFonts w:ascii="Arial" w:hAnsi="Arial" w:cs="Arial"/>
                <w:sz w:val="20"/>
                <w:szCs w:val="20"/>
                <w:lang w:val="en-US"/>
              </w:rPr>
              <w:t>Development physics laboratory experiments using cell phone</w:t>
            </w:r>
          </w:p>
        </w:tc>
        <w:tc>
          <w:tcPr>
            <w:tcW w:w="1973" w:type="dxa"/>
            <w:gridSpan w:val="2"/>
            <w:tcBorders>
              <w:top w:val="single" w:sz="4" w:space="0" w:color="auto"/>
              <w:bottom w:val="single" w:sz="4" w:space="0" w:color="auto"/>
            </w:tcBorders>
            <w:shd w:val="clear" w:color="auto" w:fill="auto"/>
            <w:vAlign w:val="center"/>
          </w:tcPr>
          <w:p w14:paraId="3DA9B2FA" w14:textId="77777777" w:rsidR="00497A3C" w:rsidRPr="00CB70F9" w:rsidRDefault="00497A3C" w:rsidP="00922095">
            <w:pPr>
              <w:spacing w:before="60" w:after="60"/>
              <w:rPr>
                <w:rFonts w:ascii="Arial" w:hAnsi="Arial" w:cs="Arial"/>
                <w:sz w:val="20"/>
                <w:szCs w:val="20"/>
                <w:lang w:val="el-GR"/>
              </w:rPr>
            </w:pPr>
            <w:proofErr w:type="spellStart"/>
            <w:r w:rsidRPr="00CB70F9">
              <w:rPr>
                <w:rFonts w:ascii="Arial" w:hAnsi="Arial" w:cs="Arial"/>
                <w:sz w:val="20"/>
                <w:szCs w:val="20"/>
                <w:lang w:val="el-GR"/>
              </w:rPr>
              <w:t>Παναγιωτάτος</w:t>
            </w:r>
            <w:proofErr w:type="spellEnd"/>
            <w:r w:rsidRPr="00CB70F9">
              <w:rPr>
                <w:rFonts w:ascii="Arial" w:hAnsi="Arial" w:cs="Arial"/>
                <w:sz w:val="20"/>
                <w:szCs w:val="20"/>
                <w:lang w:val="el-GR"/>
              </w:rPr>
              <w:t xml:space="preserve"> Γεράσιμος</w:t>
            </w:r>
          </w:p>
        </w:tc>
        <w:tc>
          <w:tcPr>
            <w:tcW w:w="3857" w:type="dxa"/>
            <w:gridSpan w:val="2"/>
            <w:tcBorders>
              <w:top w:val="single" w:sz="4" w:space="0" w:color="auto"/>
              <w:bottom w:val="single" w:sz="4" w:space="0" w:color="auto"/>
            </w:tcBorders>
            <w:shd w:val="clear" w:color="auto" w:fill="auto"/>
            <w:vAlign w:val="center"/>
          </w:tcPr>
          <w:p w14:paraId="3243FBEF"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 xml:space="preserve">Χρήση </w:t>
            </w:r>
            <w:r w:rsidRPr="00CB70F9">
              <w:rPr>
                <w:rFonts w:ascii="Arial" w:hAnsi="Arial" w:cs="Arial"/>
                <w:sz w:val="20"/>
                <w:szCs w:val="20"/>
                <w:lang w:val="en-US"/>
              </w:rPr>
              <w:t>android</w:t>
            </w:r>
            <w:r w:rsidRPr="00CB70F9">
              <w:rPr>
                <w:rFonts w:ascii="Arial" w:hAnsi="Arial" w:cs="Arial"/>
                <w:sz w:val="20"/>
                <w:szCs w:val="20"/>
                <w:lang w:val="el-GR"/>
              </w:rPr>
              <w:t xml:space="preserve"> εφαρμογών που επιτρέπουν την αξιοποίηση των αισθητήρων ενός κινητού τηλεφώνου για τον σχεδιασμό πειραμάτων φυσικής</w:t>
            </w:r>
          </w:p>
        </w:tc>
        <w:tc>
          <w:tcPr>
            <w:tcW w:w="2423" w:type="dxa"/>
            <w:gridSpan w:val="2"/>
            <w:tcBorders>
              <w:top w:val="single" w:sz="4" w:space="0" w:color="auto"/>
              <w:bottom w:val="single" w:sz="4" w:space="0" w:color="auto"/>
            </w:tcBorders>
            <w:shd w:val="clear" w:color="auto" w:fill="auto"/>
            <w:vAlign w:val="center"/>
          </w:tcPr>
          <w:p w14:paraId="7524D4DD"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Φυσική</w:t>
            </w:r>
          </w:p>
        </w:tc>
        <w:tc>
          <w:tcPr>
            <w:tcW w:w="1765" w:type="dxa"/>
            <w:gridSpan w:val="2"/>
            <w:tcBorders>
              <w:top w:val="single" w:sz="4" w:space="0" w:color="auto"/>
              <w:bottom w:val="single" w:sz="4" w:space="0" w:color="auto"/>
              <w:right w:val="single" w:sz="4" w:space="0" w:color="auto"/>
            </w:tcBorders>
            <w:shd w:val="clear" w:color="auto" w:fill="auto"/>
            <w:vAlign w:val="center"/>
          </w:tcPr>
          <w:p w14:paraId="210728B5"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497A3C" w:rsidRPr="00CB70F9" w14:paraId="5BF49F79" w14:textId="77777777" w:rsidTr="00427D65">
        <w:tblPrEx>
          <w:tblBorders>
            <w:top w:val="double" w:sz="4" w:space="0" w:color="auto"/>
            <w:left w:val="double" w:sz="4" w:space="0" w:color="auto"/>
            <w:bottom w:val="double" w:sz="4" w:space="0" w:color="auto"/>
            <w:right w:val="double" w:sz="4" w:space="0" w:color="auto"/>
          </w:tblBorders>
        </w:tblPrEx>
        <w:tc>
          <w:tcPr>
            <w:tcW w:w="1280" w:type="dxa"/>
            <w:gridSpan w:val="2"/>
            <w:tcBorders>
              <w:top w:val="single" w:sz="4" w:space="0" w:color="auto"/>
              <w:left w:val="single" w:sz="4" w:space="0" w:color="auto"/>
              <w:bottom w:val="single" w:sz="4" w:space="0" w:color="auto"/>
            </w:tcBorders>
            <w:shd w:val="clear" w:color="auto" w:fill="auto"/>
            <w:vAlign w:val="center"/>
          </w:tcPr>
          <w:p w14:paraId="7601FEAF" w14:textId="375161A2" w:rsidR="00497A3C" w:rsidRPr="00CB70F9" w:rsidRDefault="00497A3C" w:rsidP="00922095">
            <w:pPr>
              <w:spacing w:before="60" w:after="60"/>
              <w:jc w:val="center"/>
              <w:rPr>
                <w:rFonts w:ascii="Arial" w:hAnsi="Arial" w:cs="Arial"/>
                <w:sz w:val="20"/>
                <w:szCs w:val="20"/>
                <w:lang w:val="en-US"/>
              </w:rPr>
            </w:pPr>
            <w:r w:rsidRPr="00CB70F9">
              <w:rPr>
                <w:rFonts w:ascii="Arial" w:hAnsi="Arial" w:cs="Arial"/>
                <w:sz w:val="20"/>
                <w:szCs w:val="20"/>
                <w:lang w:val="el-GR"/>
              </w:rPr>
              <w:t>1</w:t>
            </w:r>
            <w:r w:rsidR="00B74F20" w:rsidRPr="00CB70F9">
              <w:rPr>
                <w:rFonts w:ascii="Arial" w:hAnsi="Arial" w:cs="Arial"/>
                <w:sz w:val="20"/>
                <w:szCs w:val="20"/>
                <w:lang w:val="en-US"/>
              </w:rPr>
              <w:t>8</w:t>
            </w:r>
          </w:p>
        </w:tc>
        <w:tc>
          <w:tcPr>
            <w:tcW w:w="3744" w:type="dxa"/>
            <w:gridSpan w:val="2"/>
            <w:tcBorders>
              <w:top w:val="single" w:sz="4" w:space="0" w:color="auto"/>
              <w:bottom w:val="single" w:sz="4" w:space="0" w:color="auto"/>
            </w:tcBorders>
            <w:shd w:val="clear" w:color="auto" w:fill="auto"/>
            <w:vAlign w:val="center"/>
          </w:tcPr>
          <w:p w14:paraId="74B671C3"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Σχεδίαση πειραμάτων εργαστηρίου Ηλεκτρονικής με χρήση λογισμικού προσομοίωσης ηλεκτρικών κυκλωμάτων</w:t>
            </w:r>
          </w:p>
          <w:p w14:paraId="459464A7" w14:textId="40B465CE" w:rsidR="00C00586" w:rsidRPr="00CB70F9" w:rsidRDefault="00C00586" w:rsidP="00922095">
            <w:pPr>
              <w:spacing w:before="60" w:after="60"/>
              <w:jc w:val="center"/>
              <w:rPr>
                <w:rFonts w:ascii="Arial" w:hAnsi="Arial" w:cs="Arial"/>
                <w:sz w:val="20"/>
                <w:szCs w:val="20"/>
                <w:lang w:val="en-US"/>
              </w:rPr>
            </w:pPr>
            <w:r w:rsidRPr="00CB70F9">
              <w:rPr>
                <w:rFonts w:ascii="Arial" w:hAnsi="Arial" w:cs="Arial"/>
                <w:sz w:val="20"/>
                <w:szCs w:val="20"/>
                <w:lang w:val="en-US"/>
              </w:rPr>
              <w:t>Design of Electronics laboratory experiments using electrical circuit simulation software</w:t>
            </w:r>
          </w:p>
        </w:tc>
        <w:tc>
          <w:tcPr>
            <w:tcW w:w="1973" w:type="dxa"/>
            <w:gridSpan w:val="2"/>
            <w:tcBorders>
              <w:top w:val="single" w:sz="4" w:space="0" w:color="auto"/>
              <w:bottom w:val="single" w:sz="4" w:space="0" w:color="auto"/>
            </w:tcBorders>
            <w:shd w:val="clear" w:color="auto" w:fill="auto"/>
            <w:vAlign w:val="center"/>
          </w:tcPr>
          <w:p w14:paraId="68E635DB" w14:textId="77777777" w:rsidR="00497A3C" w:rsidRPr="00CB70F9" w:rsidRDefault="00497A3C" w:rsidP="00922095">
            <w:pPr>
              <w:spacing w:before="60" w:after="60"/>
              <w:rPr>
                <w:rFonts w:ascii="Arial" w:hAnsi="Arial" w:cs="Arial"/>
                <w:sz w:val="20"/>
                <w:szCs w:val="20"/>
                <w:lang w:val="el-GR"/>
              </w:rPr>
            </w:pPr>
            <w:proofErr w:type="spellStart"/>
            <w:r w:rsidRPr="00CB70F9">
              <w:rPr>
                <w:rFonts w:ascii="Arial" w:hAnsi="Arial" w:cs="Arial"/>
                <w:sz w:val="20"/>
                <w:szCs w:val="20"/>
                <w:lang w:val="el-GR"/>
              </w:rPr>
              <w:t>Παναγιωτάτος</w:t>
            </w:r>
            <w:proofErr w:type="spellEnd"/>
            <w:r w:rsidRPr="00CB70F9">
              <w:rPr>
                <w:rFonts w:ascii="Arial" w:hAnsi="Arial" w:cs="Arial"/>
                <w:sz w:val="20"/>
                <w:szCs w:val="20"/>
                <w:lang w:val="el-GR"/>
              </w:rPr>
              <w:t xml:space="preserve"> Γεράσιμος</w:t>
            </w:r>
          </w:p>
        </w:tc>
        <w:tc>
          <w:tcPr>
            <w:tcW w:w="3857" w:type="dxa"/>
            <w:gridSpan w:val="2"/>
            <w:tcBorders>
              <w:top w:val="single" w:sz="4" w:space="0" w:color="auto"/>
              <w:bottom w:val="single" w:sz="4" w:space="0" w:color="auto"/>
            </w:tcBorders>
            <w:shd w:val="clear" w:color="auto" w:fill="auto"/>
            <w:vAlign w:val="center"/>
          </w:tcPr>
          <w:p w14:paraId="62ACEE92"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Σχεδίαση πειραμάτων με χρήση λογισμικού προσομοίωσης ηλεκτρικών κυκλωμάτων</w:t>
            </w:r>
          </w:p>
        </w:tc>
        <w:tc>
          <w:tcPr>
            <w:tcW w:w="2423" w:type="dxa"/>
            <w:gridSpan w:val="2"/>
            <w:tcBorders>
              <w:top w:val="single" w:sz="4" w:space="0" w:color="auto"/>
              <w:bottom w:val="single" w:sz="4" w:space="0" w:color="auto"/>
            </w:tcBorders>
            <w:shd w:val="clear" w:color="auto" w:fill="auto"/>
            <w:vAlign w:val="center"/>
          </w:tcPr>
          <w:p w14:paraId="1F4932FA"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Ηλεκτροτεχνία και Ηλεκτρονική Τεχνολογία</w:t>
            </w:r>
          </w:p>
        </w:tc>
        <w:tc>
          <w:tcPr>
            <w:tcW w:w="1765" w:type="dxa"/>
            <w:gridSpan w:val="2"/>
            <w:tcBorders>
              <w:top w:val="single" w:sz="4" w:space="0" w:color="auto"/>
              <w:bottom w:val="single" w:sz="4" w:space="0" w:color="auto"/>
              <w:right w:val="single" w:sz="4" w:space="0" w:color="auto"/>
            </w:tcBorders>
            <w:shd w:val="clear" w:color="auto" w:fill="auto"/>
            <w:vAlign w:val="center"/>
          </w:tcPr>
          <w:p w14:paraId="563575CA"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497A3C" w:rsidRPr="00CB70F9" w14:paraId="37EEC842" w14:textId="77777777" w:rsidTr="00427D65">
        <w:tblPrEx>
          <w:tblBorders>
            <w:top w:val="double" w:sz="4" w:space="0" w:color="auto"/>
            <w:left w:val="double" w:sz="4" w:space="0" w:color="auto"/>
            <w:bottom w:val="double" w:sz="4" w:space="0" w:color="auto"/>
            <w:right w:val="double" w:sz="4" w:space="0" w:color="auto"/>
          </w:tblBorders>
        </w:tblPrEx>
        <w:tc>
          <w:tcPr>
            <w:tcW w:w="1280" w:type="dxa"/>
            <w:gridSpan w:val="2"/>
            <w:tcBorders>
              <w:top w:val="single" w:sz="4" w:space="0" w:color="auto"/>
              <w:left w:val="single" w:sz="4" w:space="0" w:color="auto"/>
              <w:bottom w:val="single" w:sz="4" w:space="0" w:color="auto"/>
            </w:tcBorders>
            <w:shd w:val="clear" w:color="auto" w:fill="auto"/>
            <w:vAlign w:val="center"/>
          </w:tcPr>
          <w:p w14:paraId="5296BDAC" w14:textId="4DAAA475" w:rsidR="00497A3C" w:rsidRPr="00CB70F9" w:rsidRDefault="00B74F20" w:rsidP="00922095">
            <w:pPr>
              <w:spacing w:before="60" w:after="60"/>
              <w:jc w:val="center"/>
              <w:rPr>
                <w:rFonts w:ascii="Arial" w:hAnsi="Arial" w:cs="Arial"/>
                <w:sz w:val="20"/>
                <w:szCs w:val="20"/>
                <w:lang w:val="en-US"/>
              </w:rPr>
            </w:pPr>
            <w:r w:rsidRPr="00CB70F9">
              <w:rPr>
                <w:rFonts w:ascii="Arial" w:hAnsi="Arial" w:cs="Arial"/>
                <w:sz w:val="20"/>
                <w:szCs w:val="20"/>
                <w:lang w:val="en-US"/>
              </w:rPr>
              <w:t>19</w:t>
            </w:r>
          </w:p>
        </w:tc>
        <w:tc>
          <w:tcPr>
            <w:tcW w:w="3744" w:type="dxa"/>
            <w:gridSpan w:val="2"/>
            <w:tcBorders>
              <w:top w:val="single" w:sz="4" w:space="0" w:color="auto"/>
              <w:bottom w:val="single" w:sz="4" w:space="0" w:color="auto"/>
            </w:tcBorders>
            <w:shd w:val="clear" w:color="auto" w:fill="auto"/>
            <w:vAlign w:val="center"/>
          </w:tcPr>
          <w:p w14:paraId="7BB6A398"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 xml:space="preserve">Κατασκευή διάταξης ανάπτυξης λεπτών </w:t>
            </w:r>
            <w:proofErr w:type="spellStart"/>
            <w:r w:rsidRPr="00CB70F9">
              <w:rPr>
                <w:rFonts w:ascii="Arial" w:hAnsi="Arial" w:cs="Arial"/>
                <w:sz w:val="20"/>
                <w:szCs w:val="20"/>
                <w:lang w:val="el-GR"/>
              </w:rPr>
              <w:t>υμενίων</w:t>
            </w:r>
            <w:proofErr w:type="spellEnd"/>
            <w:r w:rsidRPr="00CB70F9">
              <w:rPr>
                <w:rFonts w:ascii="Arial" w:hAnsi="Arial" w:cs="Arial"/>
                <w:sz w:val="20"/>
                <w:szCs w:val="20"/>
                <w:lang w:val="el-GR"/>
              </w:rPr>
              <w:t xml:space="preserve"> με περιδίνηση</w:t>
            </w:r>
          </w:p>
          <w:p w14:paraId="7BF74BB8" w14:textId="286DFBF8" w:rsidR="00C00586" w:rsidRPr="00CB70F9" w:rsidRDefault="00C00586" w:rsidP="00922095">
            <w:pPr>
              <w:spacing w:before="60" w:after="60"/>
              <w:jc w:val="center"/>
              <w:rPr>
                <w:rFonts w:ascii="Arial" w:hAnsi="Arial" w:cs="Arial"/>
                <w:sz w:val="20"/>
                <w:szCs w:val="20"/>
                <w:lang w:val="en-US"/>
              </w:rPr>
            </w:pPr>
            <w:r w:rsidRPr="00CB70F9">
              <w:rPr>
                <w:rFonts w:ascii="Arial" w:hAnsi="Arial" w:cs="Arial"/>
                <w:sz w:val="20"/>
                <w:szCs w:val="20"/>
                <w:lang w:val="en-US"/>
              </w:rPr>
              <w:t>Construction of a  thin film spin coater device</w:t>
            </w:r>
          </w:p>
        </w:tc>
        <w:tc>
          <w:tcPr>
            <w:tcW w:w="1973" w:type="dxa"/>
            <w:gridSpan w:val="2"/>
            <w:tcBorders>
              <w:top w:val="single" w:sz="4" w:space="0" w:color="auto"/>
              <w:bottom w:val="single" w:sz="4" w:space="0" w:color="auto"/>
            </w:tcBorders>
            <w:shd w:val="clear" w:color="auto" w:fill="auto"/>
            <w:vAlign w:val="center"/>
          </w:tcPr>
          <w:p w14:paraId="5920C2AF" w14:textId="77777777" w:rsidR="00497A3C" w:rsidRPr="00CB70F9" w:rsidRDefault="00497A3C" w:rsidP="00922095">
            <w:pPr>
              <w:spacing w:before="60" w:after="60"/>
              <w:rPr>
                <w:rFonts w:ascii="Arial" w:hAnsi="Arial" w:cs="Arial"/>
                <w:sz w:val="20"/>
                <w:szCs w:val="20"/>
                <w:lang w:val="el-GR"/>
              </w:rPr>
            </w:pPr>
            <w:proofErr w:type="spellStart"/>
            <w:r w:rsidRPr="00CB70F9">
              <w:rPr>
                <w:rFonts w:ascii="Arial" w:hAnsi="Arial" w:cs="Arial"/>
                <w:sz w:val="20"/>
                <w:szCs w:val="20"/>
                <w:lang w:val="el-GR"/>
              </w:rPr>
              <w:t>Παναγιωτάτος</w:t>
            </w:r>
            <w:proofErr w:type="spellEnd"/>
            <w:r w:rsidRPr="00CB70F9">
              <w:rPr>
                <w:rFonts w:ascii="Arial" w:hAnsi="Arial" w:cs="Arial"/>
                <w:sz w:val="20"/>
                <w:szCs w:val="20"/>
                <w:lang w:val="el-GR"/>
              </w:rPr>
              <w:t xml:space="preserve"> Γεράσιμος</w:t>
            </w:r>
          </w:p>
        </w:tc>
        <w:tc>
          <w:tcPr>
            <w:tcW w:w="3857" w:type="dxa"/>
            <w:gridSpan w:val="2"/>
            <w:tcBorders>
              <w:top w:val="single" w:sz="4" w:space="0" w:color="auto"/>
              <w:bottom w:val="single" w:sz="4" w:space="0" w:color="auto"/>
            </w:tcBorders>
            <w:shd w:val="clear" w:color="auto" w:fill="auto"/>
            <w:vAlign w:val="center"/>
          </w:tcPr>
          <w:p w14:paraId="58D9A2B1" w14:textId="77777777" w:rsidR="00497A3C" w:rsidRPr="00CB70F9" w:rsidRDefault="00497A3C" w:rsidP="00922095">
            <w:pPr>
              <w:spacing w:before="60" w:after="60"/>
              <w:rPr>
                <w:rFonts w:ascii="Arial" w:hAnsi="Arial" w:cs="Arial"/>
                <w:sz w:val="20"/>
                <w:szCs w:val="20"/>
                <w:lang w:val="en-US"/>
              </w:rPr>
            </w:pPr>
            <w:r w:rsidRPr="00CB70F9">
              <w:rPr>
                <w:rFonts w:ascii="Arial" w:hAnsi="Arial" w:cs="Arial"/>
                <w:sz w:val="20"/>
                <w:szCs w:val="20"/>
                <w:lang w:val="el-GR"/>
              </w:rPr>
              <w:t xml:space="preserve">Κατασκευή διάταξης </w:t>
            </w:r>
            <w:r w:rsidRPr="00CB70F9">
              <w:rPr>
                <w:rFonts w:ascii="Arial" w:hAnsi="Arial" w:cs="Arial"/>
                <w:sz w:val="20"/>
                <w:szCs w:val="20"/>
                <w:lang w:val="en-US"/>
              </w:rPr>
              <w:t>spin coater</w:t>
            </w:r>
          </w:p>
        </w:tc>
        <w:tc>
          <w:tcPr>
            <w:tcW w:w="2423" w:type="dxa"/>
            <w:gridSpan w:val="2"/>
            <w:tcBorders>
              <w:top w:val="single" w:sz="4" w:space="0" w:color="auto"/>
              <w:bottom w:val="single" w:sz="4" w:space="0" w:color="auto"/>
            </w:tcBorders>
            <w:shd w:val="clear" w:color="auto" w:fill="auto"/>
            <w:vAlign w:val="center"/>
          </w:tcPr>
          <w:p w14:paraId="30434874" w14:textId="77777777" w:rsidR="00497A3C" w:rsidRPr="00CB70F9" w:rsidRDefault="00497A3C" w:rsidP="00922095">
            <w:pPr>
              <w:spacing w:before="60" w:after="60"/>
              <w:jc w:val="center"/>
              <w:rPr>
                <w:rFonts w:ascii="Arial" w:hAnsi="Arial" w:cs="Arial"/>
                <w:sz w:val="20"/>
                <w:szCs w:val="20"/>
                <w:lang w:val="el-GR"/>
              </w:rPr>
            </w:pPr>
            <w:proofErr w:type="spellStart"/>
            <w:r w:rsidRPr="00CB70F9">
              <w:rPr>
                <w:rFonts w:ascii="Arial" w:hAnsi="Arial" w:cs="Arial"/>
                <w:sz w:val="20"/>
                <w:szCs w:val="20"/>
                <w:lang w:val="el-GR"/>
              </w:rPr>
              <w:t>Μηχατρονική</w:t>
            </w:r>
            <w:proofErr w:type="spellEnd"/>
          </w:p>
        </w:tc>
        <w:tc>
          <w:tcPr>
            <w:tcW w:w="1765" w:type="dxa"/>
            <w:gridSpan w:val="2"/>
            <w:tcBorders>
              <w:top w:val="single" w:sz="4" w:space="0" w:color="auto"/>
              <w:bottom w:val="single" w:sz="4" w:space="0" w:color="auto"/>
              <w:right w:val="single" w:sz="4" w:space="0" w:color="auto"/>
            </w:tcBorders>
            <w:shd w:val="clear" w:color="auto" w:fill="auto"/>
            <w:vAlign w:val="center"/>
          </w:tcPr>
          <w:p w14:paraId="203F500D"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497A3C" w:rsidRPr="00CB70F9" w14:paraId="0900A710" w14:textId="77777777" w:rsidTr="00427D65">
        <w:tblPrEx>
          <w:tblBorders>
            <w:top w:val="double" w:sz="4" w:space="0" w:color="auto"/>
            <w:left w:val="double" w:sz="4" w:space="0" w:color="auto"/>
            <w:bottom w:val="double" w:sz="4" w:space="0" w:color="auto"/>
            <w:right w:val="double" w:sz="4" w:space="0" w:color="auto"/>
          </w:tblBorders>
        </w:tblPrEx>
        <w:tc>
          <w:tcPr>
            <w:tcW w:w="1280" w:type="dxa"/>
            <w:gridSpan w:val="2"/>
            <w:tcBorders>
              <w:top w:val="single" w:sz="4" w:space="0" w:color="000000"/>
            </w:tcBorders>
            <w:shd w:val="clear" w:color="auto" w:fill="auto"/>
            <w:vAlign w:val="center"/>
          </w:tcPr>
          <w:p w14:paraId="5E855508" w14:textId="033EC15B" w:rsidR="00497A3C" w:rsidRPr="00CB70F9" w:rsidRDefault="00B74F20" w:rsidP="00922095">
            <w:pPr>
              <w:spacing w:before="60" w:after="60"/>
              <w:jc w:val="center"/>
              <w:rPr>
                <w:rFonts w:ascii="Arial" w:hAnsi="Arial" w:cs="Arial"/>
                <w:sz w:val="20"/>
                <w:szCs w:val="20"/>
                <w:lang w:val="en-US"/>
              </w:rPr>
            </w:pPr>
            <w:r w:rsidRPr="00CB70F9">
              <w:rPr>
                <w:rFonts w:ascii="Arial" w:eastAsia="Arial" w:hAnsi="Arial" w:cs="Arial"/>
                <w:color w:val="000000"/>
                <w:sz w:val="20"/>
                <w:szCs w:val="20"/>
                <w:lang w:val="en-US"/>
              </w:rPr>
              <w:lastRenderedPageBreak/>
              <w:t>20</w:t>
            </w:r>
          </w:p>
        </w:tc>
        <w:tc>
          <w:tcPr>
            <w:tcW w:w="3744" w:type="dxa"/>
            <w:gridSpan w:val="2"/>
            <w:tcBorders>
              <w:top w:val="single" w:sz="4" w:space="0" w:color="auto"/>
              <w:bottom w:val="single" w:sz="4" w:space="0" w:color="auto"/>
            </w:tcBorders>
            <w:shd w:val="clear" w:color="auto" w:fill="auto"/>
          </w:tcPr>
          <w:p w14:paraId="34E52364" w14:textId="77777777" w:rsidR="00497A3C" w:rsidRPr="00CB70F9" w:rsidRDefault="00497A3C" w:rsidP="00922095">
            <w:pPr>
              <w:spacing w:before="60" w:after="60"/>
              <w:jc w:val="center"/>
              <w:rPr>
                <w:rFonts w:ascii="Arial" w:hAnsi="Arial" w:cs="Arial"/>
                <w:sz w:val="20"/>
                <w:szCs w:val="20"/>
                <w:lang w:val="el-GR"/>
              </w:rPr>
            </w:pPr>
            <w:proofErr w:type="spellStart"/>
            <w:r w:rsidRPr="00CB70F9">
              <w:rPr>
                <w:rFonts w:ascii="Arial" w:hAnsi="Arial" w:cs="Arial"/>
                <w:sz w:val="20"/>
                <w:szCs w:val="20"/>
                <w:lang w:val="el-GR"/>
              </w:rPr>
              <w:t>Νιτρίδιο</w:t>
            </w:r>
            <w:proofErr w:type="spellEnd"/>
            <w:r w:rsidRPr="00CB70F9">
              <w:rPr>
                <w:rFonts w:ascii="Arial" w:hAnsi="Arial" w:cs="Arial"/>
                <w:sz w:val="20"/>
                <w:szCs w:val="20"/>
                <w:lang w:val="el-GR"/>
              </w:rPr>
              <w:t xml:space="preserve"> του Βορίου: Η πορεία από την κυβική φάση στο λευκό </w:t>
            </w:r>
            <w:proofErr w:type="spellStart"/>
            <w:r w:rsidRPr="00CB70F9">
              <w:rPr>
                <w:rFonts w:ascii="Arial" w:hAnsi="Arial" w:cs="Arial"/>
                <w:sz w:val="20"/>
                <w:szCs w:val="20"/>
                <w:lang w:val="el-GR"/>
              </w:rPr>
              <w:t>γραφένιο</w:t>
            </w:r>
            <w:proofErr w:type="spellEnd"/>
          </w:p>
          <w:p w14:paraId="3C1BF191" w14:textId="406412C5" w:rsidR="004E2763" w:rsidRPr="00CB70F9" w:rsidRDefault="004E2763" w:rsidP="00922095">
            <w:pPr>
              <w:spacing w:before="60" w:after="60"/>
              <w:jc w:val="center"/>
              <w:rPr>
                <w:rFonts w:ascii="Arial" w:hAnsi="Arial" w:cs="Arial"/>
                <w:sz w:val="20"/>
                <w:szCs w:val="20"/>
                <w:lang w:val="en-US"/>
              </w:rPr>
            </w:pPr>
            <w:r w:rsidRPr="00CB70F9">
              <w:rPr>
                <w:rFonts w:ascii="Arial" w:hAnsi="Arial" w:cs="Arial"/>
                <w:sz w:val="20"/>
                <w:szCs w:val="20"/>
                <w:lang w:val="en-US"/>
              </w:rPr>
              <w:t xml:space="preserve">Boron </w:t>
            </w:r>
            <w:r w:rsidRPr="00CB70F9">
              <w:rPr>
                <w:rFonts w:ascii="Arial" w:hAnsi="Arial" w:cs="Arial"/>
                <w:sz w:val="20"/>
                <w:szCs w:val="20"/>
                <w:lang w:val="el-GR"/>
              </w:rPr>
              <w:t>Ν</w:t>
            </w:r>
            <w:proofErr w:type="spellStart"/>
            <w:r w:rsidRPr="00CB70F9">
              <w:rPr>
                <w:rFonts w:ascii="Arial" w:hAnsi="Arial" w:cs="Arial"/>
                <w:sz w:val="20"/>
                <w:szCs w:val="20"/>
                <w:lang w:val="en-US"/>
              </w:rPr>
              <w:t>itride</w:t>
            </w:r>
            <w:proofErr w:type="spellEnd"/>
            <w:r w:rsidRPr="00CB70F9">
              <w:rPr>
                <w:rFonts w:ascii="Arial" w:hAnsi="Arial" w:cs="Arial"/>
                <w:sz w:val="20"/>
                <w:szCs w:val="20"/>
                <w:lang w:val="en-US"/>
              </w:rPr>
              <w:t>: The path from the cubic phase to white graphene</w:t>
            </w:r>
          </w:p>
        </w:tc>
        <w:tc>
          <w:tcPr>
            <w:tcW w:w="1973" w:type="dxa"/>
            <w:gridSpan w:val="2"/>
            <w:tcBorders>
              <w:top w:val="single" w:sz="4" w:space="0" w:color="auto"/>
              <w:bottom w:val="single" w:sz="4" w:space="0" w:color="auto"/>
            </w:tcBorders>
            <w:shd w:val="clear" w:color="auto" w:fill="auto"/>
          </w:tcPr>
          <w:p w14:paraId="170F2377" w14:textId="77777777" w:rsidR="00497A3C" w:rsidRPr="00CB70F9" w:rsidRDefault="00497A3C" w:rsidP="00922095">
            <w:pPr>
              <w:spacing w:before="60" w:after="60"/>
              <w:rPr>
                <w:rFonts w:ascii="Arial" w:hAnsi="Arial" w:cs="Arial"/>
                <w:sz w:val="20"/>
                <w:szCs w:val="20"/>
                <w:lang w:val="el-GR"/>
              </w:rPr>
            </w:pPr>
            <w:proofErr w:type="spellStart"/>
            <w:r w:rsidRPr="00CB70F9">
              <w:rPr>
                <w:rFonts w:ascii="Arial" w:hAnsi="Arial" w:cs="Arial"/>
                <w:sz w:val="20"/>
                <w:szCs w:val="20"/>
                <w:lang w:val="el-GR"/>
              </w:rPr>
              <w:t>Παναγιωτάτος</w:t>
            </w:r>
            <w:proofErr w:type="spellEnd"/>
            <w:r w:rsidRPr="00CB70F9">
              <w:rPr>
                <w:rFonts w:ascii="Arial" w:hAnsi="Arial" w:cs="Arial"/>
                <w:sz w:val="20"/>
                <w:szCs w:val="20"/>
                <w:lang w:val="el-GR"/>
              </w:rPr>
              <w:t xml:space="preserve"> Γεράσιμος</w:t>
            </w:r>
          </w:p>
        </w:tc>
        <w:tc>
          <w:tcPr>
            <w:tcW w:w="3857" w:type="dxa"/>
            <w:gridSpan w:val="2"/>
            <w:tcBorders>
              <w:top w:val="single" w:sz="4" w:space="0" w:color="auto"/>
              <w:bottom w:val="single" w:sz="4" w:space="0" w:color="auto"/>
            </w:tcBorders>
            <w:shd w:val="clear" w:color="auto" w:fill="auto"/>
          </w:tcPr>
          <w:p w14:paraId="3AD05343" w14:textId="77777777" w:rsidR="00497A3C" w:rsidRPr="00CB70F9" w:rsidRDefault="00497A3C" w:rsidP="00922095">
            <w:pPr>
              <w:spacing w:before="60" w:after="60"/>
              <w:rPr>
                <w:rFonts w:ascii="Arial" w:hAnsi="Arial" w:cs="Arial"/>
                <w:sz w:val="20"/>
                <w:szCs w:val="20"/>
                <w:lang w:val="el-GR"/>
              </w:rPr>
            </w:pPr>
            <w:r w:rsidRPr="00CB70F9">
              <w:rPr>
                <w:rFonts w:ascii="Arial" w:hAnsi="Arial" w:cs="Arial"/>
                <w:sz w:val="20"/>
                <w:szCs w:val="20"/>
                <w:lang w:val="el-GR"/>
              </w:rPr>
              <w:t xml:space="preserve">Βιβλιογραφική μελέτη της εξέλιξης του </w:t>
            </w:r>
            <w:proofErr w:type="spellStart"/>
            <w:r w:rsidRPr="00CB70F9">
              <w:rPr>
                <w:rFonts w:ascii="Arial" w:hAnsi="Arial" w:cs="Arial"/>
                <w:sz w:val="20"/>
                <w:szCs w:val="20"/>
                <w:lang w:val="el-GR"/>
              </w:rPr>
              <w:t>Νιτριδίου</w:t>
            </w:r>
            <w:proofErr w:type="spellEnd"/>
            <w:r w:rsidRPr="00CB70F9">
              <w:rPr>
                <w:rFonts w:ascii="Arial" w:hAnsi="Arial" w:cs="Arial"/>
                <w:sz w:val="20"/>
                <w:szCs w:val="20"/>
                <w:lang w:val="el-GR"/>
              </w:rPr>
              <w:t xml:space="preserve"> του Βορίου ως επικάλυψη.</w:t>
            </w:r>
          </w:p>
        </w:tc>
        <w:tc>
          <w:tcPr>
            <w:tcW w:w="2423" w:type="dxa"/>
            <w:gridSpan w:val="2"/>
            <w:tcBorders>
              <w:top w:val="single" w:sz="4" w:space="0" w:color="auto"/>
              <w:bottom w:val="single" w:sz="4" w:space="0" w:color="auto"/>
            </w:tcBorders>
            <w:shd w:val="clear" w:color="auto" w:fill="auto"/>
          </w:tcPr>
          <w:p w14:paraId="651712AB"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Τεχνολογία Προηγμένων Υλικών</w:t>
            </w:r>
          </w:p>
        </w:tc>
        <w:tc>
          <w:tcPr>
            <w:tcW w:w="1765" w:type="dxa"/>
            <w:gridSpan w:val="2"/>
            <w:tcBorders>
              <w:top w:val="single" w:sz="4" w:space="0" w:color="auto"/>
              <w:bottom w:val="single" w:sz="4" w:space="0" w:color="auto"/>
              <w:right w:val="single" w:sz="4" w:space="0" w:color="auto"/>
            </w:tcBorders>
            <w:shd w:val="clear" w:color="auto" w:fill="auto"/>
            <w:vAlign w:val="center"/>
          </w:tcPr>
          <w:p w14:paraId="41342873" w14:textId="77777777" w:rsidR="00497A3C" w:rsidRPr="00CB70F9" w:rsidRDefault="00497A3C" w:rsidP="00922095">
            <w:pP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497A3C" w:rsidRPr="00CB70F9" w14:paraId="3985A4FB"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shd w:val="clear" w:color="auto" w:fill="auto"/>
          </w:tcPr>
          <w:p w14:paraId="6A18C99D"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p>
          <w:p w14:paraId="17EDAC2C" w14:textId="77777777" w:rsidR="00E71819" w:rsidRPr="00CB70F9" w:rsidRDefault="00E71819"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p>
          <w:p w14:paraId="7915B7C6" w14:textId="24BB1C70" w:rsidR="00E71819"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21</w:t>
            </w:r>
          </w:p>
        </w:tc>
        <w:tc>
          <w:tcPr>
            <w:tcW w:w="3744" w:type="dxa"/>
            <w:gridSpan w:val="2"/>
            <w:tcBorders>
              <w:top w:val="single" w:sz="4" w:space="0" w:color="000000"/>
            </w:tcBorders>
            <w:shd w:val="clear" w:color="auto" w:fill="auto"/>
            <w:vAlign w:val="center"/>
          </w:tcPr>
          <w:p w14:paraId="5E208024"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Μελέτη της επιθυμητής </w:t>
            </w:r>
            <w:proofErr w:type="spellStart"/>
            <w:r w:rsidRPr="00CB70F9">
              <w:rPr>
                <w:rFonts w:ascii="Arial" w:eastAsia="Arial" w:hAnsi="Arial" w:cs="Arial"/>
                <w:color w:val="000000"/>
                <w:sz w:val="20"/>
                <w:szCs w:val="20"/>
                <w:lang w:val="el-GR"/>
              </w:rPr>
              <w:t>τροχίας</w:t>
            </w:r>
            <w:proofErr w:type="spellEnd"/>
            <w:r w:rsidRPr="00CB70F9">
              <w:rPr>
                <w:rFonts w:ascii="Arial" w:eastAsia="Arial" w:hAnsi="Arial" w:cs="Arial"/>
                <w:color w:val="000000"/>
                <w:sz w:val="20"/>
                <w:szCs w:val="20"/>
                <w:lang w:val="el-GR"/>
              </w:rPr>
              <w:t xml:space="preserve"> στην αποτελεσματικότητα της μαγνητικής οδήγησης σωματιδίων</w:t>
            </w:r>
          </w:p>
          <w:p w14:paraId="51381227" w14:textId="4C852B88" w:rsidR="00E71819" w:rsidRPr="00CB70F9" w:rsidRDefault="00E71819"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Study of the flow path to the efficiency of the magnetic nanoparticle drug delivery method</w:t>
            </w:r>
          </w:p>
        </w:tc>
        <w:tc>
          <w:tcPr>
            <w:tcW w:w="1968" w:type="dxa"/>
            <w:gridSpan w:val="2"/>
            <w:tcBorders>
              <w:top w:val="single" w:sz="4" w:space="0" w:color="000000"/>
            </w:tcBorders>
            <w:shd w:val="clear" w:color="auto" w:fill="auto"/>
            <w:vAlign w:val="center"/>
          </w:tcPr>
          <w:p w14:paraId="6F1D394F"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top w:val="single" w:sz="4" w:space="0" w:color="000000"/>
            </w:tcBorders>
            <w:shd w:val="clear" w:color="auto" w:fill="auto"/>
            <w:vAlign w:val="center"/>
          </w:tcPr>
          <w:p w14:paraId="4F2C6F0E"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Μελέτη της επίδρασης της επιθυμητικής τροχιάς των σωματιδίων στο μέγεθος του χωρικά μεταβλητού μαγνητικού πεδίου για βέλτιστη οδήγηση των σωματιδίων σε επιθυμητές περιοχές.</w:t>
            </w:r>
          </w:p>
        </w:tc>
        <w:tc>
          <w:tcPr>
            <w:tcW w:w="2423" w:type="dxa"/>
            <w:gridSpan w:val="2"/>
            <w:tcBorders>
              <w:top w:val="single" w:sz="4" w:space="0" w:color="000000"/>
            </w:tcBorders>
            <w:shd w:val="clear" w:color="auto" w:fill="auto"/>
            <w:vAlign w:val="center"/>
          </w:tcPr>
          <w:p w14:paraId="76AD4087"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bookmarkStart w:id="0" w:name="_gjdgxs" w:colFirst="0" w:colLast="0"/>
            <w:bookmarkEnd w:id="0"/>
            <w:r w:rsidRPr="00CB70F9">
              <w:rPr>
                <w:rFonts w:ascii="Arial" w:eastAsia="Arial" w:hAnsi="Arial" w:cs="Arial"/>
                <w:color w:val="000000"/>
                <w:sz w:val="20"/>
                <w:szCs w:val="20"/>
                <w:lang w:val="el-GR"/>
              </w:rPr>
              <w:t>Μηχανική ρευστών, Η/Υ</w:t>
            </w:r>
          </w:p>
        </w:tc>
        <w:tc>
          <w:tcPr>
            <w:tcW w:w="1766" w:type="dxa"/>
            <w:gridSpan w:val="2"/>
            <w:tcBorders>
              <w:top w:val="single" w:sz="4" w:space="0" w:color="000000"/>
            </w:tcBorders>
            <w:shd w:val="clear" w:color="auto" w:fill="auto"/>
            <w:vAlign w:val="center"/>
          </w:tcPr>
          <w:p w14:paraId="6F917014" w14:textId="26FB9981" w:rsidR="00497A3C" w:rsidRPr="00CB70F9" w:rsidRDefault="00823CBF"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2</w:t>
            </w:r>
          </w:p>
        </w:tc>
      </w:tr>
      <w:tr w:rsidR="00497A3C" w:rsidRPr="00CB70F9" w14:paraId="358FC952"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shd w:val="clear" w:color="auto" w:fill="auto"/>
          </w:tcPr>
          <w:p w14:paraId="5716F272" w14:textId="6555586A" w:rsidR="00497A3C" w:rsidRPr="00CB70F9" w:rsidRDefault="00B74F20" w:rsidP="00922095">
            <w:pP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22</w:t>
            </w:r>
          </w:p>
        </w:tc>
        <w:tc>
          <w:tcPr>
            <w:tcW w:w="3744" w:type="dxa"/>
            <w:gridSpan w:val="2"/>
            <w:shd w:val="clear" w:color="auto" w:fill="auto"/>
          </w:tcPr>
          <w:p w14:paraId="602F21FF" w14:textId="77777777" w:rsidR="00497A3C" w:rsidRPr="00CB70F9" w:rsidRDefault="00497A3C" w:rsidP="00922095">
            <w:pP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l-GR"/>
              </w:rPr>
              <w:t>Μελέτη</w:t>
            </w:r>
            <w:r w:rsidRPr="00CB70F9">
              <w:rPr>
                <w:rFonts w:ascii="Arial" w:eastAsia="Arial" w:hAnsi="Arial" w:cs="Arial"/>
                <w:color w:val="000000"/>
                <w:sz w:val="20"/>
                <w:szCs w:val="20"/>
                <w:lang w:val="en-US"/>
              </w:rPr>
              <w:t xml:space="preserve"> </w:t>
            </w:r>
            <w:r w:rsidRPr="00CB70F9">
              <w:rPr>
                <w:rFonts w:ascii="Arial" w:eastAsia="Arial" w:hAnsi="Arial" w:cs="Arial"/>
                <w:color w:val="000000"/>
                <w:sz w:val="20"/>
                <w:szCs w:val="20"/>
                <w:lang w:val="el-GR"/>
              </w:rPr>
              <w:t>Μεθοδολογιών</w:t>
            </w:r>
            <w:r w:rsidRPr="00CB70F9">
              <w:rPr>
                <w:rFonts w:ascii="Arial" w:eastAsia="Arial" w:hAnsi="Arial" w:cs="Arial"/>
                <w:color w:val="000000"/>
                <w:sz w:val="20"/>
                <w:szCs w:val="20"/>
                <w:lang w:val="en-US"/>
              </w:rPr>
              <w:t xml:space="preserve"> </w:t>
            </w:r>
            <w:proofErr w:type="spellStart"/>
            <w:r w:rsidRPr="00CB70F9">
              <w:rPr>
                <w:rFonts w:ascii="Arial" w:eastAsia="Arial" w:hAnsi="Arial" w:cs="Arial"/>
                <w:color w:val="000000"/>
                <w:sz w:val="20"/>
                <w:szCs w:val="20"/>
                <w:lang w:val="el-GR"/>
              </w:rPr>
              <w:t>Πολυκριτήριας</w:t>
            </w:r>
            <w:proofErr w:type="spellEnd"/>
            <w:r w:rsidRPr="00CB70F9">
              <w:rPr>
                <w:rFonts w:ascii="Arial" w:eastAsia="Arial" w:hAnsi="Arial" w:cs="Arial"/>
                <w:color w:val="000000"/>
                <w:sz w:val="20"/>
                <w:szCs w:val="20"/>
                <w:lang w:val="en-US"/>
              </w:rPr>
              <w:t xml:space="preserve"> </w:t>
            </w:r>
            <w:r w:rsidRPr="00CB70F9">
              <w:rPr>
                <w:rFonts w:ascii="Arial" w:eastAsia="Arial" w:hAnsi="Arial" w:cs="Arial"/>
                <w:color w:val="000000"/>
                <w:sz w:val="20"/>
                <w:szCs w:val="20"/>
                <w:lang w:val="el-GR"/>
              </w:rPr>
              <w:t>Ανάλυσης</w:t>
            </w:r>
            <w:r w:rsidRPr="00CB70F9">
              <w:rPr>
                <w:rFonts w:ascii="Arial" w:eastAsia="Arial" w:hAnsi="Arial" w:cs="Arial"/>
                <w:color w:val="000000"/>
                <w:sz w:val="20"/>
                <w:szCs w:val="20"/>
                <w:lang w:val="en-US"/>
              </w:rPr>
              <w:t xml:space="preserve"> </w:t>
            </w:r>
            <w:r w:rsidRPr="00CB70F9">
              <w:rPr>
                <w:rFonts w:ascii="Arial" w:eastAsia="Arial" w:hAnsi="Arial" w:cs="Arial"/>
                <w:color w:val="000000"/>
                <w:sz w:val="20"/>
                <w:szCs w:val="20"/>
                <w:lang w:val="el-GR"/>
              </w:rPr>
              <w:t>Αποφάσεων</w:t>
            </w:r>
          </w:p>
          <w:p w14:paraId="265FE146" w14:textId="60F5A53E" w:rsidR="008F2965" w:rsidRPr="00CB70F9" w:rsidRDefault="008F2965" w:rsidP="00922095">
            <w:pP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Study of multi-criterial analysis methods in the making decision process</w:t>
            </w:r>
          </w:p>
        </w:tc>
        <w:tc>
          <w:tcPr>
            <w:tcW w:w="1968" w:type="dxa"/>
            <w:gridSpan w:val="2"/>
            <w:shd w:val="clear" w:color="auto" w:fill="auto"/>
          </w:tcPr>
          <w:p w14:paraId="4751F672"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shd w:val="clear" w:color="auto" w:fill="auto"/>
          </w:tcPr>
          <w:p w14:paraId="2E686036"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Μεθοδολογικό σύστημα μαθηματικού μοντέλου</w:t>
            </w:r>
          </w:p>
        </w:tc>
        <w:tc>
          <w:tcPr>
            <w:tcW w:w="2423" w:type="dxa"/>
            <w:gridSpan w:val="2"/>
            <w:shd w:val="clear" w:color="auto" w:fill="auto"/>
          </w:tcPr>
          <w:p w14:paraId="753FC790"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Μαθηματικά , Πληροφορική</w:t>
            </w:r>
          </w:p>
        </w:tc>
        <w:tc>
          <w:tcPr>
            <w:tcW w:w="1766" w:type="dxa"/>
            <w:gridSpan w:val="2"/>
            <w:shd w:val="clear" w:color="auto" w:fill="auto"/>
          </w:tcPr>
          <w:p w14:paraId="2AD7D840"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1035FDFA"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shd w:val="clear" w:color="auto" w:fill="auto"/>
          </w:tcPr>
          <w:p w14:paraId="682B1FDC" w14:textId="2C46329C" w:rsidR="00497A3C" w:rsidRPr="00CB70F9" w:rsidRDefault="00497A3C" w:rsidP="00922095">
            <w:pP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2</w:t>
            </w:r>
            <w:r w:rsidR="00B74F20" w:rsidRPr="00CB70F9">
              <w:rPr>
                <w:rFonts w:ascii="Arial" w:eastAsia="Arial" w:hAnsi="Arial" w:cs="Arial"/>
                <w:color w:val="000000"/>
                <w:sz w:val="20"/>
                <w:szCs w:val="20"/>
                <w:lang w:val="en-US"/>
              </w:rPr>
              <w:t>3</w:t>
            </w:r>
          </w:p>
        </w:tc>
        <w:tc>
          <w:tcPr>
            <w:tcW w:w="3744" w:type="dxa"/>
            <w:gridSpan w:val="2"/>
            <w:shd w:val="clear" w:color="auto" w:fill="auto"/>
          </w:tcPr>
          <w:p w14:paraId="6728819C" w14:textId="77777777" w:rsidR="00497A3C" w:rsidRPr="00CB70F9" w:rsidRDefault="00497A3C" w:rsidP="00922095">
            <w:pP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l-GR"/>
              </w:rPr>
              <w:t>Μελέτη</w:t>
            </w:r>
            <w:r w:rsidRPr="00CB70F9">
              <w:rPr>
                <w:rFonts w:ascii="Arial" w:eastAsia="Arial" w:hAnsi="Arial" w:cs="Arial"/>
                <w:color w:val="000000"/>
                <w:sz w:val="20"/>
                <w:szCs w:val="20"/>
                <w:lang w:val="en-US"/>
              </w:rPr>
              <w:t xml:space="preserve"> </w:t>
            </w:r>
            <w:r w:rsidRPr="00CB70F9">
              <w:rPr>
                <w:rFonts w:ascii="Arial" w:eastAsia="Arial" w:hAnsi="Arial" w:cs="Arial"/>
                <w:color w:val="000000"/>
                <w:sz w:val="20"/>
                <w:szCs w:val="20"/>
                <w:lang w:val="el-GR"/>
              </w:rPr>
              <w:t>σύγχρονων</w:t>
            </w:r>
            <w:r w:rsidRPr="00CB70F9">
              <w:rPr>
                <w:rFonts w:ascii="Arial" w:eastAsia="Arial" w:hAnsi="Arial" w:cs="Arial"/>
                <w:color w:val="000000"/>
                <w:sz w:val="20"/>
                <w:szCs w:val="20"/>
                <w:lang w:val="en-US"/>
              </w:rPr>
              <w:t xml:space="preserve"> </w:t>
            </w:r>
            <w:r w:rsidRPr="00CB70F9">
              <w:rPr>
                <w:rFonts w:ascii="Arial" w:eastAsia="Arial" w:hAnsi="Arial" w:cs="Arial"/>
                <w:color w:val="000000"/>
                <w:sz w:val="20"/>
                <w:szCs w:val="20"/>
                <w:lang w:val="el-GR"/>
              </w:rPr>
              <w:t>παλινδρομικών</w:t>
            </w:r>
            <w:r w:rsidRPr="00CB70F9">
              <w:rPr>
                <w:rFonts w:ascii="Arial" w:eastAsia="Arial" w:hAnsi="Arial" w:cs="Arial"/>
                <w:color w:val="000000"/>
                <w:sz w:val="20"/>
                <w:szCs w:val="20"/>
                <w:lang w:val="en-US"/>
              </w:rPr>
              <w:t xml:space="preserve"> </w:t>
            </w:r>
            <w:r w:rsidRPr="00CB70F9">
              <w:rPr>
                <w:rFonts w:ascii="Arial" w:eastAsia="Arial" w:hAnsi="Arial" w:cs="Arial"/>
                <w:color w:val="000000"/>
                <w:sz w:val="20"/>
                <w:szCs w:val="20"/>
                <w:lang w:val="el-GR"/>
              </w:rPr>
              <w:t>υδροδυναμικών</w:t>
            </w:r>
            <w:r w:rsidRPr="00CB70F9">
              <w:rPr>
                <w:rFonts w:ascii="Arial" w:eastAsia="Arial" w:hAnsi="Arial" w:cs="Arial"/>
                <w:color w:val="000000"/>
                <w:sz w:val="20"/>
                <w:szCs w:val="20"/>
                <w:lang w:val="en-US"/>
              </w:rPr>
              <w:t xml:space="preserve"> </w:t>
            </w:r>
            <w:r w:rsidRPr="00CB70F9">
              <w:rPr>
                <w:rFonts w:ascii="Arial" w:eastAsia="Arial" w:hAnsi="Arial" w:cs="Arial"/>
                <w:color w:val="000000"/>
                <w:sz w:val="20"/>
                <w:szCs w:val="20"/>
                <w:lang w:val="el-GR"/>
              </w:rPr>
              <w:t>αντλιών</w:t>
            </w:r>
          </w:p>
          <w:p w14:paraId="5972294A" w14:textId="3DC20F80" w:rsidR="00601DF1" w:rsidRPr="00CB70F9" w:rsidRDefault="00601DF1" w:rsidP="00922095">
            <w:pP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Study of modern reciprocating hydrodynamic pumps</w:t>
            </w:r>
          </w:p>
        </w:tc>
        <w:tc>
          <w:tcPr>
            <w:tcW w:w="1968" w:type="dxa"/>
            <w:gridSpan w:val="2"/>
            <w:shd w:val="clear" w:color="auto" w:fill="auto"/>
          </w:tcPr>
          <w:p w14:paraId="0BA6EB14"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shd w:val="clear" w:color="auto" w:fill="auto"/>
          </w:tcPr>
          <w:p w14:paraId="1D952706"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Μελέτη υδροδυναμικών μηχανών, ανάλυση  αντλιών θετικής μετατόπισης και αντλιών δυναμικού τύπου. </w:t>
            </w:r>
          </w:p>
        </w:tc>
        <w:tc>
          <w:tcPr>
            <w:tcW w:w="2423" w:type="dxa"/>
            <w:gridSpan w:val="2"/>
            <w:shd w:val="clear" w:color="auto" w:fill="auto"/>
          </w:tcPr>
          <w:p w14:paraId="7E06D2F7"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Υδροδυναμικές μηχανές</w:t>
            </w:r>
          </w:p>
        </w:tc>
        <w:tc>
          <w:tcPr>
            <w:tcW w:w="1766" w:type="dxa"/>
            <w:gridSpan w:val="2"/>
            <w:shd w:val="clear" w:color="auto" w:fill="auto"/>
          </w:tcPr>
          <w:p w14:paraId="66D83A00"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15F984B0"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025D097C" w14:textId="0236B174" w:rsidR="00497A3C" w:rsidRPr="00CB70F9" w:rsidRDefault="00497A3C" w:rsidP="00922095">
            <w:pP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2</w:t>
            </w:r>
            <w:r w:rsidR="00B74F20" w:rsidRPr="00CB70F9">
              <w:rPr>
                <w:rFonts w:ascii="Arial" w:eastAsia="Arial" w:hAnsi="Arial" w:cs="Arial"/>
                <w:color w:val="000000"/>
                <w:sz w:val="20"/>
                <w:szCs w:val="20"/>
                <w:lang w:val="en-US"/>
              </w:rPr>
              <w:t>4</w:t>
            </w:r>
          </w:p>
        </w:tc>
        <w:tc>
          <w:tcPr>
            <w:tcW w:w="3744" w:type="dxa"/>
            <w:gridSpan w:val="2"/>
            <w:shd w:val="clear" w:color="auto" w:fill="auto"/>
          </w:tcPr>
          <w:p w14:paraId="74302982"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Μελέτη σύγχρονων περιστροφικών υδροδυναμικών μηχανών υψηλής απόδοσης</w:t>
            </w:r>
          </w:p>
          <w:p w14:paraId="46418D39" w14:textId="28A2FCC4" w:rsidR="00D278DD" w:rsidRPr="00CB70F9" w:rsidRDefault="00D278DD" w:rsidP="00922095">
            <w:pP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Study of centrifugal high performance hydrodynamic machines</w:t>
            </w:r>
          </w:p>
        </w:tc>
        <w:tc>
          <w:tcPr>
            <w:tcW w:w="1968" w:type="dxa"/>
            <w:gridSpan w:val="2"/>
            <w:shd w:val="clear" w:color="auto" w:fill="auto"/>
          </w:tcPr>
          <w:p w14:paraId="5BD39FDF"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shd w:val="clear" w:color="auto" w:fill="auto"/>
          </w:tcPr>
          <w:p w14:paraId="60A90886"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Μελέτη σύγχρονων περιστροφικών υδροδυναμικών μηχανών με έμφαση στα βασικά στοιχεία της θεωρίας και των εφαρμογών τους</w:t>
            </w:r>
          </w:p>
        </w:tc>
        <w:tc>
          <w:tcPr>
            <w:tcW w:w="2423" w:type="dxa"/>
            <w:gridSpan w:val="2"/>
            <w:shd w:val="clear" w:color="auto" w:fill="auto"/>
          </w:tcPr>
          <w:p w14:paraId="4FB8E6B4"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Υδροδυναμικές μηχανές</w:t>
            </w:r>
          </w:p>
        </w:tc>
        <w:tc>
          <w:tcPr>
            <w:tcW w:w="1766" w:type="dxa"/>
            <w:gridSpan w:val="2"/>
            <w:shd w:val="clear" w:color="auto" w:fill="auto"/>
          </w:tcPr>
          <w:p w14:paraId="0377620F"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54A9924E"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2063FFFF" w14:textId="067CCAA0"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2</w:t>
            </w:r>
            <w:r w:rsidR="00B74F20" w:rsidRPr="00CB70F9">
              <w:rPr>
                <w:rFonts w:ascii="Arial" w:eastAsia="Arial" w:hAnsi="Arial" w:cs="Arial"/>
                <w:color w:val="000000"/>
                <w:sz w:val="20"/>
                <w:szCs w:val="20"/>
                <w:lang w:val="en-US"/>
              </w:rPr>
              <w:t>5</w:t>
            </w:r>
          </w:p>
        </w:tc>
        <w:tc>
          <w:tcPr>
            <w:tcW w:w="3744" w:type="dxa"/>
            <w:gridSpan w:val="2"/>
            <w:tcBorders>
              <w:bottom w:val="single" w:sz="4" w:space="0" w:color="000000"/>
            </w:tcBorders>
            <w:shd w:val="clear" w:color="auto" w:fill="auto"/>
            <w:vAlign w:val="center"/>
          </w:tcPr>
          <w:p w14:paraId="2F7FF0A5"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Βασικά στοιχεία εφαρμοσμένης και βιομηχανικής έρευνας</w:t>
            </w:r>
          </w:p>
          <w:p w14:paraId="3760ABFC" w14:textId="648E668B" w:rsidR="008B6B9A" w:rsidRPr="00CB70F9" w:rsidRDefault="008B6B9A"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Basic elements of applied and industrial research</w:t>
            </w:r>
          </w:p>
        </w:tc>
        <w:tc>
          <w:tcPr>
            <w:tcW w:w="1968" w:type="dxa"/>
            <w:gridSpan w:val="2"/>
            <w:tcBorders>
              <w:bottom w:val="single" w:sz="4" w:space="0" w:color="000000"/>
            </w:tcBorders>
            <w:shd w:val="clear" w:color="auto" w:fill="auto"/>
            <w:vAlign w:val="center"/>
          </w:tcPr>
          <w:p w14:paraId="12B2ADEE" w14:textId="77777777" w:rsidR="00497A3C" w:rsidRPr="00CB70F9" w:rsidRDefault="00497A3C" w:rsidP="00922095">
            <w:pPr>
              <w:spacing w:line="256" w:lineRule="auto"/>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bottom w:val="single" w:sz="4" w:space="0" w:color="000000"/>
            </w:tcBorders>
            <w:shd w:val="clear" w:color="auto" w:fill="auto"/>
            <w:vAlign w:val="center"/>
          </w:tcPr>
          <w:p w14:paraId="6BC72C98"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Ανάπτυξη των επικρατέστερων θεωριών που αποτελούν τη βάση της ερευνητικής μεθόδου και του τρόπου που αυτή εφαρμόζεται στη βιομηχανία</w:t>
            </w:r>
          </w:p>
        </w:tc>
        <w:tc>
          <w:tcPr>
            <w:tcW w:w="2423" w:type="dxa"/>
            <w:gridSpan w:val="2"/>
            <w:tcBorders>
              <w:bottom w:val="single" w:sz="4" w:space="0" w:color="000000"/>
            </w:tcBorders>
            <w:shd w:val="clear" w:color="auto" w:fill="auto"/>
            <w:vAlign w:val="center"/>
          </w:tcPr>
          <w:p w14:paraId="5306B8B5"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Αγγλικά, Η/Υ</w:t>
            </w:r>
          </w:p>
        </w:tc>
        <w:tc>
          <w:tcPr>
            <w:tcW w:w="1766" w:type="dxa"/>
            <w:gridSpan w:val="2"/>
            <w:tcBorders>
              <w:bottom w:val="single" w:sz="4" w:space="0" w:color="000000"/>
            </w:tcBorders>
            <w:shd w:val="clear" w:color="auto" w:fill="auto"/>
            <w:vAlign w:val="center"/>
          </w:tcPr>
          <w:p w14:paraId="43E8CA66"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3909E48A"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085E9FB8" w14:textId="4961D4BC"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2</w:t>
            </w:r>
            <w:r w:rsidR="00B74F20" w:rsidRPr="00CB70F9">
              <w:rPr>
                <w:rFonts w:ascii="Arial" w:eastAsia="Arial" w:hAnsi="Arial" w:cs="Arial"/>
                <w:color w:val="000000"/>
                <w:sz w:val="20"/>
                <w:szCs w:val="20"/>
                <w:lang w:val="en-US"/>
              </w:rPr>
              <w:t>6</w:t>
            </w:r>
          </w:p>
        </w:tc>
        <w:tc>
          <w:tcPr>
            <w:tcW w:w="3744" w:type="dxa"/>
            <w:gridSpan w:val="2"/>
            <w:tcBorders>
              <w:bottom w:val="single" w:sz="4" w:space="0" w:color="000000"/>
            </w:tcBorders>
            <w:shd w:val="clear" w:color="auto" w:fill="auto"/>
            <w:vAlign w:val="center"/>
          </w:tcPr>
          <w:p w14:paraId="254ABCA8"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Συνδυασμός </w:t>
            </w:r>
            <w:proofErr w:type="spellStart"/>
            <w:r w:rsidRPr="00CB70F9">
              <w:rPr>
                <w:rFonts w:ascii="Arial" w:eastAsia="Arial" w:hAnsi="Arial" w:cs="Arial"/>
                <w:color w:val="000000"/>
                <w:sz w:val="20"/>
                <w:szCs w:val="20"/>
                <w:lang w:val="el-GR"/>
              </w:rPr>
              <w:t>Meso</w:t>
            </w:r>
            <w:proofErr w:type="spellEnd"/>
            <w:r w:rsidRPr="00CB70F9">
              <w:rPr>
                <w:rFonts w:ascii="Arial" w:eastAsia="Arial" w:hAnsi="Arial" w:cs="Arial"/>
                <w:color w:val="000000"/>
                <w:sz w:val="20"/>
                <w:szCs w:val="20"/>
                <w:lang w:val="el-GR"/>
              </w:rPr>
              <w:t>/</w:t>
            </w:r>
            <w:proofErr w:type="spellStart"/>
            <w:r w:rsidRPr="00CB70F9">
              <w:rPr>
                <w:rFonts w:ascii="Arial" w:eastAsia="Arial" w:hAnsi="Arial" w:cs="Arial"/>
                <w:color w:val="000000"/>
                <w:sz w:val="20"/>
                <w:szCs w:val="20"/>
                <w:lang w:val="el-GR"/>
              </w:rPr>
              <w:t>Micro</w:t>
            </w:r>
            <w:proofErr w:type="spellEnd"/>
            <w:r w:rsidRPr="00CB70F9">
              <w:rPr>
                <w:rFonts w:ascii="Arial" w:eastAsia="Arial" w:hAnsi="Arial" w:cs="Arial"/>
                <w:color w:val="000000"/>
                <w:sz w:val="20"/>
                <w:szCs w:val="20"/>
                <w:lang w:val="el-GR"/>
              </w:rPr>
              <w:t xml:space="preserve"> ατμοσφαιρικού μοντέλου για μελέτη ροών σε αιολικά πάρκα</w:t>
            </w:r>
          </w:p>
          <w:p w14:paraId="3122001B" w14:textId="48289BE9" w:rsidR="00E3581B" w:rsidRPr="00CB70F9" w:rsidRDefault="00E3581B" w:rsidP="00922095">
            <w:pPr>
              <w:pBdr>
                <w:top w:val="nil"/>
                <w:left w:val="nil"/>
                <w:bottom w:val="nil"/>
                <w:right w:val="nil"/>
                <w:between w:val="nil"/>
              </w:pBdr>
              <w:spacing w:before="60" w:after="60"/>
              <w:rPr>
                <w:rFonts w:ascii="Arial" w:eastAsia="Arial" w:hAnsi="Arial" w:cs="Arial"/>
                <w:color w:val="000000"/>
                <w:sz w:val="20"/>
                <w:szCs w:val="20"/>
                <w:lang w:val="en-US"/>
              </w:rPr>
            </w:pPr>
            <w:proofErr w:type="spellStart"/>
            <w:r w:rsidRPr="00CB70F9">
              <w:rPr>
                <w:rFonts w:ascii="Arial" w:eastAsia="Arial" w:hAnsi="Arial" w:cs="Arial"/>
                <w:color w:val="000000"/>
                <w:sz w:val="20"/>
                <w:szCs w:val="20"/>
                <w:lang w:val="en-US"/>
              </w:rPr>
              <w:lastRenderedPageBreak/>
              <w:t>Meso</w:t>
            </w:r>
            <w:proofErr w:type="spellEnd"/>
            <w:r w:rsidRPr="00CB70F9">
              <w:rPr>
                <w:rFonts w:ascii="Arial" w:eastAsia="Arial" w:hAnsi="Arial" w:cs="Arial"/>
                <w:color w:val="000000"/>
                <w:sz w:val="20"/>
                <w:szCs w:val="20"/>
                <w:lang w:val="en-US"/>
              </w:rPr>
              <w:t>/Micro combined atmospheric models in the study of flow in wind farms</w:t>
            </w:r>
          </w:p>
        </w:tc>
        <w:tc>
          <w:tcPr>
            <w:tcW w:w="1968" w:type="dxa"/>
            <w:gridSpan w:val="2"/>
            <w:tcBorders>
              <w:bottom w:val="single" w:sz="4" w:space="0" w:color="000000"/>
            </w:tcBorders>
            <w:shd w:val="clear" w:color="auto" w:fill="auto"/>
            <w:vAlign w:val="center"/>
          </w:tcPr>
          <w:p w14:paraId="006AD05F" w14:textId="77777777" w:rsidR="00497A3C" w:rsidRPr="00CB70F9" w:rsidRDefault="00497A3C" w:rsidP="00922095">
            <w:pPr>
              <w:spacing w:line="256" w:lineRule="auto"/>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lastRenderedPageBreak/>
              <w:t>Ιωάννης Σαρρής</w:t>
            </w:r>
          </w:p>
        </w:tc>
        <w:tc>
          <w:tcPr>
            <w:tcW w:w="3862" w:type="dxa"/>
            <w:gridSpan w:val="2"/>
            <w:tcBorders>
              <w:bottom w:val="single" w:sz="4" w:space="0" w:color="000000"/>
            </w:tcBorders>
            <w:shd w:val="clear" w:color="auto" w:fill="auto"/>
            <w:vAlign w:val="center"/>
          </w:tcPr>
          <w:p w14:paraId="1CC887B5"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Συνδυασμός μοντέλων οριακών στρωμάτων και ελεύθερης ροής για τον ασφαλή υπολογισμό του </w:t>
            </w:r>
            <w:proofErr w:type="spellStart"/>
            <w:r w:rsidRPr="00CB70F9">
              <w:rPr>
                <w:rFonts w:ascii="Arial" w:eastAsia="Arial" w:hAnsi="Arial" w:cs="Arial"/>
                <w:color w:val="000000"/>
                <w:sz w:val="20"/>
                <w:szCs w:val="20"/>
                <w:lang w:val="el-GR"/>
              </w:rPr>
              <w:t>ροϊκου</w:t>
            </w:r>
            <w:proofErr w:type="spellEnd"/>
            <w:r w:rsidRPr="00CB70F9">
              <w:rPr>
                <w:rFonts w:ascii="Arial" w:eastAsia="Arial" w:hAnsi="Arial" w:cs="Arial"/>
                <w:color w:val="000000"/>
                <w:sz w:val="20"/>
                <w:szCs w:val="20"/>
                <w:lang w:val="el-GR"/>
              </w:rPr>
              <w:t xml:space="preserve"> πεδίου </w:t>
            </w:r>
            <w:r w:rsidRPr="00CB70F9">
              <w:rPr>
                <w:rFonts w:ascii="Arial" w:eastAsia="Arial" w:hAnsi="Arial" w:cs="Arial"/>
                <w:color w:val="000000"/>
                <w:sz w:val="20"/>
                <w:szCs w:val="20"/>
                <w:lang w:val="el-GR"/>
              </w:rPr>
              <w:lastRenderedPageBreak/>
              <w:t xml:space="preserve">και του αιολικού δυναμικού στην περιοχή αιολικών πάρκων </w:t>
            </w:r>
          </w:p>
        </w:tc>
        <w:tc>
          <w:tcPr>
            <w:tcW w:w="2423" w:type="dxa"/>
            <w:gridSpan w:val="2"/>
            <w:tcBorders>
              <w:bottom w:val="single" w:sz="4" w:space="0" w:color="000000"/>
            </w:tcBorders>
            <w:shd w:val="clear" w:color="auto" w:fill="auto"/>
            <w:vAlign w:val="center"/>
          </w:tcPr>
          <w:p w14:paraId="540AF143"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lastRenderedPageBreak/>
              <w:t>Μηχανική ρευστών, Η/Υ</w:t>
            </w:r>
          </w:p>
        </w:tc>
        <w:tc>
          <w:tcPr>
            <w:tcW w:w="1766" w:type="dxa"/>
            <w:gridSpan w:val="2"/>
            <w:tcBorders>
              <w:bottom w:val="single" w:sz="4" w:space="0" w:color="000000"/>
            </w:tcBorders>
            <w:shd w:val="clear" w:color="auto" w:fill="auto"/>
            <w:vAlign w:val="center"/>
          </w:tcPr>
          <w:p w14:paraId="42D679C2"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5169B3BE"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4B914C89" w14:textId="4A1B4EB1"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2</w:t>
            </w:r>
            <w:r w:rsidR="00B74F20" w:rsidRPr="00CB70F9">
              <w:rPr>
                <w:rFonts w:ascii="Arial" w:eastAsia="Arial" w:hAnsi="Arial" w:cs="Arial"/>
                <w:color w:val="000000"/>
                <w:sz w:val="20"/>
                <w:szCs w:val="20"/>
                <w:lang w:val="en-US"/>
              </w:rPr>
              <w:t>7</w:t>
            </w:r>
          </w:p>
        </w:tc>
        <w:tc>
          <w:tcPr>
            <w:tcW w:w="3744" w:type="dxa"/>
            <w:gridSpan w:val="2"/>
            <w:tcBorders>
              <w:bottom w:val="single" w:sz="4" w:space="0" w:color="000000"/>
            </w:tcBorders>
            <w:shd w:val="clear" w:color="auto" w:fill="auto"/>
            <w:vAlign w:val="center"/>
          </w:tcPr>
          <w:p w14:paraId="41149F3E"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Διαμπερής αερισμός κτηρίου με περιμετρικό αίθριο</w:t>
            </w:r>
          </w:p>
          <w:p w14:paraId="20320BC6" w14:textId="2EEEF928" w:rsidR="00B313A6" w:rsidRPr="00CB70F9" w:rsidRDefault="00B313A6"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Cross-ventilation of an atrium building</w:t>
            </w:r>
          </w:p>
        </w:tc>
        <w:tc>
          <w:tcPr>
            <w:tcW w:w="1968" w:type="dxa"/>
            <w:gridSpan w:val="2"/>
            <w:tcBorders>
              <w:bottom w:val="single" w:sz="4" w:space="0" w:color="000000"/>
            </w:tcBorders>
            <w:shd w:val="clear" w:color="auto" w:fill="auto"/>
            <w:vAlign w:val="center"/>
          </w:tcPr>
          <w:p w14:paraId="3AFA62E7" w14:textId="021738CF" w:rsidR="00497A3C" w:rsidRPr="00CB70F9" w:rsidRDefault="0092448D" w:rsidP="00922095">
            <w:pPr>
              <w:spacing w:line="256" w:lineRule="auto"/>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bottom w:val="single" w:sz="4" w:space="0" w:color="000000"/>
            </w:tcBorders>
            <w:shd w:val="clear" w:color="auto" w:fill="auto"/>
            <w:vAlign w:val="center"/>
          </w:tcPr>
          <w:p w14:paraId="32B105B2"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Μελέτη του </w:t>
            </w:r>
            <w:proofErr w:type="spellStart"/>
            <w:r w:rsidRPr="00CB70F9">
              <w:rPr>
                <w:rFonts w:ascii="Arial" w:eastAsia="Arial" w:hAnsi="Arial" w:cs="Arial"/>
                <w:color w:val="000000"/>
                <w:sz w:val="20"/>
                <w:szCs w:val="20"/>
                <w:lang w:val="el-GR"/>
              </w:rPr>
              <w:t>ροϊκού</w:t>
            </w:r>
            <w:proofErr w:type="spellEnd"/>
            <w:r w:rsidRPr="00CB70F9">
              <w:rPr>
                <w:rFonts w:ascii="Arial" w:eastAsia="Arial" w:hAnsi="Arial" w:cs="Arial"/>
                <w:color w:val="000000"/>
                <w:sz w:val="20"/>
                <w:szCs w:val="20"/>
                <w:lang w:val="el-GR"/>
              </w:rPr>
              <w:t xml:space="preserve"> πεδίου στο εσωτερικό και εξωτερικό κέλυφος ενός περιμετρικού </w:t>
            </w:r>
            <w:proofErr w:type="spellStart"/>
            <w:r w:rsidRPr="00CB70F9">
              <w:rPr>
                <w:rFonts w:ascii="Arial" w:eastAsia="Arial" w:hAnsi="Arial" w:cs="Arial"/>
                <w:color w:val="000000"/>
                <w:sz w:val="20"/>
                <w:szCs w:val="20"/>
                <w:lang w:val="el-GR"/>
              </w:rPr>
              <w:t>αιθρίου</w:t>
            </w:r>
            <w:proofErr w:type="spellEnd"/>
            <w:r w:rsidRPr="00CB70F9">
              <w:rPr>
                <w:rFonts w:ascii="Arial" w:eastAsia="Arial" w:hAnsi="Arial" w:cs="Arial"/>
                <w:color w:val="000000"/>
                <w:sz w:val="20"/>
                <w:szCs w:val="20"/>
                <w:lang w:val="el-GR"/>
              </w:rPr>
              <w:t xml:space="preserve"> με πειραματική και υπολογιστική μέθοδο.</w:t>
            </w:r>
          </w:p>
        </w:tc>
        <w:tc>
          <w:tcPr>
            <w:tcW w:w="2423" w:type="dxa"/>
            <w:gridSpan w:val="2"/>
            <w:tcBorders>
              <w:bottom w:val="single" w:sz="4" w:space="0" w:color="000000"/>
            </w:tcBorders>
            <w:shd w:val="clear" w:color="auto" w:fill="auto"/>
            <w:vAlign w:val="center"/>
          </w:tcPr>
          <w:p w14:paraId="4C3445F8"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Μηχανική ρευστών, Η/Υ</w:t>
            </w:r>
          </w:p>
        </w:tc>
        <w:tc>
          <w:tcPr>
            <w:tcW w:w="1766" w:type="dxa"/>
            <w:gridSpan w:val="2"/>
            <w:tcBorders>
              <w:bottom w:val="single" w:sz="4" w:space="0" w:color="000000"/>
            </w:tcBorders>
            <w:shd w:val="clear" w:color="auto" w:fill="auto"/>
            <w:vAlign w:val="center"/>
          </w:tcPr>
          <w:p w14:paraId="0C6D1FCD"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4D03BF6B"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5F2169AC" w14:textId="74CE19F8"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2</w:t>
            </w:r>
            <w:r w:rsidR="00B74F20" w:rsidRPr="00CB70F9">
              <w:rPr>
                <w:rFonts w:ascii="Arial" w:eastAsia="Arial" w:hAnsi="Arial" w:cs="Arial"/>
                <w:color w:val="000000"/>
                <w:sz w:val="20"/>
                <w:szCs w:val="20"/>
                <w:lang w:val="en-US"/>
              </w:rPr>
              <w:t>8</w:t>
            </w:r>
          </w:p>
        </w:tc>
        <w:tc>
          <w:tcPr>
            <w:tcW w:w="3744" w:type="dxa"/>
            <w:gridSpan w:val="2"/>
            <w:tcBorders>
              <w:bottom w:val="single" w:sz="4" w:space="0" w:color="000000"/>
            </w:tcBorders>
            <w:shd w:val="clear" w:color="auto" w:fill="auto"/>
            <w:vAlign w:val="center"/>
          </w:tcPr>
          <w:p w14:paraId="12E85BE6"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Εκτίμηση επιπτώσεων στο περιβάλλον από πυρκαγιά υγρών καυσίμων σε δεξαμενή αποθήκευσης</w:t>
            </w:r>
          </w:p>
          <w:p w14:paraId="1FDFC9AC" w14:textId="7480921A" w:rsidR="00F57553" w:rsidRPr="00CB70F9" w:rsidRDefault="00F57553"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Environmental impact assessment of a liquid fuel fire accident in a storage tank</w:t>
            </w:r>
          </w:p>
        </w:tc>
        <w:tc>
          <w:tcPr>
            <w:tcW w:w="1968" w:type="dxa"/>
            <w:gridSpan w:val="2"/>
            <w:tcBorders>
              <w:bottom w:val="single" w:sz="4" w:space="0" w:color="000000"/>
            </w:tcBorders>
            <w:shd w:val="clear" w:color="auto" w:fill="auto"/>
            <w:vAlign w:val="center"/>
          </w:tcPr>
          <w:p w14:paraId="67488B52" w14:textId="77777777" w:rsidR="00497A3C" w:rsidRPr="00CB70F9" w:rsidRDefault="00497A3C" w:rsidP="00922095">
            <w:pPr>
              <w:spacing w:line="256" w:lineRule="auto"/>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bottom w:val="single" w:sz="4" w:space="0" w:color="000000"/>
            </w:tcBorders>
            <w:shd w:val="clear" w:color="auto" w:fill="auto"/>
            <w:vAlign w:val="center"/>
          </w:tcPr>
          <w:p w14:paraId="6515BFB3"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Προσομοίωση της διασποράς τοξικών ρύπων και εκτίμηση των επιπτώσεων στο περιβάλλον μετά από την πρόκληση βιομηχανικού ατυχήματος με την χρήση υπολογιστικής </w:t>
            </w:r>
            <w:proofErr w:type="spellStart"/>
            <w:r w:rsidRPr="00CB70F9">
              <w:rPr>
                <w:rFonts w:ascii="Arial" w:eastAsia="Arial" w:hAnsi="Arial" w:cs="Arial"/>
                <w:color w:val="000000"/>
                <w:sz w:val="20"/>
                <w:szCs w:val="20"/>
                <w:lang w:val="el-GR"/>
              </w:rPr>
              <w:t>Ρευστομηχανικής</w:t>
            </w:r>
            <w:proofErr w:type="spellEnd"/>
            <w:r w:rsidRPr="00CB70F9">
              <w:rPr>
                <w:rFonts w:ascii="Arial" w:eastAsia="Arial" w:hAnsi="Arial" w:cs="Arial"/>
                <w:color w:val="000000"/>
                <w:sz w:val="20"/>
                <w:szCs w:val="20"/>
                <w:lang w:val="el-GR"/>
              </w:rPr>
              <w:t xml:space="preserve"> </w:t>
            </w:r>
          </w:p>
        </w:tc>
        <w:tc>
          <w:tcPr>
            <w:tcW w:w="2423" w:type="dxa"/>
            <w:gridSpan w:val="2"/>
            <w:tcBorders>
              <w:bottom w:val="single" w:sz="4" w:space="0" w:color="000000"/>
            </w:tcBorders>
            <w:shd w:val="clear" w:color="auto" w:fill="auto"/>
            <w:vAlign w:val="center"/>
          </w:tcPr>
          <w:p w14:paraId="0E6819FC"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Μηχανική ρευστών, Η/Υ</w:t>
            </w:r>
          </w:p>
        </w:tc>
        <w:tc>
          <w:tcPr>
            <w:tcW w:w="1766" w:type="dxa"/>
            <w:gridSpan w:val="2"/>
            <w:tcBorders>
              <w:bottom w:val="single" w:sz="4" w:space="0" w:color="000000"/>
            </w:tcBorders>
            <w:shd w:val="clear" w:color="auto" w:fill="auto"/>
            <w:vAlign w:val="center"/>
          </w:tcPr>
          <w:p w14:paraId="4AB997DC"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5DDF7259"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23D34650" w14:textId="028ED7D6" w:rsidR="00497A3C"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29</w:t>
            </w:r>
          </w:p>
        </w:tc>
        <w:tc>
          <w:tcPr>
            <w:tcW w:w="3744" w:type="dxa"/>
            <w:gridSpan w:val="2"/>
            <w:tcBorders>
              <w:bottom w:val="single" w:sz="4" w:space="0" w:color="000000"/>
            </w:tcBorders>
            <w:shd w:val="clear" w:color="auto" w:fill="auto"/>
            <w:vAlign w:val="center"/>
          </w:tcPr>
          <w:p w14:paraId="7A3CA0E7"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Μελέτη της ροής οργανικού ρευστού με </w:t>
            </w:r>
            <w:proofErr w:type="spellStart"/>
            <w:r w:rsidRPr="00CB70F9">
              <w:rPr>
                <w:rFonts w:ascii="Arial" w:eastAsia="Arial" w:hAnsi="Arial" w:cs="Arial"/>
                <w:color w:val="000000"/>
                <w:sz w:val="20"/>
                <w:szCs w:val="20"/>
                <w:lang w:val="el-GR"/>
              </w:rPr>
              <w:t>νανοσωματίδια</w:t>
            </w:r>
            <w:proofErr w:type="spellEnd"/>
            <w:r w:rsidRPr="00CB70F9">
              <w:rPr>
                <w:rFonts w:ascii="Arial" w:eastAsia="Arial" w:hAnsi="Arial" w:cs="Arial"/>
                <w:color w:val="000000"/>
                <w:sz w:val="20"/>
                <w:szCs w:val="20"/>
                <w:lang w:val="el-GR"/>
              </w:rPr>
              <w:t xml:space="preserve"> σε </w:t>
            </w:r>
            <w:proofErr w:type="spellStart"/>
            <w:r w:rsidRPr="00CB70F9">
              <w:rPr>
                <w:rFonts w:ascii="Arial" w:eastAsia="Arial" w:hAnsi="Arial" w:cs="Arial"/>
                <w:color w:val="000000"/>
                <w:sz w:val="20"/>
                <w:szCs w:val="20"/>
                <w:lang w:val="el-GR"/>
              </w:rPr>
              <w:t>εναλλάκτη</w:t>
            </w:r>
            <w:proofErr w:type="spellEnd"/>
            <w:r w:rsidRPr="00CB70F9">
              <w:rPr>
                <w:rFonts w:ascii="Arial" w:eastAsia="Arial" w:hAnsi="Arial" w:cs="Arial"/>
                <w:color w:val="000000"/>
                <w:sz w:val="20"/>
                <w:szCs w:val="20"/>
                <w:lang w:val="el-GR"/>
              </w:rPr>
              <w:t xml:space="preserve"> θερμότητας για εφαρμογές ανάκτησης θερμότητας</w:t>
            </w:r>
          </w:p>
          <w:p w14:paraId="7B3D27C0" w14:textId="32B967A9" w:rsidR="00AE5E8C" w:rsidRPr="00CB70F9" w:rsidRDefault="00AE5E8C"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 xml:space="preserve">Study of the organic </w:t>
            </w:r>
            <w:proofErr w:type="spellStart"/>
            <w:r w:rsidRPr="00CB70F9">
              <w:rPr>
                <w:rFonts w:ascii="Arial" w:eastAsia="Arial" w:hAnsi="Arial" w:cs="Arial"/>
                <w:color w:val="000000"/>
                <w:sz w:val="20"/>
                <w:szCs w:val="20"/>
                <w:lang w:val="en-US"/>
              </w:rPr>
              <w:t>nanofluid</w:t>
            </w:r>
            <w:proofErr w:type="spellEnd"/>
            <w:r w:rsidRPr="00CB70F9">
              <w:rPr>
                <w:rFonts w:ascii="Arial" w:eastAsia="Arial" w:hAnsi="Arial" w:cs="Arial"/>
                <w:color w:val="000000"/>
                <w:sz w:val="20"/>
                <w:szCs w:val="20"/>
                <w:lang w:val="en-US"/>
              </w:rPr>
              <w:t xml:space="preserve"> flow in recuperative heat exchangers</w:t>
            </w:r>
          </w:p>
        </w:tc>
        <w:tc>
          <w:tcPr>
            <w:tcW w:w="1968" w:type="dxa"/>
            <w:gridSpan w:val="2"/>
            <w:tcBorders>
              <w:bottom w:val="single" w:sz="4" w:space="0" w:color="000000"/>
            </w:tcBorders>
            <w:shd w:val="clear" w:color="auto" w:fill="auto"/>
            <w:vAlign w:val="center"/>
          </w:tcPr>
          <w:p w14:paraId="742AF5E5"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bottom w:val="single" w:sz="4" w:space="0" w:color="000000"/>
            </w:tcBorders>
            <w:shd w:val="clear" w:color="auto" w:fill="auto"/>
            <w:vAlign w:val="center"/>
          </w:tcPr>
          <w:p w14:paraId="2F2849DA"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Υπολογιστική μελέτη της </w:t>
            </w:r>
            <w:proofErr w:type="spellStart"/>
            <w:r w:rsidRPr="00CB70F9">
              <w:rPr>
                <w:rFonts w:ascii="Arial" w:eastAsia="Arial" w:hAnsi="Arial" w:cs="Arial"/>
                <w:color w:val="000000"/>
                <w:sz w:val="20"/>
                <w:szCs w:val="20"/>
                <w:lang w:val="el-GR"/>
              </w:rPr>
              <w:t>θερμοϋδραυλικής</w:t>
            </w:r>
            <w:proofErr w:type="spellEnd"/>
            <w:r w:rsidRPr="00CB70F9">
              <w:rPr>
                <w:rFonts w:ascii="Arial" w:eastAsia="Arial" w:hAnsi="Arial" w:cs="Arial"/>
                <w:color w:val="000000"/>
                <w:sz w:val="20"/>
                <w:szCs w:val="20"/>
                <w:lang w:val="el-GR"/>
              </w:rPr>
              <w:t xml:space="preserve"> λειτουργίας </w:t>
            </w:r>
            <w:proofErr w:type="spellStart"/>
            <w:r w:rsidRPr="00CB70F9">
              <w:rPr>
                <w:rFonts w:ascii="Arial" w:eastAsia="Arial" w:hAnsi="Arial" w:cs="Arial"/>
                <w:color w:val="000000"/>
                <w:sz w:val="20"/>
                <w:szCs w:val="20"/>
                <w:lang w:val="el-GR"/>
              </w:rPr>
              <w:t>εναλλάκτη</w:t>
            </w:r>
            <w:proofErr w:type="spellEnd"/>
            <w:r w:rsidRPr="00CB70F9">
              <w:rPr>
                <w:rFonts w:ascii="Arial" w:eastAsia="Arial" w:hAnsi="Arial" w:cs="Arial"/>
                <w:color w:val="000000"/>
                <w:sz w:val="20"/>
                <w:szCs w:val="20"/>
                <w:lang w:val="el-GR"/>
              </w:rPr>
              <w:t xml:space="preserve"> θερμότητας, ο οποίος διαρρέεται από οργανικό ρευστό ενισχυμένο με </w:t>
            </w:r>
            <w:proofErr w:type="spellStart"/>
            <w:r w:rsidRPr="00CB70F9">
              <w:rPr>
                <w:rFonts w:ascii="Arial" w:eastAsia="Arial" w:hAnsi="Arial" w:cs="Arial"/>
                <w:color w:val="000000"/>
                <w:sz w:val="20"/>
                <w:szCs w:val="20"/>
                <w:lang w:val="el-GR"/>
              </w:rPr>
              <w:t>νανοσωματίδια</w:t>
            </w:r>
            <w:proofErr w:type="spellEnd"/>
            <w:r w:rsidRPr="00CB70F9">
              <w:rPr>
                <w:rFonts w:ascii="Arial" w:eastAsia="Arial" w:hAnsi="Arial" w:cs="Arial"/>
                <w:color w:val="000000"/>
                <w:sz w:val="20"/>
                <w:szCs w:val="20"/>
                <w:lang w:val="el-GR"/>
              </w:rPr>
              <w:t xml:space="preserve">. </w:t>
            </w:r>
          </w:p>
        </w:tc>
        <w:tc>
          <w:tcPr>
            <w:tcW w:w="2423" w:type="dxa"/>
            <w:gridSpan w:val="2"/>
            <w:tcBorders>
              <w:bottom w:val="single" w:sz="4" w:space="0" w:color="000000"/>
            </w:tcBorders>
            <w:shd w:val="clear" w:color="auto" w:fill="auto"/>
            <w:vAlign w:val="center"/>
          </w:tcPr>
          <w:p w14:paraId="37A60D2F" w14:textId="7B03278D"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Μηχανική Ρευστών</w:t>
            </w:r>
          </w:p>
        </w:tc>
        <w:tc>
          <w:tcPr>
            <w:tcW w:w="1766" w:type="dxa"/>
            <w:gridSpan w:val="2"/>
            <w:tcBorders>
              <w:bottom w:val="single" w:sz="4" w:space="0" w:color="000000"/>
            </w:tcBorders>
            <w:shd w:val="clear" w:color="auto" w:fill="auto"/>
            <w:vAlign w:val="center"/>
          </w:tcPr>
          <w:p w14:paraId="78548782"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436DDF58"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60329E5E" w14:textId="3A1A43CC"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n-US"/>
              </w:rPr>
              <w:t>3</w:t>
            </w:r>
            <w:r w:rsidR="00B74F20" w:rsidRPr="00CB70F9">
              <w:rPr>
                <w:rFonts w:ascii="Arial" w:eastAsia="Arial" w:hAnsi="Arial" w:cs="Arial"/>
                <w:color w:val="000000"/>
                <w:sz w:val="20"/>
                <w:szCs w:val="20"/>
                <w:lang w:val="en-US"/>
              </w:rPr>
              <w:t>0</w:t>
            </w:r>
          </w:p>
        </w:tc>
        <w:tc>
          <w:tcPr>
            <w:tcW w:w="3744" w:type="dxa"/>
            <w:gridSpan w:val="2"/>
            <w:tcBorders>
              <w:bottom w:val="single" w:sz="4" w:space="0" w:color="000000"/>
            </w:tcBorders>
            <w:shd w:val="clear" w:color="auto" w:fill="auto"/>
            <w:vAlign w:val="center"/>
          </w:tcPr>
          <w:p w14:paraId="042B8073"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Μελέτη μιγμάτων διοξειδίου του άνθρακα σε κλειστό κύκλο </w:t>
            </w:r>
            <w:proofErr w:type="spellStart"/>
            <w:r w:rsidRPr="00CB70F9">
              <w:rPr>
                <w:rFonts w:ascii="Arial" w:eastAsia="Arial" w:hAnsi="Arial" w:cs="Arial"/>
                <w:color w:val="000000"/>
                <w:sz w:val="20"/>
                <w:szCs w:val="20"/>
                <w:lang w:val="el-GR"/>
              </w:rPr>
              <w:t>Brayton</w:t>
            </w:r>
            <w:proofErr w:type="spellEnd"/>
            <w:r w:rsidRPr="00CB70F9">
              <w:rPr>
                <w:rFonts w:ascii="Arial" w:eastAsia="Arial" w:hAnsi="Arial" w:cs="Arial"/>
                <w:color w:val="000000"/>
                <w:sz w:val="20"/>
                <w:szCs w:val="20"/>
                <w:lang w:val="el-GR"/>
              </w:rPr>
              <w:t xml:space="preserve"> για παραγωγή ισχύος</w:t>
            </w:r>
          </w:p>
          <w:p w14:paraId="10F2546B" w14:textId="34363976" w:rsidR="00C0532E" w:rsidRPr="00CB70F9" w:rsidRDefault="00C0532E"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Study of CO2 mixtures in closed Bryton power production circuits</w:t>
            </w:r>
          </w:p>
        </w:tc>
        <w:tc>
          <w:tcPr>
            <w:tcW w:w="1968" w:type="dxa"/>
            <w:gridSpan w:val="2"/>
            <w:tcBorders>
              <w:bottom w:val="single" w:sz="4" w:space="0" w:color="000000"/>
            </w:tcBorders>
            <w:shd w:val="clear" w:color="auto" w:fill="auto"/>
            <w:vAlign w:val="center"/>
          </w:tcPr>
          <w:p w14:paraId="3B9D3F4C"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bottom w:val="single" w:sz="4" w:space="0" w:color="000000"/>
            </w:tcBorders>
            <w:shd w:val="clear" w:color="auto" w:fill="auto"/>
            <w:vAlign w:val="center"/>
          </w:tcPr>
          <w:p w14:paraId="1A9229D1"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Οι κλειστοί κύκλοι </w:t>
            </w:r>
            <w:proofErr w:type="spellStart"/>
            <w:r w:rsidRPr="00CB70F9">
              <w:rPr>
                <w:rFonts w:ascii="Arial" w:eastAsia="Arial" w:hAnsi="Arial" w:cs="Arial"/>
                <w:color w:val="000000"/>
                <w:sz w:val="20"/>
                <w:szCs w:val="20"/>
                <w:lang w:val="el-GR"/>
              </w:rPr>
              <w:t>Brayton</w:t>
            </w:r>
            <w:proofErr w:type="spellEnd"/>
            <w:r w:rsidRPr="00CB70F9">
              <w:rPr>
                <w:rFonts w:ascii="Arial" w:eastAsia="Arial" w:hAnsi="Arial" w:cs="Arial"/>
                <w:color w:val="000000"/>
                <w:sz w:val="20"/>
                <w:szCs w:val="20"/>
                <w:lang w:val="el-GR"/>
              </w:rPr>
              <w:t xml:space="preserve"> με εργαζόμενο ρευστό το CO2 αποτελούν εναλλακτική για θερμικούς σταθμούς παραγωγής ισχύος. Στο πλαίσιο της εργασίας θα αναζητηθούν μίγματα CO2 που μπορούν να οδηγήσουν σε βελτιωμένη απόδοση του κύκλου και μείωση του μεγέθους των συνιστωσών του. </w:t>
            </w:r>
          </w:p>
        </w:tc>
        <w:tc>
          <w:tcPr>
            <w:tcW w:w="2423" w:type="dxa"/>
            <w:gridSpan w:val="2"/>
            <w:tcBorders>
              <w:bottom w:val="single" w:sz="4" w:space="0" w:color="000000"/>
            </w:tcBorders>
            <w:shd w:val="clear" w:color="auto" w:fill="auto"/>
            <w:vAlign w:val="center"/>
          </w:tcPr>
          <w:p w14:paraId="745AFD48"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Θερμοδυναμική, Θερμικές </w:t>
            </w:r>
            <w:proofErr w:type="spellStart"/>
            <w:r w:rsidRPr="00CB70F9">
              <w:rPr>
                <w:rFonts w:ascii="Arial" w:eastAsia="Arial" w:hAnsi="Arial" w:cs="Arial"/>
                <w:color w:val="000000"/>
                <w:sz w:val="20"/>
                <w:szCs w:val="20"/>
                <w:lang w:val="el-GR"/>
              </w:rPr>
              <w:t>Στροβιλομηχανές</w:t>
            </w:r>
            <w:proofErr w:type="spellEnd"/>
          </w:p>
        </w:tc>
        <w:tc>
          <w:tcPr>
            <w:tcW w:w="1766" w:type="dxa"/>
            <w:gridSpan w:val="2"/>
            <w:tcBorders>
              <w:bottom w:val="single" w:sz="4" w:space="0" w:color="000000"/>
            </w:tcBorders>
            <w:shd w:val="clear" w:color="auto" w:fill="auto"/>
            <w:vAlign w:val="center"/>
          </w:tcPr>
          <w:p w14:paraId="61B3A27F"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497A3C" w:rsidRPr="00CB70F9" w14:paraId="2ADF525D"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bottom w:val="single" w:sz="4" w:space="0" w:color="000000"/>
            </w:tcBorders>
            <w:shd w:val="clear" w:color="auto" w:fill="auto"/>
            <w:vAlign w:val="center"/>
          </w:tcPr>
          <w:p w14:paraId="691DFA73" w14:textId="138E4568"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3</w:t>
            </w:r>
            <w:r w:rsidR="00B74F20" w:rsidRPr="00CB70F9">
              <w:rPr>
                <w:rFonts w:ascii="Arial" w:eastAsia="Arial" w:hAnsi="Arial" w:cs="Arial"/>
                <w:color w:val="000000"/>
                <w:sz w:val="20"/>
                <w:szCs w:val="20"/>
                <w:lang w:val="en-US"/>
              </w:rPr>
              <w:t>1</w:t>
            </w:r>
          </w:p>
        </w:tc>
        <w:tc>
          <w:tcPr>
            <w:tcW w:w="3744" w:type="dxa"/>
            <w:gridSpan w:val="2"/>
            <w:tcBorders>
              <w:bottom w:val="single" w:sz="4" w:space="0" w:color="000000"/>
            </w:tcBorders>
            <w:shd w:val="clear" w:color="auto" w:fill="auto"/>
            <w:vAlign w:val="center"/>
          </w:tcPr>
          <w:p w14:paraId="61FC71CD"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Τεχνολογίες παραγωγής ενέργειας από κύματα</w:t>
            </w:r>
          </w:p>
          <w:p w14:paraId="3E1DF28E" w14:textId="44B923C1" w:rsidR="009C70C7" w:rsidRPr="00CB70F9" w:rsidRDefault="009C70C7" w:rsidP="00922095">
            <w:pPr>
              <w:pBdr>
                <w:top w:val="nil"/>
                <w:left w:val="nil"/>
                <w:bottom w:val="nil"/>
                <w:right w:val="nil"/>
                <w:between w:val="nil"/>
              </w:pBdr>
              <w:spacing w:before="60" w:after="60"/>
              <w:rPr>
                <w:rFonts w:ascii="Arial" w:eastAsia="Arial" w:hAnsi="Arial" w:cs="Arial"/>
                <w:color w:val="000000"/>
                <w:sz w:val="20"/>
                <w:szCs w:val="20"/>
                <w:lang w:val="el-GR"/>
              </w:rPr>
            </w:pPr>
            <w:proofErr w:type="spellStart"/>
            <w:r w:rsidRPr="00CB70F9">
              <w:rPr>
                <w:rFonts w:ascii="Arial" w:eastAsia="Arial" w:hAnsi="Arial" w:cs="Arial"/>
                <w:color w:val="000000"/>
                <w:sz w:val="20"/>
                <w:szCs w:val="20"/>
                <w:lang w:val="el-GR"/>
              </w:rPr>
              <w:t>Wave</w:t>
            </w:r>
            <w:proofErr w:type="spellEnd"/>
            <w:r w:rsidRPr="00CB70F9">
              <w:rPr>
                <w:rFonts w:ascii="Arial" w:eastAsia="Arial" w:hAnsi="Arial" w:cs="Arial"/>
                <w:color w:val="000000"/>
                <w:sz w:val="20"/>
                <w:szCs w:val="20"/>
                <w:lang w:val="el-GR"/>
              </w:rPr>
              <w:t xml:space="preserve"> </w:t>
            </w:r>
            <w:proofErr w:type="spellStart"/>
            <w:r w:rsidRPr="00CB70F9">
              <w:rPr>
                <w:rFonts w:ascii="Arial" w:eastAsia="Arial" w:hAnsi="Arial" w:cs="Arial"/>
                <w:color w:val="000000"/>
                <w:sz w:val="20"/>
                <w:szCs w:val="20"/>
                <w:lang w:val="el-GR"/>
              </w:rPr>
              <w:t>gathering</w:t>
            </w:r>
            <w:proofErr w:type="spellEnd"/>
            <w:r w:rsidRPr="00CB70F9">
              <w:rPr>
                <w:rFonts w:ascii="Arial" w:eastAsia="Arial" w:hAnsi="Arial" w:cs="Arial"/>
                <w:color w:val="000000"/>
                <w:sz w:val="20"/>
                <w:szCs w:val="20"/>
                <w:lang w:val="el-GR"/>
              </w:rPr>
              <w:t xml:space="preserve"> </w:t>
            </w:r>
            <w:proofErr w:type="spellStart"/>
            <w:r w:rsidRPr="00CB70F9">
              <w:rPr>
                <w:rFonts w:ascii="Arial" w:eastAsia="Arial" w:hAnsi="Arial" w:cs="Arial"/>
                <w:color w:val="000000"/>
                <w:sz w:val="20"/>
                <w:szCs w:val="20"/>
                <w:lang w:val="el-GR"/>
              </w:rPr>
              <w:t>generation</w:t>
            </w:r>
            <w:proofErr w:type="spellEnd"/>
            <w:r w:rsidRPr="00CB70F9">
              <w:rPr>
                <w:rFonts w:ascii="Arial" w:eastAsia="Arial" w:hAnsi="Arial" w:cs="Arial"/>
                <w:color w:val="000000"/>
                <w:sz w:val="20"/>
                <w:szCs w:val="20"/>
                <w:lang w:val="el-GR"/>
              </w:rPr>
              <w:t xml:space="preserve"> </w:t>
            </w:r>
            <w:proofErr w:type="spellStart"/>
            <w:r w:rsidRPr="00CB70F9">
              <w:rPr>
                <w:rFonts w:ascii="Arial" w:eastAsia="Arial" w:hAnsi="Arial" w:cs="Arial"/>
                <w:color w:val="000000"/>
                <w:sz w:val="20"/>
                <w:szCs w:val="20"/>
                <w:lang w:val="el-GR"/>
              </w:rPr>
              <w:t>technologies</w:t>
            </w:r>
            <w:proofErr w:type="spellEnd"/>
          </w:p>
        </w:tc>
        <w:tc>
          <w:tcPr>
            <w:tcW w:w="1968" w:type="dxa"/>
            <w:gridSpan w:val="2"/>
            <w:tcBorders>
              <w:bottom w:val="single" w:sz="4" w:space="0" w:color="000000"/>
            </w:tcBorders>
            <w:shd w:val="clear" w:color="auto" w:fill="auto"/>
            <w:vAlign w:val="center"/>
          </w:tcPr>
          <w:p w14:paraId="1DEF1731"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bottom w:val="single" w:sz="4" w:space="0" w:color="000000"/>
            </w:tcBorders>
            <w:shd w:val="clear" w:color="auto" w:fill="auto"/>
            <w:vAlign w:val="center"/>
          </w:tcPr>
          <w:p w14:paraId="785971F6"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Αποτύπωση και ενδεικτική μελέτη εγκατάστασης συστήματος παραγωγής ενέργειας από κύματα </w:t>
            </w:r>
          </w:p>
        </w:tc>
        <w:tc>
          <w:tcPr>
            <w:tcW w:w="2423" w:type="dxa"/>
            <w:gridSpan w:val="2"/>
            <w:tcBorders>
              <w:bottom w:val="single" w:sz="4" w:space="0" w:color="000000"/>
            </w:tcBorders>
            <w:shd w:val="clear" w:color="auto" w:fill="auto"/>
            <w:vAlign w:val="center"/>
          </w:tcPr>
          <w:p w14:paraId="1A75EF4B"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ΑΠΕ</w:t>
            </w:r>
          </w:p>
        </w:tc>
        <w:tc>
          <w:tcPr>
            <w:tcW w:w="1766" w:type="dxa"/>
            <w:gridSpan w:val="2"/>
            <w:tcBorders>
              <w:bottom w:val="single" w:sz="4" w:space="0" w:color="000000"/>
            </w:tcBorders>
            <w:shd w:val="clear" w:color="auto" w:fill="auto"/>
            <w:vAlign w:val="center"/>
          </w:tcPr>
          <w:p w14:paraId="3969CCB7"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2</w:t>
            </w:r>
          </w:p>
        </w:tc>
      </w:tr>
      <w:tr w:rsidR="00497A3C" w:rsidRPr="00CB70F9" w14:paraId="26295DC0"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54677102" w14:textId="1602A29E"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lastRenderedPageBreak/>
              <w:t>3</w:t>
            </w:r>
            <w:r w:rsidR="00B74F20" w:rsidRPr="00CB70F9">
              <w:rPr>
                <w:rFonts w:ascii="Arial" w:eastAsia="Arial" w:hAnsi="Arial" w:cs="Arial"/>
                <w:color w:val="000000"/>
                <w:sz w:val="20"/>
                <w:szCs w:val="20"/>
                <w:lang w:val="en-US"/>
              </w:rPr>
              <w:t>2</w:t>
            </w:r>
          </w:p>
        </w:tc>
        <w:tc>
          <w:tcPr>
            <w:tcW w:w="3744" w:type="dxa"/>
            <w:gridSpan w:val="2"/>
            <w:shd w:val="clear" w:color="auto" w:fill="auto"/>
            <w:vAlign w:val="center"/>
          </w:tcPr>
          <w:p w14:paraId="1F672E8C"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Ομοιότητες και Διαφορές Ηλεκτρικών Δικτύων και Δικτύων Ύδρευσης στο Αστικό Περιβάλλον</w:t>
            </w:r>
          </w:p>
          <w:p w14:paraId="54717C03"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eastAsia="Arial" w:hAnsi="Arial" w:cs="Arial"/>
                <w:color w:val="000000"/>
                <w:sz w:val="20"/>
                <w:szCs w:val="20"/>
                <w:lang w:val="en-US"/>
              </w:rPr>
              <w:t>Similarities and differences between electric and hydraulic urban networks</w:t>
            </w:r>
          </w:p>
        </w:tc>
        <w:tc>
          <w:tcPr>
            <w:tcW w:w="1968" w:type="dxa"/>
            <w:gridSpan w:val="2"/>
            <w:shd w:val="clear" w:color="auto" w:fill="auto"/>
            <w:vAlign w:val="center"/>
          </w:tcPr>
          <w:p w14:paraId="20AF600D" w14:textId="77777777" w:rsidR="00497A3C" w:rsidRPr="00CB70F9" w:rsidRDefault="00497A3C"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top w:val="single" w:sz="4" w:space="0" w:color="000000"/>
              <w:bottom w:val="single" w:sz="4" w:space="0" w:color="000000"/>
            </w:tcBorders>
            <w:shd w:val="clear" w:color="auto" w:fill="auto"/>
            <w:vAlign w:val="center"/>
          </w:tcPr>
          <w:p w14:paraId="030487DA" w14:textId="77777777" w:rsidR="00497A3C" w:rsidRPr="00CB70F9" w:rsidRDefault="00497A3C" w:rsidP="00922095">
            <w:pP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 xml:space="preserve">Θα γίνει η διερεύνηση των ομοιοτήτων και των διαφορών μεταξύ των ηλεκτρικών δικτύων και των δικτύων ύδρευσης μέσα μία πόλη. </w:t>
            </w:r>
          </w:p>
          <w:p w14:paraId="5FDC615A"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p>
        </w:tc>
        <w:tc>
          <w:tcPr>
            <w:tcW w:w="2423" w:type="dxa"/>
            <w:gridSpan w:val="2"/>
            <w:tcBorders>
              <w:top w:val="single" w:sz="4" w:space="0" w:color="000000"/>
              <w:bottom w:val="single" w:sz="4" w:space="0" w:color="000000"/>
            </w:tcBorders>
            <w:shd w:val="clear" w:color="auto" w:fill="auto"/>
            <w:vAlign w:val="center"/>
          </w:tcPr>
          <w:p w14:paraId="248FAB84" w14:textId="77777777" w:rsidR="00497A3C" w:rsidRPr="00CB70F9" w:rsidRDefault="00497A3C"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eastAsia="Arial" w:hAnsi="Arial" w:cs="Arial"/>
                <w:color w:val="000000"/>
                <w:sz w:val="20"/>
                <w:szCs w:val="20"/>
                <w:lang w:val="el-GR"/>
              </w:rPr>
              <w:t>Μηχανική ρευστών, Η/Υ</w:t>
            </w:r>
          </w:p>
        </w:tc>
        <w:tc>
          <w:tcPr>
            <w:tcW w:w="1766" w:type="dxa"/>
            <w:gridSpan w:val="2"/>
            <w:shd w:val="clear" w:color="auto" w:fill="auto"/>
            <w:vAlign w:val="center"/>
          </w:tcPr>
          <w:p w14:paraId="36B3AE10" w14:textId="77777777" w:rsidR="00497A3C" w:rsidRPr="00CB70F9" w:rsidRDefault="00497A3C"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1</w:t>
            </w:r>
          </w:p>
        </w:tc>
      </w:tr>
      <w:tr w:rsidR="00300AC5" w:rsidRPr="00CB70F9" w14:paraId="163E93F2"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5E89C87B" w14:textId="46C3CEFC"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3</w:t>
            </w:r>
            <w:r w:rsidR="00B74F20" w:rsidRPr="00CB70F9">
              <w:rPr>
                <w:rFonts w:ascii="Arial" w:eastAsia="Arial" w:hAnsi="Arial" w:cs="Arial"/>
                <w:color w:val="000000"/>
                <w:sz w:val="20"/>
                <w:szCs w:val="20"/>
                <w:lang w:val="en-US"/>
              </w:rPr>
              <w:t>3</w:t>
            </w:r>
          </w:p>
        </w:tc>
        <w:tc>
          <w:tcPr>
            <w:tcW w:w="3744" w:type="dxa"/>
            <w:gridSpan w:val="2"/>
            <w:shd w:val="clear" w:color="auto" w:fill="auto"/>
            <w:vAlign w:val="center"/>
          </w:tcPr>
          <w:p w14:paraId="442DA76E"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Πειραματική μελέτη της επίδρασης της μερικής σκίασης στην ενεργειακή παραγωγή των </w:t>
            </w:r>
            <w:proofErr w:type="spellStart"/>
            <w:r w:rsidRPr="00CB70F9">
              <w:rPr>
                <w:rFonts w:ascii="Arial" w:hAnsi="Arial" w:cs="Arial"/>
                <w:sz w:val="20"/>
                <w:szCs w:val="20"/>
                <w:lang w:val="el-GR"/>
              </w:rPr>
              <w:t>φωτοβολταϊκών</w:t>
            </w:r>
            <w:proofErr w:type="spellEnd"/>
            <w:r w:rsidRPr="00CB70F9">
              <w:rPr>
                <w:rFonts w:ascii="Arial" w:hAnsi="Arial" w:cs="Arial"/>
                <w:sz w:val="20"/>
                <w:szCs w:val="20"/>
                <w:lang w:val="el-GR"/>
              </w:rPr>
              <w:t xml:space="preserve"> πλαισίων.</w:t>
            </w:r>
          </w:p>
          <w:p w14:paraId="66DD07E6" w14:textId="267D07EC"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hAnsi="Arial" w:cs="Arial"/>
                <w:sz w:val="20"/>
                <w:szCs w:val="20"/>
                <w:lang w:val="en-US"/>
              </w:rPr>
              <w:t>Experimental study of partial shading effect on the PV energy production.</w:t>
            </w:r>
          </w:p>
        </w:tc>
        <w:tc>
          <w:tcPr>
            <w:tcW w:w="1968" w:type="dxa"/>
            <w:gridSpan w:val="2"/>
            <w:shd w:val="clear" w:color="auto" w:fill="auto"/>
            <w:vAlign w:val="center"/>
          </w:tcPr>
          <w:p w14:paraId="4884EE00" w14:textId="25A59DDC" w:rsidR="00300AC5" w:rsidRPr="00CB70F9" w:rsidRDefault="00300AC5" w:rsidP="00922095">
            <w:pP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Κ. Καββαδίας</w:t>
            </w:r>
          </w:p>
        </w:tc>
        <w:tc>
          <w:tcPr>
            <w:tcW w:w="3862" w:type="dxa"/>
            <w:gridSpan w:val="2"/>
            <w:shd w:val="clear" w:color="auto" w:fill="auto"/>
            <w:vAlign w:val="center"/>
          </w:tcPr>
          <w:p w14:paraId="2EAB61F9" w14:textId="5DA5D271" w:rsidR="00300AC5" w:rsidRPr="00CB70F9" w:rsidRDefault="00300AC5" w:rsidP="00922095">
            <w:pPr>
              <w:spacing w:before="60" w:after="60"/>
              <w:rPr>
                <w:rFonts w:ascii="Arial" w:eastAsia="Arial" w:hAnsi="Arial" w:cs="Arial"/>
                <w:color w:val="000000"/>
                <w:sz w:val="20"/>
                <w:szCs w:val="20"/>
                <w:lang w:val="el-GR"/>
              </w:rPr>
            </w:pPr>
            <w:r w:rsidRPr="00CB70F9">
              <w:rPr>
                <w:rFonts w:ascii="Arial" w:hAnsi="Arial" w:cs="Arial"/>
                <w:sz w:val="20"/>
                <w:szCs w:val="20"/>
                <w:lang w:val="el-GR"/>
              </w:rPr>
              <w:t xml:space="preserve">Πειραματική διερεύνηση της επίδρασης μερικής σκίασης στην ενεργειακή παραγωγή των </w:t>
            </w:r>
            <w:proofErr w:type="spellStart"/>
            <w:r w:rsidRPr="00CB70F9">
              <w:rPr>
                <w:rFonts w:ascii="Arial" w:hAnsi="Arial" w:cs="Arial"/>
                <w:sz w:val="20"/>
                <w:szCs w:val="20"/>
                <w:lang w:val="el-GR"/>
              </w:rPr>
              <w:t>φωτοβολταϊκών</w:t>
            </w:r>
            <w:proofErr w:type="spellEnd"/>
            <w:r w:rsidRPr="00CB70F9">
              <w:rPr>
                <w:rFonts w:ascii="Arial" w:hAnsi="Arial" w:cs="Arial"/>
                <w:sz w:val="20"/>
                <w:szCs w:val="20"/>
                <w:lang w:val="el-GR"/>
              </w:rPr>
              <w:t xml:space="preserve"> πλαισίων.</w:t>
            </w:r>
          </w:p>
        </w:tc>
        <w:tc>
          <w:tcPr>
            <w:tcW w:w="2423" w:type="dxa"/>
            <w:gridSpan w:val="2"/>
            <w:shd w:val="clear" w:color="auto" w:fill="auto"/>
            <w:vAlign w:val="center"/>
          </w:tcPr>
          <w:p w14:paraId="3D872ADE"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Ήπιες Μορφές Ενέργειας</w:t>
            </w:r>
          </w:p>
          <w:p w14:paraId="05845D1F"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Μετρήσεις Τεχνικών Μεγεθών</w:t>
            </w:r>
          </w:p>
          <w:p w14:paraId="7FDA5D7A" w14:textId="41F512E7"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hAnsi="Arial" w:cs="Arial"/>
                <w:sz w:val="20"/>
                <w:szCs w:val="20"/>
                <w:lang w:val="el-GR"/>
              </w:rPr>
              <w:t>Ηλεκτροτεχνία</w:t>
            </w:r>
          </w:p>
        </w:tc>
        <w:tc>
          <w:tcPr>
            <w:tcW w:w="1766" w:type="dxa"/>
            <w:gridSpan w:val="2"/>
            <w:shd w:val="clear" w:color="auto" w:fill="auto"/>
            <w:vAlign w:val="center"/>
          </w:tcPr>
          <w:p w14:paraId="77411138" w14:textId="71E2FAF0" w:rsidR="00300AC5" w:rsidRPr="00CB70F9" w:rsidRDefault="00300AC5"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1</w:t>
            </w:r>
          </w:p>
        </w:tc>
      </w:tr>
      <w:tr w:rsidR="00300AC5" w:rsidRPr="00CB70F9" w14:paraId="55998ECC"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52CAAF79" w14:textId="06EDE995"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3</w:t>
            </w:r>
            <w:r w:rsidR="00B74F20" w:rsidRPr="00CB70F9">
              <w:rPr>
                <w:rFonts w:ascii="Arial" w:eastAsia="Arial" w:hAnsi="Arial" w:cs="Arial"/>
                <w:color w:val="000000"/>
                <w:sz w:val="20"/>
                <w:szCs w:val="20"/>
                <w:lang w:val="en-US"/>
              </w:rPr>
              <w:t>4</w:t>
            </w:r>
          </w:p>
        </w:tc>
        <w:tc>
          <w:tcPr>
            <w:tcW w:w="3744" w:type="dxa"/>
            <w:gridSpan w:val="2"/>
            <w:shd w:val="clear" w:color="auto" w:fill="auto"/>
            <w:vAlign w:val="center"/>
          </w:tcPr>
          <w:p w14:paraId="224C9A7D"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Ανάπτυξης μεθοδολογίας βέλτιστης επιλογής τεχνολογίας κάλυψης θερμικών φορτίων κτηρίων μηδενικής ενεργειακής κατανάλωσης</w:t>
            </w:r>
          </w:p>
          <w:p w14:paraId="44BA910B" w14:textId="6FCF7CAF"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hAnsi="Arial" w:cs="Arial"/>
                <w:sz w:val="20"/>
                <w:szCs w:val="20"/>
                <w:lang w:val="en-US"/>
              </w:rPr>
              <w:t>Development of a methodology for optimum selection of thermal load technology for zero-energy buildings</w:t>
            </w:r>
          </w:p>
        </w:tc>
        <w:tc>
          <w:tcPr>
            <w:tcW w:w="1968" w:type="dxa"/>
            <w:gridSpan w:val="2"/>
            <w:shd w:val="clear" w:color="auto" w:fill="auto"/>
            <w:vAlign w:val="center"/>
          </w:tcPr>
          <w:p w14:paraId="445B35E7" w14:textId="05EF2629" w:rsidR="00300AC5" w:rsidRPr="00CB70F9" w:rsidRDefault="00300AC5" w:rsidP="00922095">
            <w:pP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Κ. Καββαδίας</w:t>
            </w:r>
          </w:p>
        </w:tc>
        <w:tc>
          <w:tcPr>
            <w:tcW w:w="3862" w:type="dxa"/>
            <w:gridSpan w:val="2"/>
            <w:shd w:val="clear" w:color="auto" w:fill="auto"/>
            <w:vAlign w:val="center"/>
          </w:tcPr>
          <w:p w14:paraId="7A2FAFC3" w14:textId="4297AB9E" w:rsidR="00300AC5" w:rsidRPr="00CB70F9" w:rsidRDefault="00300AC5" w:rsidP="00922095">
            <w:pPr>
              <w:spacing w:before="60" w:after="60"/>
              <w:rPr>
                <w:rFonts w:ascii="Arial" w:eastAsia="Arial" w:hAnsi="Arial" w:cs="Arial"/>
                <w:color w:val="000000"/>
                <w:sz w:val="20"/>
                <w:szCs w:val="20"/>
                <w:lang w:val="el-GR"/>
              </w:rPr>
            </w:pPr>
            <w:r w:rsidRPr="00CB70F9">
              <w:rPr>
                <w:rFonts w:ascii="Arial" w:hAnsi="Arial" w:cs="Arial"/>
                <w:sz w:val="20"/>
                <w:szCs w:val="20"/>
                <w:lang w:val="el-GR"/>
              </w:rPr>
              <w:t>Ανάπτυξη μοντέλου επιλογής της καταλληλότερης τεχνολογίας για την κάλυψη θερμικών φορτίων σε υφιστάμενα κτήρια με σκοπό το χαρακτηρισμό τους κτήρια  μηδενικής ενεργειακής κατανάλωσης.</w:t>
            </w:r>
          </w:p>
        </w:tc>
        <w:tc>
          <w:tcPr>
            <w:tcW w:w="2423" w:type="dxa"/>
            <w:gridSpan w:val="2"/>
            <w:shd w:val="clear" w:color="auto" w:fill="auto"/>
            <w:vAlign w:val="center"/>
          </w:tcPr>
          <w:p w14:paraId="4F9F9321"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Ήπιες Μορφές Ενέργειας</w:t>
            </w:r>
          </w:p>
          <w:p w14:paraId="37DC44D0" w14:textId="43114109"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Ενεργειακή Αναβάθμιση Κτηρίων</w:t>
            </w:r>
          </w:p>
          <w:p w14:paraId="1848A1A7"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Υβριδικά Συστήματα Παραγωγής Ενέργειας</w:t>
            </w:r>
          </w:p>
          <w:p w14:paraId="1276CBAC" w14:textId="356E3F16"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hAnsi="Arial" w:cs="Arial"/>
                <w:sz w:val="20"/>
                <w:szCs w:val="20"/>
                <w:lang w:val="el-GR"/>
              </w:rPr>
              <w:t>Τεχνοοικονομική Ανάλυση</w:t>
            </w:r>
          </w:p>
        </w:tc>
        <w:tc>
          <w:tcPr>
            <w:tcW w:w="1766" w:type="dxa"/>
            <w:gridSpan w:val="2"/>
            <w:shd w:val="clear" w:color="auto" w:fill="auto"/>
            <w:vAlign w:val="center"/>
          </w:tcPr>
          <w:p w14:paraId="72703476" w14:textId="61770A67" w:rsidR="00300AC5" w:rsidRPr="00CB70F9" w:rsidRDefault="00300AC5"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1</w:t>
            </w:r>
          </w:p>
        </w:tc>
      </w:tr>
      <w:tr w:rsidR="00300AC5" w:rsidRPr="00CB70F9" w14:paraId="16C832F0"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5BC15E46" w14:textId="23A67CA5"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3</w:t>
            </w:r>
            <w:r w:rsidR="00B74F20" w:rsidRPr="00CB70F9">
              <w:rPr>
                <w:rFonts w:ascii="Arial" w:eastAsia="Arial" w:hAnsi="Arial" w:cs="Arial"/>
                <w:color w:val="000000"/>
                <w:sz w:val="20"/>
                <w:szCs w:val="20"/>
                <w:lang w:val="en-US"/>
              </w:rPr>
              <w:t>5</w:t>
            </w:r>
          </w:p>
        </w:tc>
        <w:tc>
          <w:tcPr>
            <w:tcW w:w="3744" w:type="dxa"/>
            <w:gridSpan w:val="2"/>
            <w:shd w:val="clear" w:color="auto" w:fill="auto"/>
            <w:vAlign w:val="center"/>
          </w:tcPr>
          <w:p w14:paraId="2ED70256"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Διερεύνηση αξιοποίησης του ελληνικού δυναμικού κυματικής ενέργειας</w:t>
            </w:r>
          </w:p>
          <w:p w14:paraId="244A9D44" w14:textId="09816CD2"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hAnsi="Arial" w:cs="Arial"/>
                <w:sz w:val="20"/>
                <w:szCs w:val="20"/>
                <w:lang w:val="en-US"/>
              </w:rPr>
              <w:t>Exploitation of the energy potential of wave energy in Greece</w:t>
            </w:r>
          </w:p>
        </w:tc>
        <w:tc>
          <w:tcPr>
            <w:tcW w:w="1968" w:type="dxa"/>
            <w:gridSpan w:val="2"/>
            <w:shd w:val="clear" w:color="auto" w:fill="auto"/>
            <w:vAlign w:val="center"/>
          </w:tcPr>
          <w:p w14:paraId="5D7FFA84" w14:textId="45386405" w:rsidR="00300AC5" w:rsidRPr="00CB70F9" w:rsidRDefault="00300AC5" w:rsidP="00922095">
            <w:pP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Κ. Καββαδίας</w:t>
            </w:r>
          </w:p>
        </w:tc>
        <w:tc>
          <w:tcPr>
            <w:tcW w:w="3862" w:type="dxa"/>
            <w:gridSpan w:val="2"/>
            <w:shd w:val="clear" w:color="auto" w:fill="auto"/>
            <w:vAlign w:val="center"/>
          </w:tcPr>
          <w:p w14:paraId="11BA785E" w14:textId="1F61E258" w:rsidR="00300AC5" w:rsidRPr="00CB70F9" w:rsidRDefault="00300AC5" w:rsidP="00922095">
            <w:pPr>
              <w:spacing w:before="60" w:after="60"/>
              <w:rPr>
                <w:rFonts w:ascii="Arial" w:eastAsia="Arial" w:hAnsi="Arial" w:cs="Arial"/>
                <w:color w:val="000000"/>
                <w:sz w:val="20"/>
                <w:szCs w:val="20"/>
                <w:lang w:val="el-GR"/>
              </w:rPr>
            </w:pPr>
            <w:r w:rsidRPr="00CB70F9">
              <w:rPr>
                <w:rFonts w:ascii="Arial" w:hAnsi="Arial" w:cs="Arial"/>
                <w:sz w:val="20"/>
                <w:szCs w:val="20"/>
                <w:lang w:val="el-GR"/>
              </w:rPr>
              <w:t>Διερεύνηση των καταλληλότερων για τον ελλαδικό χώρο τεχνολογιών αξιοποίησης της κυματικής ενέργειας. Μελέτη περίπτωσης.</w:t>
            </w:r>
          </w:p>
        </w:tc>
        <w:tc>
          <w:tcPr>
            <w:tcW w:w="2423" w:type="dxa"/>
            <w:gridSpan w:val="2"/>
            <w:shd w:val="clear" w:color="auto" w:fill="auto"/>
            <w:vAlign w:val="center"/>
          </w:tcPr>
          <w:p w14:paraId="09350B3C"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Ήπιες Μορφές Ενέργειας</w:t>
            </w:r>
          </w:p>
          <w:p w14:paraId="52FCB84A"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Υβριδικά Συστήματα Παραγωγής Ενέργειας</w:t>
            </w:r>
          </w:p>
          <w:p w14:paraId="39A85C88" w14:textId="77777777"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l-GR"/>
              </w:rPr>
            </w:pPr>
          </w:p>
        </w:tc>
        <w:tc>
          <w:tcPr>
            <w:tcW w:w="1766" w:type="dxa"/>
            <w:gridSpan w:val="2"/>
            <w:shd w:val="clear" w:color="auto" w:fill="auto"/>
            <w:vAlign w:val="center"/>
          </w:tcPr>
          <w:p w14:paraId="0AF29198" w14:textId="4436D144" w:rsidR="00300AC5" w:rsidRPr="00CB70F9" w:rsidRDefault="00300AC5"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1</w:t>
            </w:r>
          </w:p>
        </w:tc>
      </w:tr>
      <w:tr w:rsidR="00300AC5" w:rsidRPr="00CB70F9" w14:paraId="23C62626"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398896D1" w14:textId="0DC421A1"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3</w:t>
            </w:r>
            <w:r w:rsidR="00B74F20" w:rsidRPr="00CB70F9">
              <w:rPr>
                <w:rFonts w:ascii="Arial" w:eastAsia="Arial" w:hAnsi="Arial" w:cs="Arial"/>
                <w:color w:val="000000"/>
                <w:sz w:val="20"/>
                <w:szCs w:val="20"/>
                <w:lang w:val="en-US"/>
              </w:rPr>
              <w:t>6</w:t>
            </w:r>
          </w:p>
        </w:tc>
        <w:tc>
          <w:tcPr>
            <w:tcW w:w="3744" w:type="dxa"/>
            <w:gridSpan w:val="2"/>
            <w:shd w:val="clear" w:color="auto" w:fill="auto"/>
            <w:vAlign w:val="center"/>
          </w:tcPr>
          <w:p w14:paraId="06BF1B37"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Προτάσεις και προοπτικές (μεθόδων και τεχνολογιών) καθαρής παραγωγής των  </w:t>
            </w:r>
            <w:proofErr w:type="spellStart"/>
            <w:r w:rsidRPr="00CB70F9">
              <w:rPr>
                <w:rFonts w:ascii="Arial" w:hAnsi="Arial" w:cs="Arial"/>
                <w:sz w:val="20"/>
                <w:szCs w:val="20"/>
                <w:lang w:val="el-GR"/>
              </w:rPr>
              <w:t>ΜμΕ</w:t>
            </w:r>
            <w:proofErr w:type="spellEnd"/>
            <w:r w:rsidRPr="00CB70F9">
              <w:rPr>
                <w:rFonts w:ascii="Arial" w:hAnsi="Arial" w:cs="Arial"/>
                <w:sz w:val="20"/>
                <w:szCs w:val="20"/>
                <w:lang w:val="el-GR"/>
              </w:rPr>
              <w:t xml:space="preserve">  (Μικρομεσαίων Επιχειρήσεων) στην Περιοχή του Δήμου Νίκαιας Άγιου Ιωάννη Ρέντη</w:t>
            </w:r>
          </w:p>
          <w:p w14:paraId="480EA9D7" w14:textId="6C83B537"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hAnsi="Arial" w:cs="Arial"/>
                <w:sz w:val="20"/>
                <w:szCs w:val="20"/>
                <w:lang w:val="en-US"/>
              </w:rPr>
              <w:t xml:space="preserve">Clean Production of SMEs in the Municipality of Nice </w:t>
            </w:r>
            <w:proofErr w:type="spellStart"/>
            <w:r w:rsidRPr="00CB70F9">
              <w:rPr>
                <w:rFonts w:ascii="Arial" w:hAnsi="Arial" w:cs="Arial"/>
                <w:sz w:val="20"/>
                <w:szCs w:val="20"/>
                <w:lang w:val="en-US"/>
              </w:rPr>
              <w:t>Agios</w:t>
            </w:r>
            <w:proofErr w:type="spellEnd"/>
            <w:r w:rsidRPr="00CB70F9">
              <w:rPr>
                <w:rFonts w:ascii="Arial" w:hAnsi="Arial" w:cs="Arial"/>
                <w:sz w:val="20"/>
                <w:szCs w:val="20"/>
                <w:lang w:val="en-US"/>
              </w:rPr>
              <w:t xml:space="preserve"> </w:t>
            </w:r>
            <w:proofErr w:type="spellStart"/>
            <w:r w:rsidRPr="00CB70F9">
              <w:rPr>
                <w:rFonts w:ascii="Arial" w:hAnsi="Arial" w:cs="Arial"/>
                <w:sz w:val="20"/>
                <w:szCs w:val="20"/>
                <w:lang w:val="en-US"/>
              </w:rPr>
              <w:t>Ioannis</w:t>
            </w:r>
            <w:proofErr w:type="spellEnd"/>
            <w:r w:rsidRPr="00CB70F9">
              <w:rPr>
                <w:rFonts w:ascii="Arial" w:hAnsi="Arial" w:cs="Arial"/>
                <w:sz w:val="20"/>
                <w:szCs w:val="20"/>
                <w:lang w:val="en-US"/>
              </w:rPr>
              <w:t xml:space="preserve"> </w:t>
            </w:r>
            <w:proofErr w:type="spellStart"/>
            <w:r w:rsidRPr="00CB70F9">
              <w:rPr>
                <w:rFonts w:ascii="Arial" w:hAnsi="Arial" w:cs="Arial"/>
                <w:sz w:val="20"/>
                <w:szCs w:val="20"/>
                <w:lang w:val="en-US"/>
              </w:rPr>
              <w:lastRenderedPageBreak/>
              <w:t>Rentis</w:t>
            </w:r>
            <w:proofErr w:type="spellEnd"/>
            <w:r w:rsidRPr="00CB70F9">
              <w:rPr>
                <w:rFonts w:ascii="Arial" w:hAnsi="Arial" w:cs="Arial"/>
                <w:sz w:val="20"/>
                <w:szCs w:val="20"/>
                <w:lang w:val="en-US"/>
              </w:rPr>
              <w:t>: Proposals and Prospects (of Methods and Technologies)</w:t>
            </w:r>
          </w:p>
        </w:tc>
        <w:tc>
          <w:tcPr>
            <w:tcW w:w="1968" w:type="dxa"/>
            <w:gridSpan w:val="2"/>
            <w:shd w:val="clear" w:color="auto" w:fill="auto"/>
            <w:vAlign w:val="center"/>
          </w:tcPr>
          <w:p w14:paraId="13CBED94" w14:textId="77777777" w:rsidR="00300AC5" w:rsidRPr="00CB70F9" w:rsidRDefault="00300AC5" w:rsidP="00922095">
            <w:pPr>
              <w:spacing w:before="60" w:after="60"/>
              <w:jc w:val="center"/>
              <w:rPr>
                <w:rFonts w:ascii="Arial" w:hAnsi="Arial" w:cs="Arial"/>
                <w:sz w:val="20"/>
                <w:szCs w:val="20"/>
                <w:lang w:val="el-GR"/>
              </w:rPr>
            </w:pPr>
            <w:proofErr w:type="spellStart"/>
            <w:r w:rsidRPr="00CB70F9">
              <w:rPr>
                <w:rFonts w:ascii="Arial" w:hAnsi="Arial" w:cs="Arial"/>
                <w:sz w:val="20"/>
                <w:szCs w:val="20"/>
                <w:lang w:val="el-GR"/>
              </w:rPr>
              <w:lastRenderedPageBreak/>
              <w:t>Αιμ</w:t>
            </w:r>
            <w:proofErr w:type="spellEnd"/>
            <w:r w:rsidRPr="00CB70F9">
              <w:rPr>
                <w:rFonts w:ascii="Arial" w:hAnsi="Arial" w:cs="Arial"/>
                <w:sz w:val="20"/>
                <w:szCs w:val="20"/>
                <w:lang w:val="el-GR"/>
              </w:rPr>
              <w:t>. Κονδύλη</w:t>
            </w:r>
          </w:p>
          <w:p w14:paraId="759675BE" w14:textId="1165FE24" w:rsidR="00300AC5" w:rsidRPr="00CB70F9" w:rsidRDefault="00300AC5" w:rsidP="00922095">
            <w:pP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Κ. Καββαδίας</w:t>
            </w:r>
          </w:p>
        </w:tc>
        <w:tc>
          <w:tcPr>
            <w:tcW w:w="3862" w:type="dxa"/>
            <w:gridSpan w:val="2"/>
            <w:shd w:val="clear" w:color="auto" w:fill="auto"/>
            <w:vAlign w:val="center"/>
          </w:tcPr>
          <w:p w14:paraId="282FF5A8" w14:textId="10D36779" w:rsidR="00300AC5" w:rsidRPr="00CB70F9" w:rsidRDefault="00300AC5" w:rsidP="00922095">
            <w:pPr>
              <w:spacing w:before="60" w:after="60"/>
              <w:rPr>
                <w:rFonts w:ascii="Arial" w:eastAsia="Arial" w:hAnsi="Arial" w:cs="Arial"/>
                <w:color w:val="000000"/>
                <w:sz w:val="20"/>
                <w:szCs w:val="20"/>
                <w:lang w:val="el-GR"/>
              </w:rPr>
            </w:pPr>
            <w:r w:rsidRPr="00CB70F9">
              <w:rPr>
                <w:rFonts w:ascii="Arial" w:hAnsi="Arial" w:cs="Arial"/>
                <w:sz w:val="20"/>
                <w:szCs w:val="20"/>
                <w:lang w:val="el-GR"/>
              </w:rPr>
              <w:t xml:space="preserve">Έρευνα σχετικά με μεθόδους και τεχνολογίες που μπορούν να χρησιμοποιηθούν σε ΜΜΕ στην Περιοχή του Δήμου Νίκαιας Άγιου Ιωάννη Ρέντη για την ελαχιστοποίηση της περιβαλλοντικής επιβάρυνσης. </w:t>
            </w:r>
          </w:p>
        </w:tc>
        <w:tc>
          <w:tcPr>
            <w:tcW w:w="2423" w:type="dxa"/>
            <w:gridSpan w:val="2"/>
            <w:shd w:val="clear" w:color="auto" w:fill="auto"/>
            <w:vAlign w:val="center"/>
          </w:tcPr>
          <w:p w14:paraId="19354FDF"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Ήπιες Μορφές Ενέργειας</w:t>
            </w:r>
          </w:p>
          <w:p w14:paraId="2D45D95B" w14:textId="77777777" w:rsidR="00300AC5" w:rsidRPr="00CB70F9" w:rsidRDefault="00300AC5" w:rsidP="00922095">
            <w:pPr>
              <w:spacing w:before="60" w:after="60"/>
              <w:ind w:left="-20" w:firstLine="20"/>
              <w:rPr>
                <w:rFonts w:ascii="Arial" w:hAnsi="Arial" w:cs="Arial"/>
                <w:sz w:val="20"/>
                <w:szCs w:val="20"/>
                <w:lang w:val="el-GR"/>
              </w:rPr>
            </w:pPr>
            <w:r w:rsidRPr="00CB70F9">
              <w:rPr>
                <w:rFonts w:ascii="Arial" w:hAnsi="Arial" w:cs="Arial"/>
                <w:sz w:val="20"/>
                <w:szCs w:val="20"/>
                <w:lang w:val="el-GR"/>
              </w:rPr>
              <w:t>Περιβάλλον και Βιομηχανική Ανάπτυξη</w:t>
            </w:r>
          </w:p>
          <w:p w14:paraId="52EFFCC8" w14:textId="6BB04C80"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l-GR"/>
              </w:rPr>
            </w:pPr>
            <w:r w:rsidRPr="00CB70F9">
              <w:rPr>
                <w:rFonts w:ascii="Arial" w:hAnsi="Arial" w:cs="Arial"/>
                <w:sz w:val="20"/>
                <w:szCs w:val="20"/>
                <w:lang w:val="el-GR"/>
              </w:rPr>
              <w:t>Περιβαλλοντική Μηχανική</w:t>
            </w:r>
          </w:p>
        </w:tc>
        <w:tc>
          <w:tcPr>
            <w:tcW w:w="1766" w:type="dxa"/>
            <w:gridSpan w:val="2"/>
            <w:shd w:val="clear" w:color="auto" w:fill="auto"/>
            <w:vAlign w:val="center"/>
          </w:tcPr>
          <w:p w14:paraId="5BC15AD3" w14:textId="6573BF89" w:rsidR="00300AC5" w:rsidRPr="00CB70F9" w:rsidRDefault="00300AC5"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1 ή 2</w:t>
            </w:r>
          </w:p>
        </w:tc>
      </w:tr>
      <w:tr w:rsidR="00300AC5" w:rsidRPr="00CB70F9" w14:paraId="2007CE30"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604C6AFA" w14:textId="000D36CE"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3</w:t>
            </w:r>
            <w:r w:rsidR="00B74F20" w:rsidRPr="00CB70F9">
              <w:rPr>
                <w:rFonts w:ascii="Arial" w:eastAsia="Arial" w:hAnsi="Arial" w:cs="Arial"/>
                <w:color w:val="000000"/>
                <w:sz w:val="20"/>
                <w:szCs w:val="20"/>
                <w:lang w:val="en-US"/>
              </w:rPr>
              <w:t>7</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7E07C" w14:textId="77777777" w:rsidR="00300AC5" w:rsidRPr="00CB70F9" w:rsidRDefault="00300AC5" w:rsidP="00922095">
            <w:pPr>
              <w:rPr>
                <w:rFonts w:ascii="Arial" w:hAnsi="Arial" w:cs="Arial"/>
                <w:bCs/>
                <w:sz w:val="20"/>
                <w:szCs w:val="20"/>
                <w:lang w:val="el-GR"/>
              </w:rPr>
            </w:pPr>
            <w:r w:rsidRPr="00CB70F9">
              <w:rPr>
                <w:rFonts w:ascii="Arial" w:hAnsi="Arial" w:cs="Arial"/>
                <w:bCs/>
                <w:sz w:val="20"/>
                <w:szCs w:val="20"/>
                <w:lang w:val="el-GR"/>
              </w:rPr>
              <w:t>Αεροδυναμική σχεδίαση μη επανδρωμένου ελικοφόρου αεροσκάφους</w:t>
            </w:r>
          </w:p>
          <w:p w14:paraId="0BBBB63D" w14:textId="77777777" w:rsidR="00300AC5" w:rsidRPr="00CB70F9" w:rsidRDefault="00300AC5" w:rsidP="00922095">
            <w:pPr>
              <w:rPr>
                <w:rFonts w:ascii="Arial" w:hAnsi="Arial" w:cs="Arial"/>
                <w:bCs/>
                <w:sz w:val="20"/>
                <w:szCs w:val="20"/>
                <w:lang w:val="el-GR"/>
              </w:rPr>
            </w:pPr>
          </w:p>
          <w:p w14:paraId="6EB0EDA2" w14:textId="3B4AF6AF"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hAnsi="Arial" w:cs="Arial"/>
                <w:bCs/>
                <w:sz w:val="20"/>
                <w:szCs w:val="20"/>
                <w:lang w:val="en-US"/>
              </w:rPr>
              <w:t>Aerodynamic Design of a Propeller UAV</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67E13" w14:textId="77777777" w:rsidR="00300AC5" w:rsidRPr="00CB70F9" w:rsidRDefault="00300AC5" w:rsidP="00922095">
            <w:pPr>
              <w:spacing w:before="60" w:after="60"/>
              <w:jc w:val="center"/>
              <w:rPr>
                <w:rFonts w:ascii="Arial" w:hAnsi="Arial" w:cs="Arial"/>
                <w:sz w:val="20"/>
                <w:szCs w:val="20"/>
                <w:lang w:val="en-US"/>
              </w:rPr>
            </w:pPr>
          </w:p>
          <w:p w14:paraId="367F8B53" w14:textId="77777777" w:rsidR="00300AC5" w:rsidRPr="00CB70F9" w:rsidRDefault="00300AC5" w:rsidP="00922095">
            <w:pPr>
              <w:spacing w:before="60" w:after="60"/>
              <w:jc w:val="center"/>
              <w:rPr>
                <w:rFonts w:ascii="Arial" w:hAnsi="Arial" w:cs="Arial"/>
                <w:sz w:val="20"/>
                <w:szCs w:val="20"/>
                <w:lang w:val="en-US"/>
              </w:rPr>
            </w:pPr>
          </w:p>
          <w:p w14:paraId="5610C29F" w14:textId="77777777" w:rsidR="00300AC5" w:rsidRPr="00CB70F9" w:rsidRDefault="00300AC5" w:rsidP="00922095">
            <w:pPr>
              <w:spacing w:before="60" w:after="60"/>
              <w:jc w:val="center"/>
              <w:rPr>
                <w:rFonts w:ascii="Arial" w:hAnsi="Arial" w:cs="Arial"/>
                <w:sz w:val="20"/>
                <w:szCs w:val="20"/>
                <w:lang w:val="en-US"/>
              </w:rPr>
            </w:pPr>
          </w:p>
          <w:p w14:paraId="14994083" w14:textId="76BE37FE" w:rsidR="00300AC5" w:rsidRPr="00CB70F9" w:rsidRDefault="0092448D" w:rsidP="00922095">
            <w:pPr>
              <w:spacing w:before="60" w:after="60"/>
              <w:jc w:val="center"/>
              <w:rPr>
                <w:rFonts w:ascii="Arial" w:eastAsia="Arial" w:hAnsi="Arial" w:cs="Arial"/>
                <w:color w:val="000000"/>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6B99A"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Αεροδυναμική σχεδίαση ενός μη επανδρωμένου ελικοφόρου αεροσκάφους για χρήση σε αποστολές πρόληψης δασικών πυρκαγιών, επιτήρησης περιοχών που έχουν πληγεί από φυσικές καταστροφές, εντοπισμού ναυαγών ή επιτήρησης θαλασσίων περιοχών για ανίχνευση ρύπανσης.</w:t>
            </w:r>
          </w:p>
          <w:p w14:paraId="1A8AF754"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Τα απαιτούμενα χαρακτηριστικά του αεροσκάφους όπως αυτά προκύπτουν από τις επιχειρησιακές ανάγκες είναι:</w:t>
            </w:r>
          </w:p>
          <w:p w14:paraId="603F15B3"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 xml:space="preserve">Μέγιστη μάζα απογείωσης: 700 </w:t>
            </w:r>
            <w:r w:rsidRPr="00CB70F9">
              <w:rPr>
                <w:rFonts w:ascii="Arial" w:hAnsi="Arial" w:cs="Arial"/>
                <w:sz w:val="20"/>
                <w:szCs w:val="20"/>
                <w:lang w:val="en-US"/>
              </w:rPr>
              <w:t>kg</w:t>
            </w:r>
          </w:p>
          <w:p w14:paraId="6F30591A"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Ωφέλιμο φορτίο</w:t>
            </w:r>
            <w:r w:rsidRPr="00CB70F9">
              <w:rPr>
                <w:rFonts w:ascii="Arial" w:hAnsi="Arial" w:cs="Arial"/>
                <w:sz w:val="20"/>
                <w:szCs w:val="20"/>
                <w:lang w:val="el-GR"/>
              </w:rPr>
              <w:tab/>
            </w:r>
            <w:r w:rsidRPr="00CB70F9">
              <w:rPr>
                <w:rFonts w:ascii="Arial" w:hAnsi="Arial" w:cs="Arial"/>
                <w:sz w:val="20"/>
                <w:szCs w:val="20"/>
                <w:lang w:val="el-GR"/>
              </w:rPr>
              <w:tab/>
              <w:t xml:space="preserve">: 70 </w:t>
            </w:r>
            <w:r w:rsidRPr="00CB70F9">
              <w:rPr>
                <w:rFonts w:ascii="Arial" w:hAnsi="Arial" w:cs="Arial"/>
                <w:sz w:val="20"/>
                <w:szCs w:val="20"/>
                <w:lang w:val="en-US"/>
              </w:rPr>
              <w:t>kg</w:t>
            </w:r>
          </w:p>
          <w:p w14:paraId="2CD73BEC"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 xml:space="preserve">Μέγιστη ταχύτητα πτήσης   : 140 </w:t>
            </w:r>
            <w:proofErr w:type="spellStart"/>
            <w:r w:rsidRPr="00CB70F9">
              <w:rPr>
                <w:rFonts w:ascii="Arial" w:hAnsi="Arial" w:cs="Arial"/>
                <w:sz w:val="20"/>
                <w:szCs w:val="20"/>
                <w:lang w:val="en-US"/>
              </w:rPr>
              <w:t>kts</w:t>
            </w:r>
            <w:proofErr w:type="spellEnd"/>
          </w:p>
          <w:p w14:paraId="5822A1C7"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 xml:space="preserve">Επιχειρησιακή οροφή          : 8000 </w:t>
            </w:r>
            <w:r w:rsidRPr="00CB70F9">
              <w:rPr>
                <w:rFonts w:ascii="Arial" w:hAnsi="Arial" w:cs="Arial"/>
                <w:sz w:val="20"/>
                <w:szCs w:val="20"/>
                <w:lang w:val="en-US"/>
              </w:rPr>
              <w:t>m</w:t>
            </w:r>
          </w:p>
          <w:p w14:paraId="43A52F5A"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 xml:space="preserve">Αυτονομία                             : 24 </w:t>
            </w:r>
            <w:r w:rsidRPr="00CB70F9">
              <w:rPr>
                <w:rFonts w:ascii="Arial" w:hAnsi="Arial" w:cs="Arial"/>
                <w:sz w:val="20"/>
                <w:szCs w:val="20"/>
                <w:lang w:val="en-US"/>
              </w:rPr>
              <w:t>h</w:t>
            </w:r>
          </w:p>
          <w:p w14:paraId="3316644A"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Το ωφέλιμο φορτίο περιλαμβάνει:</w:t>
            </w:r>
          </w:p>
          <w:p w14:paraId="7D12477E"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Κάμερα ημέρας/νύχτας</w:t>
            </w:r>
          </w:p>
          <w:p w14:paraId="414D9A18"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Φωτοβολίδες που φέρονται κάτω από τις πτέρυγες</w:t>
            </w:r>
          </w:p>
          <w:p w14:paraId="591D6528" w14:textId="77777777" w:rsidR="00300AC5" w:rsidRPr="00CB70F9" w:rsidRDefault="00300AC5" w:rsidP="00922095">
            <w:pPr>
              <w:tabs>
                <w:tab w:val="left" w:pos="247"/>
              </w:tabs>
              <w:rPr>
                <w:rFonts w:ascii="Arial" w:hAnsi="Arial" w:cs="Arial"/>
                <w:b/>
                <w:sz w:val="20"/>
                <w:szCs w:val="20"/>
                <w:lang w:val="el-GR"/>
              </w:rPr>
            </w:pPr>
            <w:r w:rsidRPr="00CB70F9">
              <w:rPr>
                <w:rFonts w:ascii="Arial" w:hAnsi="Arial" w:cs="Arial"/>
                <w:b/>
                <w:sz w:val="20"/>
                <w:szCs w:val="20"/>
                <w:lang w:val="el-GR"/>
              </w:rPr>
              <w:t>ΒΑΣΙΚΑ ΣΤΑΔΙΑ ΤΩΝ ΔΙΠΛΩΜΑΤΙΚΩΝ</w:t>
            </w:r>
          </w:p>
          <w:p w14:paraId="57BE9296" w14:textId="77777777" w:rsidR="00300AC5" w:rsidRPr="00CB70F9" w:rsidRDefault="00300AC5" w:rsidP="00922095">
            <w:pPr>
              <w:numPr>
                <w:ilvl w:val="0"/>
                <w:numId w:val="24"/>
              </w:numPr>
              <w:tabs>
                <w:tab w:val="left" w:pos="459"/>
              </w:tabs>
              <w:ind w:left="459"/>
              <w:contextualSpacing/>
              <w:rPr>
                <w:rFonts w:ascii="Arial" w:hAnsi="Arial" w:cs="Arial"/>
                <w:sz w:val="20"/>
                <w:szCs w:val="20"/>
                <w:lang w:val="el-GR"/>
              </w:rPr>
            </w:pPr>
            <w:r w:rsidRPr="00CB70F9">
              <w:rPr>
                <w:rFonts w:ascii="Arial" w:hAnsi="Arial" w:cs="Arial"/>
                <w:sz w:val="20"/>
                <w:szCs w:val="20"/>
                <w:lang w:val="el-GR"/>
              </w:rPr>
              <w:t>Δημιουργία αρχικής διαμόρφωσης του αεροσκάφους</w:t>
            </w:r>
          </w:p>
          <w:p w14:paraId="450A6347" w14:textId="77777777" w:rsidR="00300AC5" w:rsidRPr="00CB70F9" w:rsidRDefault="00300AC5" w:rsidP="00922095">
            <w:pPr>
              <w:numPr>
                <w:ilvl w:val="0"/>
                <w:numId w:val="24"/>
              </w:numPr>
              <w:tabs>
                <w:tab w:val="left" w:pos="459"/>
              </w:tabs>
              <w:ind w:left="459"/>
              <w:contextualSpacing/>
              <w:rPr>
                <w:rFonts w:ascii="Arial" w:hAnsi="Arial" w:cs="Arial"/>
                <w:sz w:val="20"/>
                <w:szCs w:val="20"/>
                <w:lang w:val="el-GR"/>
              </w:rPr>
            </w:pPr>
            <w:r w:rsidRPr="00CB70F9">
              <w:rPr>
                <w:rFonts w:ascii="Arial" w:hAnsi="Arial" w:cs="Arial"/>
                <w:sz w:val="20"/>
                <w:szCs w:val="20"/>
                <w:lang w:val="el-GR"/>
              </w:rPr>
              <w:t xml:space="preserve">Αρχική </w:t>
            </w:r>
            <w:proofErr w:type="spellStart"/>
            <w:r w:rsidRPr="00CB70F9">
              <w:rPr>
                <w:rFonts w:ascii="Arial" w:hAnsi="Arial" w:cs="Arial"/>
                <w:sz w:val="20"/>
                <w:szCs w:val="20"/>
                <w:lang w:val="el-GR"/>
              </w:rPr>
              <w:t>διαστασιολόγηση</w:t>
            </w:r>
            <w:proofErr w:type="spellEnd"/>
            <w:r w:rsidRPr="00CB70F9">
              <w:rPr>
                <w:rFonts w:ascii="Arial" w:hAnsi="Arial" w:cs="Arial"/>
                <w:sz w:val="20"/>
                <w:szCs w:val="20"/>
                <w:lang w:val="el-GR"/>
              </w:rPr>
              <w:t xml:space="preserve"> </w:t>
            </w:r>
          </w:p>
          <w:p w14:paraId="3A8F6C04" w14:textId="77777777" w:rsidR="00300AC5" w:rsidRPr="00CB70F9" w:rsidRDefault="00300AC5" w:rsidP="00922095">
            <w:pPr>
              <w:numPr>
                <w:ilvl w:val="0"/>
                <w:numId w:val="24"/>
              </w:numPr>
              <w:tabs>
                <w:tab w:val="left" w:pos="459"/>
              </w:tabs>
              <w:ind w:left="459"/>
              <w:contextualSpacing/>
              <w:rPr>
                <w:rFonts w:ascii="Arial" w:hAnsi="Arial" w:cs="Arial"/>
                <w:sz w:val="20"/>
                <w:szCs w:val="20"/>
                <w:lang w:val="el-GR"/>
              </w:rPr>
            </w:pPr>
            <w:r w:rsidRPr="00CB70F9">
              <w:rPr>
                <w:rFonts w:ascii="Arial" w:hAnsi="Arial" w:cs="Arial"/>
                <w:sz w:val="20"/>
                <w:szCs w:val="20"/>
                <w:lang w:val="el-GR"/>
              </w:rPr>
              <w:t>Αρχικός υπολογισμός αεροδυναμικών χαρακτηριστικών του αεροσκάφους</w:t>
            </w:r>
          </w:p>
          <w:p w14:paraId="2B2FAB66" w14:textId="77777777" w:rsidR="00300AC5" w:rsidRPr="00CB70F9" w:rsidRDefault="00300AC5" w:rsidP="00922095">
            <w:pPr>
              <w:numPr>
                <w:ilvl w:val="0"/>
                <w:numId w:val="24"/>
              </w:numPr>
              <w:tabs>
                <w:tab w:val="left" w:pos="459"/>
              </w:tabs>
              <w:ind w:left="459"/>
              <w:contextualSpacing/>
              <w:rPr>
                <w:rFonts w:ascii="Arial" w:hAnsi="Arial" w:cs="Arial"/>
                <w:sz w:val="20"/>
                <w:szCs w:val="20"/>
                <w:lang w:val="el-GR"/>
              </w:rPr>
            </w:pPr>
            <w:r w:rsidRPr="00CB70F9">
              <w:rPr>
                <w:rFonts w:ascii="Arial" w:hAnsi="Arial" w:cs="Arial"/>
                <w:sz w:val="20"/>
                <w:szCs w:val="20"/>
                <w:lang w:val="el-GR"/>
              </w:rPr>
              <w:t xml:space="preserve">Αρχικές μετρήσεις επαλήθευσης σε </w:t>
            </w:r>
            <w:proofErr w:type="spellStart"/>
            <w:r w:rsidRPr="00CB70F9">
              <w:rPr>
                <w:rFonts w:ascii="Arial" w:hAnsi="Arial" w:cs="Arial"/>
                <w:sz w:val="20"/>
                <w:szCs w:val="20"/>
                <w:lang w:val="el-GR"/>
              </w:rPr>
              <w:t>αεροσήραγγα</w:t>
            </w:r>
            <w:proofErr w:type="spellEnd"/>
          </w:p>
          <w:p w14:paraId="5ECF28A4" w14:textId="77777777" w:rsidR="00300AC5" w:rsidRPr="00CB70F9" w:rsidRDefault="00300AC5" w:rsidP="00922095">
            <w:pPr>
              <w:numPr>
                <w:ilvl w:val="0"/>
                <w:numId w:val="24"/>
              </w:numPr>
              <w:tabs>
                <w:tab w:val="left" w:pos="459"/>
              </w:tabs>
              <w:ind w:left="459"/>
              <w:contextualSpacing/>
              <w:rPr>
                <w:rFonts w:ascii="Arial" w:hAnsi="Arial" w:cs="Arial"/>
                <w:sz w:val="20"/>
                <w:szCs w:val="20"/>
                <w:lang w:val="el-GR"/>
              </w:rPr>
            </w:pPr>
            <w:r w:rsidRPr="00CB70F9">
              <w:rPr>
                <w:rFonts w:ascii="Arial" w:hAnsi="Arial" w:cs="Arial"/>
                <w:sz w:val="20"/>
                <w:szCs w:val="20"/>
                <w:lang w:val="el-GR"/>
              </w:rPr>
              <w:t xml:space="preserve">Επιλογή κινητήρα από το εμπόριο </w:t>
            </w:r>
          </w:p>
          <w:p w14:paraId="4C570B72" w14:textId="77777777" w:rsidR="00300AC5" w:rsidRPr="00CB70F9" w:rsidRDefault="00300AC5" w:rsidP="00922095">
            <w:pPr>
              <w:numPr>
                <w:ilvl w:val="0"/>
                <w:numId w:val="24"/>
              </w:numPr>
              <w:tabs>
                <w:tab w:val="left" w:pos="459"/>
              </w:tabs>
              <w:ind w:left="459"/>
              <w:contextualSpacing/>
              <w:rPr>
                <w:rFonts w:ascii="Arial" w:hAnsi="Arial" w:cs="Arial"/>
                <w:sz w:val="20"/>
                <w:szCs w:val="20"/>
                <w:lang w:val="el-GR"/>
              </w:rPr>
            </w:pPr>
            <w:r w:rsidRPr="00CB70F9">
              <w:rPr>
                <w:rFonts w:ascii="Arial" w:hAnsi="Arial" w:cs="Arial"/>
                <w:sz w:val="20"/>
                <w:szCs w:val="20"/>
                <w:lang w:val="el-GR"/>
              </w:rPr>
              <w:t xml:space="preserve">Λεπτομερής αριθμητικός αεροδυναμικός υπολογισμός </w:t>
            </w:r>
          </w:p>
          <w:p w14:paraId="425EF585" w14:textId="77777777" w:rsidR="00300AC5" w:rsidRPr="00CB70F9" w:rsidRDefault="00300AC5" w:rsidP="00922095">
            <w:pPr>
              <w:numPr>
                <w:ilvl w:val="0"/>
                <w:numId w:val="25"/>
              </w:numPr>
              <w:tabs>
                <w:tab w:val="left" w:pos="459"/>
              </w:tabs>
              <w:ind w:left="459"/>
              <w:contextualSpacing/>
              <w:rPr>
                <w:rFonts w:ascii="Arial" w:hAnsi="Arial" w:cs="Arial"/>
                <w:sz w:val="20"/>
                <w:szCs w:val="20"/>
                <w:lang w:val="el-GR"/>
              </w:rPr>
            </w:pPr>
            <w:r w:rsidRPr="00CB70F9">
              <w:rPr>
                <w:rFonts w:ascii="Arial" w:hAnsi="Arial" w:cs="Arial"/>
                <w:sz w:val="20"/>
                <w:szCs w:val="20"/>
                <w:lang w:val="el-GR"/>
              </w:rPr>
              <w:lastRenderedPageBreak/>
              <w:t xml:space="preserve">Μετρήσεις επαλήθευσης σε </w:t>
            </w:r>
            <w:proofErr w:type="spellStart"/>
            <w:r w:rsidRPr="00CB70F9">
              <w:rPr>
                <w:rFonts w:ascii="Arial" w:hAnsi="Arial" w:cs="Arial"/>
                <w:sz w:val="20"/>
                <w:szCs w:val="20"/>
                <w:lang w:val="el-GR"/>
              </w:rPr>
              <w:t>αεροσήραγγα</w:t>
            </w:r>
            <w:proofErr w:type="spellEnd"/>
          </w:p>
          <w:p w14:paraId="4FFDD8BD" w14:textId="77777777" w:rsidR="00300AC5" w:rsidRPr="00CB70F9" w:rsidRDefault="00300AC5" w:rsidP="00922095">
            <w:pPr>
              <w:numPr>
                <w:ilvl w:val="0"/>
                <w:numId w:val="25"/>
              </w:numPr>
              <w:tabs>
                <w:tab w:val="left" w:pos="459"/>
              </w:tabs>
              <w:ind w:left="459"/>
              <w:contextualSpacing/>
              <w:rPr>
                <w:rFonts w:ascii="Arial" w:hAnsi="Arial" w:cs="Arial"/>
                <w:sz w:val="20"/>
                <w:szCs w:val="20"/>
              </w:rPr>
            </w:pPr>
            <w:proofErr w:type="spellStart"/>
            <w:r w:rsidRPr="00CB70F9">
              <w:rPr>
                <w:rFonts w:ascii="Arial" w:hAnsi="Arial" w:cs="Arial"/>
                <w:sz w:val="20"/>
                <w:szCs w:val="20"/>
              </w:rPr>
              <w:t>Βελτιστο</w:t>
            </w:r>
            <w:proofErr w:type="spellEnd"/>
            <w:r w:rsidRPr="00CB70F9">
              <w:rPr>
                <w:rFonts w:ascii="Arial" w:hAnsi="Arial" w:cs="Arial"/>
                <w:sz w:val="20"/>
                <w:szCs w:val="20"/>
              </w:rPr>
              <w:t>ποίηση</w:t>
            </w:r>
          </w:p>
          <w:p w14:paraId="5870BA4D" w14:textId="77777777" w:rsidR="00300AC5" w:rsidRPr="00CB70F9" w:rsidRDefault="00300AC5" w:rsidP="00922095">
            <w:pPr>
              <w:rPr>
                <w:rFonts w:ascii="Arial" w:hAnsi="Arial" w:cs="Arial"/>
                <w:sz w:val="20"/>
                <w:szCs w:val="20"/>
                <w:lang w:val="el-GR"/>
              </w:rPr>
            </w:pPr>
            <w:r w:rsidRPr="00CB70F9">
              <w:rPr>
                <w:rFonts w:ascii="Arial" w:hAnsi="Arial" w:cs="Arial"/>
                <w:b/>
                <w:sz w:val="20"/>
                <w:szCs w:val="20"/>
                <w:lang w:val="el-GR"/>
              </w:rPr>
              <w:t xml:space="preserve">ΕΚΤΙΜΩΜΕΝΗ ΔΙΑΡΚΕΙΑ </w:t>
            </w:r>
            <w:r w:rsidRPr="00CB70F9">
              <w:rPr>
                <w:rFonts w:ascii="Arial" w:hAnsi="Arial" w:cs="Arial"/>
                <w:sz w:val="20"/>
                <w:szCs w:val="20"/>
                <w:lang w:val="el-GR"/>
              </w:rPr>
              <w:t>6 μήνες δύο παράλληλων ξεχωριστών διπλωματικών. Η μία θα αφορά το υπολογιστικό μέρος και η άλλη το πειραματικό μέρος</w:t>
            </w:r>
          </w:p>
          <w:p w14:paraId="564CA15A" w14:textId="77777777" w:rsidR="00300AC5" w:rsidRPr="00CB70F9" w:rsidRDefault="00300AC5" w:rsidP="00922095">
            <w:pPr>
              <w:spacing w:before="60" w:after="60"/>
              <w:rPr>
                <w:rFonts w:ascii="Arial" w:eastAsia="Arial" w:hAnsi="Arial" w:cs="Arial"/>
                <w:color w:val="000000"/>
                <w:sz w:val="20"/>
                <w:szCs w:val="20"/>
                <w:lang w:val="el-GR"/>
              </w:rPr>
            </w:pP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6E9A3" w14:textId="53C314D0"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l-GR"/>
              </w:rPr>
            </w:pPr>
          </w:p>
        </w:tc>
        <w:tc>
          <w:tcPr>
            <w:tcW w:w="176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5429390" w14:textId="77777777" w:rsidR="00300AC5" w:rsidRPr="00CB70F9" w:rsidRDefault="00300AC5" w:rsidP="00922095">
            <w:pPr>
              <w:spacing w:before="60" w:after="60"/>
              <w:jc w:val="center"/>
              <w:rPr>
                <w:rFonts w:ascii="Arial" w:hAnsi="Arial" w:cs="Arial"/>
                <w:sz w:val="20"/>
                <w:szCs w:val="20"/>
                <w:lang w:val="el-GR"/>
              </w:rPr>
            </w:pPr>
          </w:p>
          <w:p w14:paraId="66239D1A" w14:textId="77777777" w:rsidR="00300AC5" w:rsidRPr="00CB70F9" w:rsidRDefault="00300AC5" w:rsidP="00922095">
            <w:pPr>
              <w:spacing w:before="60" w:after="60"/>
              <w:jc w:val="center"/>
              <w:rPr>
                <w:rFonts w:ascii="Arial" w:hAnsi="Arial" w:cs="Arial"/>
                <w:sz w:val="20"/>
                <w:szCs w:val="20"/>
                <w:lang w:val="el-GR"/>
              </w:rPr>
            </w:pPr>
          </w:p>
          <w:p w14:paraId="7F4EEB92" w14:textId="77777777" w:rsidR="00300AC5" w:rsidRPr="00CB70F9" w:rsidRDefault="00300AC5" w:rsidP="00922095">
            <w:pPr>
              <w:spacing w:before="60" w:after="60"/>
              <w:jc w:val="center"/>
              <w:rPr>
                <w:rFonts w:ascii="Arial" w:hAnsi="Arial" w:cs="Arial"/>
                <w:sz w:val="20"/>
                <w:szCs w:val="20"/>
                <w:lang w:val="el-GR"/>
              </w:rPr>
            </w:pPr>
          </w:p>
          <w:p w14:paraId="11B04D48" w14:textId="77777777" w:rsidR="00300AC5" w:rsidRPr="00CB70F9" w:rsidRDefault="00300AC5" w:rsidP="00922095">
            <w:pPr>
              <w:spacing w:before="60" w:after="60"/>
              <w:jc w:val="center"/>
              <w:rPr>
                <w:rFonts w:ascii="Arial" w:hAnsi="Arial" w:cs="Arial"/>
                <w:sz w:val="20"/>
                <w:szCs w:val="20"/>
                <w:lang w:val="el-GR"/>
              </w:rPr>
            </w:pPr>
          </w:p>
          <w:p w14:paraId="339185C5" w14:textId="77777777" w:rsidR="00300AC5" w:rsidRPr="00CB70F9" w:rsidRDefault="00300AC5" w:rsidP="00922095">
            <w:pPr>
              <w:spacing w:before="60" w:after="60"/>
              <w:jc w:val="center"/>
              <w:rPr>
                <w:rFonts w:ascii="Arial" w:hAnsi="Arial" w:cs="Arial"/>
                <w:sz w:val="20"/>
                <w:szCs w:val="20"/>
                <w:lang w:val="el-GR"/>
              </w:rPr>
            </w:pPr>
          </w:p>
          <w:p w14:paraId="70C59C66" w14:textId="77777777" w:rsidR="00300AC5" w:rsidRPr="00CB70F9" w:rsidRDefault="00300AC5" w:rsidP="00922095">
            <w:pPr>
              <w:spacing w:before="60" w:after="60"/>
              <w:jc w:val="center"/>
              <w:rPr>
                <w:rFonts w:ascii="Arial" w:hAnsi="Arial" w:cs="Arial"/>
                <w:sz w:val="20"/>
                <w:szCs w:val="20"/>
                <w:lang w:val="el-GR"/>
              </w:rPr>
            </w:pPr>
          </w:p>
          <w:p w14:paraId="680DD9FB" w14:textId="2876C094" w:rsidR="00300AC5" w:rsidRPr="00CB70F9" w:rsidRDefault="007F109B" w:rsidP="00922095">
            <w:pPr>
              <w:spacing w:before="60" w:after="60"/>
              <w:jc w:val="center"/>
              <w:rPr>
                <w:rFonts w:ascii="Arial" w:hAnsi="Arial" w:cs="Arial"/>
                <w:sz w:val="20"/>
                <w:szCs w:val="20"/>
                <w:lang w:val="el-GR"/>
              </w:rPr>
            </w:pPr>
            <w:r w:rsidRPr="00CB70F9">
              <w:rPr>
                <w:rFonts w:ascii="Arial" w:hAnsi="Arial" w:cs="Arial"/>
                <w:sz w:val="20"/>
                <w:szCs w:val="20"/>
                <w:lang w:val="el-GR"/>
              </w:rPr>
              <w:t>1 - 2</w:t>
            </w:r>
          </w:p>
          <w:p w14:paraId="767065CC" w14:textId="77777777" w:rsidR="00300AC5" w:rsidRPr="00CB70F9" w:rsidRDefault="00300AC5" w:rsidP="00922095">
            <w:pPr>
              <w:spacing w:before="60" w:after="60"/>
              <w:jc w:val="center"/>
              <w:rPr>
                <w:rFonts w:ascii="Arial" w:hAnsi="Arial" w:cs="Arial"/>
                <w:sz w:val="20"/>
                <w:szCs w:val="20"/>
                <w:lang w:val="el-GR"/>
              </w:rPr>
            </w:pPr>
          </w:p>
          <w:p w14:paraId="50FE275D" w14:textId="77777777" w:rsidR="00300AC5" w:rsidRPr="00CB70F9" w:rsidRDefault="00300AC5" w:rsidP="00922095">
            <w:pPr>
              <w:spacing w:before="60" w:after="60"/>
              <w:jc w:val="center"/>
              <w:rPr>
                <w:rFonts w:ascii="Arial" w:hAnsi="Arial" w:cs="Arial"/>
                <w:sz w:val="20"/>
                <w:szCs w:val="20"/>
                <w:lang w:val="el-GR"/>
              </w:rPr>
            </w:pPr>
          </w:p>
          <w:p w14:paraId="4138F61F" w14:textId="77777777" w:rsidR="00300AC5" w:rsidRPr="00CB70F9" w:rsidRDefault="00300AC5" w:rsidP="00922095">
            <w:pPr>
              <w:spacing w:before="60" w:after="60"/>
              <w:jc w:val="center"/>
              <w:rPr>
                <w:rFonts w:ascii="Arial" w:hAnsi="Arial" w:cs="Arial"/>
                <w:sz w:val="20"/>
                <w:szCs w:val="20"/>
                <w:lang w:val="el-GR"/>
              </w:rPr>
            </w:pPr>
          </w:p>
          <w:p w14:paraId="4146ED36" w14:textId="77777777" w:rsidR="00300AC5" w:rsidRPr="00CB70F9" w:rsidRDefault="00300AC5" w:rsidP="00922095">
            <w:pPr>
              <w:spacing w:before="60" w:after="60"/>
              <w:jc w:val="center"/>
              <w:rPr>
                <w:rFonts w:ascii="Arial" w:hAnsi="Arial" w:cs="Arial"/>
                <w:sz w:val="20"/>
                <w:szCs w:val="20"/>
                <w:lang w:val="el-GR"/>
              </w:rPr>
            </w:pPr>
          </w:p>
          <w:p w14:paraId="59070450" w14:textId="77777777" w:rsidR="00300AC5" w:rsidRPr="00CB70F9" w:rsidRDefault="00300AC5" w:rsidP="00922095">
            <w:pPr>
              <w:spacing w:before="60" w:after="60"/>
              <w:jc w:val="center"/>
              <w:rPr>
                <w:rFonts w:ascii="Arial" w:hAnsi="Arial" w:cs="Arial"/>
                <w:sz w:val="20"/>
                <w:szCs w:val="20"/>
                <w:lang w:val="el-GR"/>
              </w:rPr>
            </w:pPr>
          </w:p>
          <w:p w14:paraId="7D3D46C7" w14:textId="77777777" w:rsidR="00300AC5" w:rsidRPr="00CB70F9" w:rsidRDefault="00300AC5" w:rsidP="00922095">
            <w:pPr>
              <w:spacing w:before="60" w:after="60"/>
              <w:jc w:val="center"/>
              <w:rPr>
                <w:rFonts w:ascii="Arial" w:hAnsi="Arial" w:cs="Arial"/>
                <w:sz w:val="20"/>
                <w:szCs w:val="20"/>
                <w:lang w:val="el-GR"/>
              </w:rPr>
            </w:pPr>
          </w:p>
          <w:p w14:paraId="32D138B4" w14:textId="77777777" w:rsidR="00300AC5" w:rsidRPr="00CB70F9" w:rsidRDefault="00300AC5" w:rsidP="00922095">
            <w:pPr>
              <w:spacing w:before="60" w:after="60"/>
              <w:jc w:val="center"/>
              <w:rPr>
                <w:rFonts w:ascii="Arial" w:hAnsi="Arial" w:cs="Arial"/>
                <w:sz w:val="20"/>
                <w:szCs w:val="20"/>
                <w:lang w:val="el-GR"/>
              </w:rPr>
            </w:pPr>
          </w:p>
          <w:p w14:paraId="1F792756" w14:textId="77777777" w:rsidR="00300AC5" w:rsidRPr="00CB70F9" w:rsidRDefault="00300AC5" w:rsidP="00922095">
            <w:pPr>
              <w:spacing w:before="60" w:after="60"/>
              <w:jc w:val="center"/>
              <w:rPr>
                <w:rFonts w:ascii="Arial" w:hAnsi="Arial" w:cs="Arial"/>
                <w:sz w:val="20"/>
                <w:szCs w:val="20"/>
                <w:lang w:val="el-GR"/>
              </w:rPr>
            </w:pPr>
          </w:p>
          <w:p w14:paraId="53CDFA4A" w14:textId="1BD20D9D" w:rsidR="00300AC5" w:rsidRPr="00CB70F9" w:rsidRDefault="00300AC5"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p>
        </w:tc>
      </w:tr>
      <w:tr w:rsidR="00300AC5" w:rsidRPr="00CB70F9" w14:paraId="6EE45B12"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6433639A" w14:textId="499D3F01"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3</w:t>
            </w:r>
            <w:r w:rsidR="00B74F20" w:rsidRPr="00CB70F9">
              <w:rPr>
                <w:rFonts w:ascii="Arial" w:eastAsia="Arial" w:hAnsi="Arial" w:cs="Arial"/>
                <w:color w:val="000000"/>
                <w:sz w:val="20"/>
                <w:szCs w:val="20"/>
                <w:lang w:val="en-US"/>
              </w:rPr>
              <w:t>8</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7C074"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Ολοκλήρωση σχεδίασης, κατασκευή, συναρμολόγηση και τεκμηρίωση καλής λειτουργίας συστήματος βαθμονόμησης αισθητήρων θερμού νήματος</w:t>
            </w:r>
          </w:p>
          <w:p w14:paraId="777F008C" w14:textId="77777777" w:rsidR="00300AC5" w:rsidRPr="00CB70F9" w:rsidRDefault="00300AC5" w:rsidP="00922095">
            <w:pPr>
              <w:rPr>
                <w:rFonts w:ascii="Arial" w:hAnsi="Arial" w:cs="Arial"/>
                <w:bCs/>
                <w:sz w:val="20"/>
                <w:szCs w:val="20"/>
                <w:lang w:val="el-GR"/>
              </w:rPr>
            </w:pPr>
          </w:p>
          <w:p w14:paraId="22810408" w14:textId="5E44F5F7"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n-US"/>
              </w:rPr>
            </w:pPr>
            <w:r w:rsidRPr="00CB70F9">
              <w:rPr>
                <w:rFonts w:ascii="Arial" w:hAnsi="Arial" w:cs="Arial"/>
                <w:bCs/>
                <w:sz w:val="20"/>
                <w:szCs w:val="20"/>
                <w:lang w:val="en-US"/>
              </w:rPr>
              <w:t xml:space="preserve">Final design, construction, and assembly of </w:t>
            </w:r>
            <w:r w:rsidRPr="00CB70F9">
              <w:rPr>
                <w:rFonts w:ascii="Arial" w:hAnsi="Arial" w:cs="Arial"/>
                <w:sz w:val="20"/>
                <w:szCs w:val="20"/>
                <w:lang w:val="en-US"/>
              </w:rPr>
              <w:t xml:space="preserve">calibration facility for hot-wire probes </w:t>
            </w:r>
            <w:r w:rsidRPr="00CB70F9">
              <w:rPr>
                <w:rFonts w:ascii="Arial" w:hAnsi="Arial" w:cs="Arial"/>
                <w:bCs/>
                <w:sz w:val="20"/>
                <w:szCs w:val="20"/>
                <w:lang w:val="en-US"/>
              </w:rPr>
              <w:t>and documentation of its operation.</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46EC3" w14:textId="73A774D4" w:rsidR="00300AC5" w:rsidRPr="00CB70F9" w:rsidRDefault="0092448D" w:rsidP="00922095">
            <w:pPr>
              <w:spacing w:before="60" w:after="60"/>
              <w:jc w:val="center"/>
              <w:rPr>
                <w:rFonts w:ascii="Arial" w:eastAsia="Arial" w:hAnsi="Arial" w:cs="Arial"/>
                <w:color w:val="000000"/>
                <w:sz w:val="20"/>
                <w:szCs w:val="20"/>
                <w:lang w:val="el-GR"/>
              </w:rPr>
            </w:pPr>
            <w:proofErr w:type="spellStart"/>
            <w:r w:rsidRPr="00CB70F9">
              <w:rPr>
                <w:rFonts w:ascii="Arial" w:eastAsia="Arial" w:hAnsi="Arial" w:cs="Arial"/>
                <w:color w:val="000000"/>
                <w:sz w:val="20"/>
                <w:szCs w:val="20"/>
                <w:lang w:val="el-GR"/>
              </w:rPr>
              <w:t>Ι.Σαρρής</w:t>
            </w:r>
            <w:proofErr w:type="spellEnd"/>
            <w:r w:rsidRPr="00CB70F9">
              <w:rPr>
                <w:rFonts w:ascii="Arial" w:hAnsi="Arial" w:cs="Arial"/>
                <w:sz w:val="20"/>
                <w:szCs w:val="20"/>
                <w:lang w:val="el-GR"/>
              </w:rPr>
              <w:t xml:space="preserve"> </w:t>
            </w:r>
            <w:r w:rsidR="00300AC5" w:rsidRPr="00CB70F9">
              <w:rPr>
                <w:rFonts w:ascii="Arial" w:hAnsi="Arial" w:cs="Arial"/>
                <w:sz w:val="20"/>
                <w:szCs w:val="20"/>
                <w:lang w:val="el-GR"/>
              </w:rPr>
              <w:t>Θ</w:t>
            </w:r>
            <w:r w:rsidR="00300AC5" w:rsidRPr="00CB70F9">
              <w:rPr>
                <w:rFonts w:ascii="Arial" w:hAnsi="Arial" w:cs="Arial"/>
                <w:sz w:val="20"/>
                <w:szCs w:val="20"/>
                <w:lang w:val="en-US"/>
              </w:rPr>
              <w:t>.</w:t>
            </w:r>
            <w:r w:rsidR="00300AC5" w:rsidRPr="00CB70F9">
              <w:rPr>
                <w:rFonts w:ascii="Arial" w:hAnsi="Arial" w:cs="Arial"/>
                <w:sz w:val="20"/>
                <w:szCs w:val="20"/>
                <w:lang w:val="el-GR"/>
              </w:rPr>
              <w:t>Παπαδόπουλος</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A1019" w14:textId="4DDBBF04" w:rsidR="00300AC5" w:rsidRPr="00CB70F9" w:rsidRDefault="00300AC5" w:rsidP="00922095">
            <w:pPr>
              <w:spacing w:before="60" w:after="60"/>
              <w:rPr>
                <w:rFonts w:ascii="Arial" w:eastAsia="Arial" w:hAnsi="Arial" w:cs="Arial"/>
                <w:color w:val="000000"/>
                <w:sz w:val="20"/>
                <w:szCs w:val="20"/>
                <w:lang w:val="el-GR"/>
              </w:rPr>
            </w:pPr>
            <w:r w:rsidRPr="00CB70F9">
              <w:rPr>
                <w:rFonts w:ascii="Arial" w:hAnsi="Arial" w:cs="Arial"/>
                <w:sz w:val="20"/>
                <w:szCs w:val="20"/>
                <w:lang w:val="el-GR"/>
              </w:rPr>
              <w:t xml:space="preserve">Ολοκλήρωση σχεδίασης συστήματος βαθμονόμησης θερμού νήματος. Εποπτεία της κατασκευής των εξαρτημάτων του συστήματος σε εξωτερικό μηχανουργείο. Συναρμολόγηση των εξαρτημάτων σε ένα σύνολο ικανό να λειτουργήσει και τεκμηρίωση της καλής λειτουργίας του με μετρήσεις ταχύτητας χρησιμοποιώντας σωλήνα </w:t>
            </w:r>
            <w:r w:rsidRPr="00CB70F9">
              <w:rPr>
                <w:rFonts w:ascii="Arial" w:hAnsi="Arial" w:cs="Arial"/>
                <w:sz w:val="20"/>
                <w:szCs w:val="20"/>
                <w:lang w:val="en-US"/>
              </w:rPr>
              <w:t>Pitot</w:t>
            </w:r>
            <w:r w:rsidRPr="00CB70F9">
              <w:rPr>
                <w:rFonts w:ascii="Arial" w:hAnsi="Arial" w:cs="Arial"/>
                <w:sz w:val="20"/>
                <w:szCs w:val="20"/>
                <w:lang w:val="el-GR"/>
              </w:rPr>
              <w:t xml:space="preserve"> ή μονό αισθητήρα θερμικής </w:t>
            </w:r>
            <w:proofErr w:type="spellStart"/>
            <w:r w:rsidRPr="00CB70F9">
              <w:rPr>
                <w:rFonts w:ascii="Arial" w:hAnsi="Arial" w:cs="Arial"/>
                <w:sz w:val="20"/>
                <w:szCs w:val="20"/>
                <w:lang w:val="el-GR"/>
              </w:rPr>
              <w:t>ανεμομετρίας</w:t>
            </w:r>
            <w:proofErr w:type="spellEnd"/>
            <w:r w:rsidRPr="00CB70F9">
              <w:rPr>
                <w:rFonts w:ascii="Arial" w:hAnsi="Arial" w:cs="Arial"/>
                <w:sz w:val="20"/>
                <w:szCs w:val="20"/>
                <w:lang w:val="el-GR"/>
              </w:rPr>
              <w:t xml:space="preserve">. </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BD1E0"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(ΠΤΥΧΙΑΚΗ)</w:t>
            </w:r>
          </w:p>
          <w:p w14:paraId="12686015" w14:textId="77777777" w:rsidR="00300AC5" w:rsidRPr="00CB70F9" w:rsidRDefault="00300AC5" w:rsidP="00922095">
            <w:pPr>
              <w:pBdr>
                <w:top w:val="nil"/>
                <w:left w:val="nil"/>
                <w:bottom w:val="nil"/>
                <w:right w:val="nil"/>
                <w:between w:val="nil"/>
              </w:pBdr>
              <w:spacing w:before="60" w:after="60"/>
              <w:rPr>
                <w:rFonts w:ascii="Arial" w:eastAsia="Arial" w:hAnsi="Arial" w:cs="Arial"/>
                <w:color w:val="000000"/>
                <w:sz w:val="20"/>
                <w:szCs w:val="20"/>
                <w:lang w:val="el-GR"/>
              </w:rPr>
            </w:pPr>
          </w:p>
        </w:tc>
        <w:tc>
          <w:tcPr>
            <w:tcW w:w="176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3AC6AB" w14:textId="4BEF348C" w:rsidR="00300AC5" w:rsidRPr="00CB70F9" w:rsidRDefault="00300AC5" w:rsidP="00922095">
            <w:pPr>
              <w:pBdr>
                <w:top w:val="nil"/>
                <w:left w:val="nil"/>
                <w:bottom w:val="nil"/>
                <w:right w:val="nil"/>
                <w:between w:val="nil"/>
              </w:pBdr>
              <w:spacing w:before="60" w:after="60"/>
              <w:jc w:val="center"/>
              <w:rPr>
                <w:rFonts w:ascii="Arial" w:eastAsia="Arial" w:hAnsi="Arial" w:cs="Arial"/>
                <w:color w:val="000000"/>
                <w:sz w:val="20"/>
                <w:szCs w:val="20"/>
                <w:lang w:val="el-GR"/>
              </w:rPr>
            </w:pPr>
            <w:r w:rsidRPr="00CB70F9">
              <w:rPr>
                <w:rFonts w:ascii="Arial" w:hAnsi="Arial" w:cs="Arial"/>
                <w:sz w:val="20"/>
                <w:szCs w:val="20"/>
                <w:lang w:val="el-GR"/>
              </w:rPr>
              <w:t>1</w:t>
            </w:r>
          </w:p>
        </w:tc>
      </w:tr>
      <w:tr w:rsidR="00300AC5" w:rsidRPr="00CB70F9" w14:paraId="73AEB6DF"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3407EFA5" w14:textId="5F9C738F" w:rsidR="00300AC5"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39</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60488"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 xml:space="preserve">Πιστοποίηση της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xml:space="preserve"> ανοικτού κυκλώματος του Εργαστηρίου Αεροδυναμικής</w:t>
            </w:r>
          </w:p>
          <w:p w14:paraId="7A389A90" w14:textId="77777777" w:rsidR="00300AC5" w:rsidRPr="00CB70F9" w:rsidRDefault="00300AC5" w:rsidP="00922095">
            <w:pPr>
              <w:rPr>
                <w:rFonts w:ascii="Arial" w:hAnsi="Arial" w:cs="Arial"/>
                <w:sz w:val="20"/>
                <w:szCs w:val="20"/>
                <w:lang w:val="el-GR"/>
              </w:rPr>
            </w:pPr>
          </w:p>
          <w:p w14:paraId="688E7940" w14:textId="77777777" w:rsidR="00300AC5" w:rsidRPr="00CB70F9" w:rsidRDefault="00300AC5" w:rsidP="00922095">
            <w:pPr>
              <w:rPr>
                <w:rFonts w:ascii="Arial" w:hAnsi="Arial" w:cs="Arial"/>
                <w:sz w:val="20"/>
                <w:szCs w:val="20"/>
              </w:rPr>
            </w:pPr>
            <w:r w:rsidRPr="00CB70F9">
              <w:rPr>
                <w:rFonts w:ascii="Arial" w:hAnsi="Arial" w:cs="Arial"/>
                <w:sz w:val="20"/>
                <w:szCs w:val="20"/>
                <w:lang w:val="en-US"/>
              </w:rPr>
              <w:t xml:space="preserve">Certification of </w:t>
            </w:r>
            <w:r w:rsidRPr="00CB70F9">
              <w:rPr>
                <w:rFonts w:ascii="Arial" w:hAnsi="Arial" w:cs="Arial"/>
                <w:sz w:val="20"/>
                <w:szCs w:val="20"/>
              </w:rPr>
              <w:t>the open circuit wind-tunnel of the Aerodynamic Lab</w:t>
            </w:r>
          </w:p>
          <w:p w14:paraId="2F8157CC" w14:textId="77777777" w:rsidR="00300AC5" w:rsidRPr="00CB70F9" w:rsidRDefault="00300AC5" w:rsidP="00922095">
            <w:pPr>
              <w:rPr>
                <w:rFonts w:ascii="Arial" w:hAnsi="Arial" w:cs="Arial"/>
                <w:sz w:val="20"/>
                <w:szCs w:val="20"/>
                <w:lang w:val="en-US"/>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E7EAB" w14:textId="0A6DA58B" w:rsidR="00300AC5" w:rsidRPr="00CB70F9" w:rsidRDefault="00300AC5" w:rsidP="00922095">
            <w:pPr>
              <w:spacing w:before="60" w:after="60"/>
              <w:jc w:val="center"/>
              <w:rPr>
                <w:rFonts w:ascii="Arial" w:hAnsi="Arial" w:cs="Arial"/>
                <w:sz w:val="20"/>
                <w:szCs w:val="20"/>
                <w:lang w:val="en-US"/>
              </w:rPr>
            </w:pPr>
            <w:r w:rsidRPr="00CB70F9">
              <w:rPr>
                <w:rFonts w:ascii="Arial" w:hAnsi="Arial" w:cs="Arial"/>
                <w:sz w:val="20"/>
                <w:szCs w:val="20"/>
                <w:lang w:val="el-GR"/>
              </w:rPr>
              <w:t>Ι</w:t>
            </w:r>
            <w:r w:rsidRPr="00CB70F9">
              <w:rPr>
                <w:rFonts w:ascii="Arial" w:hAnsi="Arial" w:cs="Arial"/>
                <w:sz w:val="20"/>
                <w:szCs w:val="20"/>
                <w:lang w:val="en-US"/>
              </w:rPr>
              <w:t xml:space="preserve">. </w:t>
            </w:r>
            <w:r w:rsidR="0092448D" w:rsidRPr="00CB70F9">
              <w:rPr>
                <w:rFonts w:ascii="Arial" w:hAnsi="Arial" w:cs="Arial"/>
                <w:sz w:val="20"/>
                <w:szCs w:val="20"/>
                <w:lang w:val="el-GR"/>
              </w:rPr>
              <w:t>Σαρρής</w:t>
            </w:r>
          </w:p>
          <w:p w14:paraId="1011F232" w14:textId="58DE279B"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lang w:val="el-GR"/>
              </w:rPr>
              <w:t>Θ</w:t>
            </w:r>
            <w:r w:rsidRPr="00CB70F9">
              <w:rPr>
                <w:rFonts w:ascii="Arial" w:hAnsi="Arial" w:cs="Arial"/>
                <w:sz w:val="20"/>
                <w:szCs w:val="20"/>
                <w:lang w:val="en-US"/>
              </w:rPr>
              <w:t>.</w:t>
            </w:r>
            <w:r w:rsidRPr="00CB70F9">
              <w:rPr>
                <w:rFonts w:ascii="Arial" w:hAnsi="Arial" w:cs="Arial"/>
                <w:sz w:val="20"/>
                <w:szCs w:val="20"/>
                <w:lang w:val="el-GR"/>
              </w:rPr>
              <w:t>Παπαδόπουλος</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52DC6" w14:textId="5DA25C12"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Ολοκλήρωση της εγκατάστασης του συστήματος μετατόπισης αισθητήρων της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xml:space="preserve"> ανοικτού κυκλώματος με τη σχεδίαση και κατασκευή κατάλληλης βάσης για τη στήριξη του, την εγκατάσταση κινητήρων και των παρελκόμενων ηλεκτρονικών οδηγών. Με την ολοκλήρωση της συναρμολόγησης θα πραγματοποιηθούν μετατοπίσεις σε όλους τους άξονες και θα αναπτυχθεί κατάλληλο λογισμικό σε γλώσσα προγραμματισμού </w:t>
            </w:r>
            <w:proofErr w:type="spellStart"/>
            <w:r w:rsidRPr="00CB70F9">
              <w:rPr>
                <w:rFonts w:ascii="Arial" w:hAnsi="Arial" w:cs="Arial"/>
                <w:sz w:val="20"/>
                <w:szCs w:val="20"/>
                <w:lang w:val="en-US"/>
              </w:rPr>
              <w:t>LabV</w:t>
            </w:r>
            <w:proofErr w:type="spellEnd"/>
            <w:r w:rsidRPr="00CB70F9">
              <w:rPr>
                <w:rFonts w:ascii="Arial" w:hAnsi="Arial" w:cs="Arial"/>
                <w:sz w:val="20"/>
                <w:szCs w:val="20"/>
                <w:lang w:val="el-GR"/>
              </w:rPr>
              <w:t xml:space="preserve">ΙΕW. Τέλος με την ολοκλήρωση του συστήματος θα χαρτογραφηθεί το πεδίο </w:t>
            </w:r>
            <w:r w:rsidRPr="00CB70F9">
              <w:rPr>
                <w:rFonts w:ascii="Arial" w:hAnsi="Arial" w:cs="Arial"/>
                <w:sz w:val="20"/>
                <w:szCs w:val="20"/>
                <w:lang w:val="el-GR"/>
              </w:rPr>
              <w:lastRenderedPageBreak/>
              <w:t xml:space="preserve">ροής του θαλάμου δοκιμών για τρεις τουλάχιστον ταχύτητες ροής.  </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9D4F4" w14:textId="77777777" w:rsidR="00300AC5" w:rsidRPr="00CB70F9" w:rsidRDefault="00300AC5" w:rsidP="00922095">
            <w:pPr>
              <w:rPr>
                <w:rFonts w:ascii="Arial" w:hAnsi="Arial" w:cs="Arial"/>
                <w:sz w:val="20"/>
                <w:szCs w:val="20"/>
                <w:lang w:val="el-GR"/>
              </w:rPr>
            </w:pPr>
          </w:p>
        </w:tc>
        <w:tc>
          <w:tcPr>
            <w:tcW w:w="176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8AB6E2E" w14:textId="38B2F48F"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 ή 2</w:t>
            </w:r>
          </w:p>
        </w:tc>
      </w:tr>
      <w:tr w:rsidR="00300AC5" w:rsidRPr="00CB70F9" w14:paraId="19959374"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439434B0" w14:textId="7977EB9F" w:rsidR="00300AC5"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40</w:t>
            </w:r>
          </w:p>
        </w:tc>
        <w:tc>
          <w:tcPr>
            <w:tcW w:w="3744" w:type="dxa"/>
            <w:gridSpan w:val="2"/>
            <w:shd w:val="clear" w:color="auto" w:fill="auto"/>
            <w:vAlign w:val="center"/>
          </w:tcPr>
          <w:p w14:paraId="298F4824" w14:textId="77777777" w:rsidR="00300AC5" w:rsidRPr="00CB70F9" w:rsidRDefault="00300AC5" w:rsidP="00922095">
            <w:pPr>
              <w:spacing w:before="100" w:beforeAutospacing="1" w:after="100" w:afterAutospacing="1"/>
              <w:rPr>
                <w:rFonts w:ascii="Arial" w:hAnsi="Arial" w:cs="Arial"/>
                <w:sz w:val="20"/>
                <w:szCs w:val="20"/>
                <w:lang w:val="el-GR"/>
              </w:rPr>
            </w:pPr>
            <w:r w:rsidRPr="00CB70F9">
              <w:rPr>
                <w:rFonts w:ascii="Arial" w:hAnsi="Arial" w:cs="Arial"/>
                <w:sz w:val="20"/>
                <w:szCs w:val="20"/>
                <w:lang w:val="el-GR"/>
              </w:rPr>
              <w:t>Μελέτη του αιολικού δυναμικού της ευρύτερης περιοχής της Θεσσαλίας</w:t>
            </w:r>
          </w:p>
          <w:p w14:paraId="27B60FFE" w14:textId="78CF54DB" w:rsidR="00300AC5" w:rsidRPr="00CB70F9" w:rsidRDefault="00300AC5" w:rsidP="00922095">
            <w:pPr>
              <w:rPr>
                <w:rFonts w:ascii="Arial" w:hAnsi="Arial" w:cs="Arial"/>
                <w:sz w:val="20"/>
                <w:szCs w:val="20"/>
                <w:lang w:val="en-US"/>
              </w:rPr>
            </w:pPr>
            <w:r w:rsidRPr="00CB70F9">
              <w:rPr>
                <w:rFonts w:ascii="Arial" w:hAnsi="Arial" w:cs="Arial"/>
                <w:sz w:val="20"/>
                <w:szCs w:val="20"/>
                <w:lang w:val="en-US"/>
              </w:rPr>
              <w:t>Wind potential investigation of the greater region of Thessaly</w:t>
            </w:r>
          </w:p>
        </w:tc>
        <w:tc>
          <w:tcPr>
            <w:tcW w:w="1968" w:type="dxa"/>
            <w:gridSpan w:val="2"/>
            <w:shd w:val="clear" w:color="auto" w:fill="auto"/>
            <w:vAlign w:val="center"/>
          </w:tcPr>
          <w:p w14:paraId="0E9044C4" w14:textId="44F75636"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lang w:val="en-US"/>
              </w:rPr>
              <w:t>Κ</w:t>
            </w:r>
            <w:r w:rsidRPr="00CB70F9">
              <w:rPr>
                <w:rFonts w:ascii="Arial" w:hAnsi="Arial" w:cs="Arial"/>
                <w:sz w:val="20"/>
                <w:szCs w:val="20"/>
                <w:lang w:val="el-GR"/>
              </w:rPr>
              <w:t xml:space="preserve">. </w:t>
            </w:r>
            <w:proofErr w:type="spellStart"/>
            <w:r w:rsidRPr="00CB70F9">
              <w:rPr>
                <w:rFonts w:ascii="Arial" w:hAnsi="Arial" w:cs="Arial"/>
                <w:sz w:val="20"/>
                <w:szCs w:val="20"/>
                <w:lang w:val="en-US"/>
              </w:rPr>
              <w:t>Μουστρής</w:t>
            </w:r>
            <w:proofErr w:type="spellEnd"/>
          </w:p>
        </w:tc>
        <w:tc>
          <w:tcPr>
            <w:tcW w:w="3862" w:type="dxa"/>
            <w:gridSpan w:val="2"/>
            <w:shd w:val="clear" w:color="auto" w:fill="auto"/>
            <w:vAlign w:val="center"/>
          </w:tcPr>
          <w:p w14:paraId="5FB32ACF" w14:textId="77777777"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Σκοπός αυτής της πτυχιακής είναι η διερεύνηση του αιολικού δυναμικού της ευρύτερης περιοχής της Θεσσαλίας. Για το σκοπό αυτό, θα αντληθούν μέσω του διαδικτύου και συγκεκριμένα της ιστοσελίδας του Εθνικού Αστεροσκοπείου Αθηνών (ΕΑΟ) δεδομένα μετεωρολογικών παραμέτρων με έμφαση στην ταχύτητα του αέρα (μέσες και απολύτως μέγιστες ημερήσιες τιμές). Τα δεδομένα αυτά αφορούν τουλάχιστον μια περίοδο πέντε ετών για αρκετές και διαφορετικές θέσεις της εξεταζόμενης περιοχής.</w:t>
            </w:r>
          </w:p>
          <w:p w14:paraId="4FAABD3D" w14:textId="777E3531"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Στη συνέχεια, αφού επεξεργαστούν κατάλληλα, θα αποτιμηθεί το αιολικό δυναμικό της ευρύτερης περιοχής της Θεσσαλίας και θα γίνει εφαρμογή των δεδομένων αυτών για διαφορετικούς τύπους ανεμογεννητριών.</w:t>
            </w:r>
          </w:p>
        </w:tc>
        <w:tc>
          <w:tcPr>
            <w:tcW w:w="2423" w:type="dxa"/>
            <w:gridSpan w:val="2"/>
            <w:shd w:val="clear" w:color="auto" w:fill="auto"/>
            <w:vAlign w:val="center"/>
          </w:tcPr>
          <w:p w14:paraId="642AA32D" w14:textId="3FCB8B84"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(Προορίζεται για φοιτητή ΤΕΙ)</w:t>
            </w:r>
          </w:p>
        </w:tc>
        <w:tc>
          <w:tcPr>
            <w:tcW w:w="1766" w:type="dxa"/>
            <w:gridSpan w:val="2"/>
            <w:shd w:val="clear" w:color="auto" w:fill="auto"/>
            <w:vAlign w:val="center"/>
          </w:tcPr>
          <w:p w14:paraId="52C2E344" w14:textId="7EB42463" w:rsidR="00300AC5" w:rsidRPr="00CB70F9" w:rsidRDefault="00300AC5" w:rsidP="00922095">
            <w:pPr>
              <w:pBdr>
                <w:top w:val="nil"/>
                <w:left w:val="nil"/>
                <w:bottom w:val="nil"/>
                <w:right w:val="nil"/>
                <w:between w:val="nil"/>
              </w:pBdr>
              <w:spacing w:before="60" w:after="60"/>
              <w:jc w:val="center"/>
              <w:rPr>
                <w:rFonts w:ascii="Arial" w:hAnsi="Arial" w:cs="Arial"/>
                <w:sz w:val="20"/>
                <w:szCs w:val="20"/>
                <w:highlight w:val="yellow"/>
                <w:lang w:val="el-GR"/>
              </w:rPr>
            </w:pPr>
            <w:r w:rsidRPr="00CB70F9">
              <w:rPr>
                <w:rFonts w:ascii="Arial" w:hAnsi="Arial" w:cs="Arial"/>
                <w:sz w:val="20"/>
                <w:szCs w:val="20"/>
                <w:lang w:val="el-GR"/>
              </w:rPr>
              <w:t>1</w:t>
            </w:r>
          </w:p>
        </w:tc>
      </w:tr>
      <w:tr w:rsidR="00300AC5" w:rsidRPr="00CB70F9" w14:paraId="43B35A19"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3D6ABA79" w14:textId="7547CB9B"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4</w:t>
            </w:r>
            <w:r w:rsidR="00B74F20" w:rsidRPr="00CB70F9">
              <w:rPr>
                <w:rFonts w:ascii="Arial" w:eastAsia="Arial" w:hAnsi="Arial" w:cs="Arial"/>
                <w:color w:val="000000"/>
                <w:sz w:val="20"/>
                <w:szCs w:val="20"/>
                <w:lang w:val="en-US"/>
              </w:rPr>
              <w:t>1</w:t>
            </w:r>
          </w:p>
        </w:tc>
        <w:tc>
          <w:tcPr>
            <w:tcW w:w="3744" w:type="dxa"/>
            <w:gridSpan w:val="2"/>
            <w:shd w:val="clear" w:color="auto" w:fill="auto"/>
            <w:vAlign w:val="center"/>
          </w:tcPr>
          <w:p w14:paraId="5FE4D735" w14:textId="77777777" w:rsidR="00300AC5" w:rsidRPr="00CB70F9" w:rsidRDefault="00300AC5" w:rsidP="00922095">
            <w:pPr>
              <w:suppressAutoHyphens/>
              <w:rPr>
                <w:rFonts w:ascii="Arial" w:hAnsi="Arial" w:cs="Arial"/>
                <w:kern w:val="1"/>
                <w:sz w:val="20"/>
                <w:szCs w:val="20"/>
                <w:lang w:val="el-GR"/>
              </w:rPr>
            </w:pPr>
            <w:r w:rsidRPr="00CB70F9">
              <w:rPr>
                <w:rFonts w:ascii="Arial" w:hAnsi="Arial" w:cs="Arial"/>
                <w:kern w:val="1"/>
                <w:sz w:val="20"/>
                <w:szCs w:val="20"/>
                <w:lang w:val="el-GR"/>
              </w:rPr>
              <w:t xml:space="preserve">Τεχνολογίες για βελτιστοποίηση της ανώτερης θερμογόνου δύναμης </w:t>
            </w:r>
            <w:proofErr w:type="spellStart"/>
            <w:r w:rsidRPr="00CB70F9">
              <w:rPr>
                <w:rFonts w:ascii="Arial" w:hAnsi="Arial" w:cs="Arial"/>
                <w:kern w:val="1"/>
                <w:sz w:val="20"/>
                <w:szCs w:val="20"/>
                <w:lang w:val="el-GR"/>
              </w:rPr>
              <w:t>λιγνοκυτταρινούχας</w:t>
            </w:r>
            <w:proofErr w:type="spellEnd"/>
            <w:r w:rsidRPr="00CB70F9">
              <w:rPr>
                <w:rFonts w:ascii="Arial" w:hAnsi="Arial" w:cs="Arial"/>
                <w:kern w:val="1"/>
                <w:sz w:val="20"/>
                <w:szCs w:val="20"/>
                <w:lang w:val="el-GR"/>
              </w:rPr>
              <w:t xml:space="preserve"> βιομάζας.</w:t>
            </w:r>
          </w:p>
          <w:p w14:paraId="42807A64" w14:textId="69210629" w:rsidR="00300AC5" w:rsidRPr="00CB70F9" w:rsidRDefault="00300AC5" w:rsidP="00922095">
            <w:pPr>
              <w:rPr>
                <w:rFonts w:ascii="Arial" w:hAnsi="Arial" w:cs="Arial"/>
                <w:sz w:val="20"/>
                <w:szCs w:val="20"/>
                <w:lang w:val="en-US"/>
              </w:rPr>
            </w:pPr>
            <w:r w:rsidRPr="00CB70F9">
              <w:rPr>
                <w:rFonts w:ascii="Arial" w:hAnsi="Arial" w:cs="Arial"/>
                <w:kern w:val="1"/>
                <w:sz w:val="20"/>
                <w:szCs w:val="20"/>
                <w:lang w:val="en-US"/>
              </w:rPr>
              <w:t xml:space="preserve">Technologies for optimization of the higher heating value of </w:t>
            </w:r>
            <w:proofErr w:type="spellStart"/>
            <w:r w:rsidRPr="00CB70F9">
              <w:rPr>
                <w:rFonts w:ascii="Arial" w:hAnsi="Arial" w:cs="Arial"/>
                <w:kern w:val="1"/>
                <w:sz w:val="20"/>
                <w:szCs w:val="20"/>
                <w:lang w:val="en-US"/>
              </w:rPr>
              <w:t>lignocellulosic</w:t>
            </w:r>
            <w:proofErr w:type="spellEnd"/>
            <w:r w:rsidRPr="00CB70F9">
              <w:rPr>
                <w:rFonts w:ascii="Arial" w:hAnsi="Arial" w:cs="Arial"/>
                <w:kern w:val="1"/>
                <w:sz w:val="20"/>
                <w:szCs w:val="20"/>
                <w:lang w:val="en-US"/>
              </w:rPr>
              <w:t xml:space="preserve"> biomass.</w:t>
            </w:r>
          </w:p>
        </w:tc>
        <w:tc>
          <w:tcPr>
            <w:tcW w:w="1968" w:type="dxa"/>
            <w:gridSpan w:val="2"/>
            <w:shd w:val="clear" w:color="auto" w:fill="auto"/>
            <w:vAlign w:val="center"/>
          </w:tcPr>
          <w:p w14:paraId="55E41E47" w14:textId="32F6410A"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kern w:val="1"/>
                <w:sz w:val="20"/>
                <w:szCs w:val="20"/>
                <w:lang w:val="el-GR"/>
              </w:rPr>
              <w:t xml:space="preserve">Α. </w:t>
            </w:r>
            <w:proofErr w:type="spellStart"/>
            <w:r w:rsidRPr="00CB70F9">
              <w:rPr>
                <w:rFonts w:ascii="Arial" w:hAnsi="Arial" w:cs="Arial"/>
                <w:kern w:val="1"/>
                <w:sz w:val="20"/>
                <w:szCs w:val="20"/>
                <w:lang w:val="el-GR"/>
              </w:rPr>
              <w:t>Νάζος</w:t>
            </w:r>
            <w:proofErr w:type="spellEnd"/>
          </w:p>
        </w:tc>
        <w:tc>
          <w:tcPr>
            <w:tcW w:w="3862" w:type="dxa"/>
            <w:gridSpan w:val="2"/>
            <w:shd w:val="clear" w:color="auto" w:fill="auto"/>
            <w:vAlign w:val="center"/>
          </w:tcPr>
          <w:p w14:paraId="2B6A5C5E" w14:textId="2C29F6EC" w:rsidR="00300AC5" w:rsidRPr="00CB70F9" w:rsidRDefault="00300AC5" w:rsidP="00922095">
            <w:pPr>
              <w:spacing w:before="60" w:after="60"/>
              <w:rPr>
                <w:rFonts w:ascii="Arial" w:hAnsi="Arial" w:cs="Arial"/>
                <w:sz w:val="20"/>
                <w:szCs w:val="20"/>
                <w:lang w:val="el-GR"/>
              </w:rPr>
            </w:pPr>
            <w:r w:rsidRPr="00CB70F9">
              <w:rPr>
                <w:rFonts w:ascii="Arial" w:hAnsi="Arial" w:cs="Arial"/>
                <w:kern w:val="1"/>
                <w:sz w:val="20"/>
                <w:szCs w:val="20"/>
                <w:lang w:val="el-GR"/>
              </w:rPr>
              <w:t xml:space="preserve">Σκοπός αυτής της πτυχιακής είναι η διερεύνηση των τεχνολογιών κατεργασίας </w:t>
            </w:r>
            <w:proofErr w:type="spellStart"/>
            <w:r w:rsidRPr="00CB70F9">
              <w:rPr>
                <w:rFonts w:ascii="Arial" w:hAnsi="Arial" w:cs="Arial"/>
                <w:kern w:val="1"/>
                <w:sz w:val="20"/>
                <w:szCs w:val="20"/>
                <w:lang w:val="el-GR"/>
              </w:rPr>
              <w:t>λιγνοκυτταρινούχας</w:t>
            </w:r>
            <w:proofErr w:type="spellEnd"/>
            <w:r w:rsidRPr="00CB70F9">
              <w:rPr>
                <w:rFonts w:ascii="Arial" w:hAnsi="Arial" w:cs="Arial"/>
                <w:kern w:val="1"/>
                <w:sz w:val="20"/>
                <w:szCs w:val="20"/>
                <w:lang w:val="el-GR"/>
              </w:rPr>
              <w:t xml:space="preserve"> βιομάζας με σκοπό την αύξηση της θερμογόνου δύναμης. Για το λόγο αυτό, θα αντληθούν  πειραματικές μετρήσεις και θα  αναλυθεί μια περιπτωσιολογική μελέτη. Τέλος αφού επεξεργαστούν κατάλληλα τα αποτελέσματα, θα αποτιμηθεί το ενεργειακό δυναμικό της συγκεκριμένης βιομάζας.</w:t>
            </w:r>
          </w:p>
        </w:tc>
        <w:tc>
          <w:tcPr>
            <w:tcW w:w="2423" w:type="dxa"/>
            <w:gridSpan w:val="2"/>
            <w:shd w:val="clear" w:color="auto" w:fill="auto"/>
            <w:vAlign w:val="center"/>
          </w:tcPr>
          <w:p w14:paraId="2A663C12" w14:textId="60F290DA" w:rsidR="00300AC5" w:rsidRPr="00CB70F9" w:rsidRDefault="00300AC5" w:rsidP="00922095">
            <w:pPr>
              <w:rPr>
                <w:rFonts w:ascii="Arial" w:hAnsi="Arial" w:cs="Arial"/>
                <w:sz w:val="20"/>
                <w:szCs w:val="20"/>
                <w:lang w:val="el-GR"/>
              </w:rPr>
            </w:pPr>
            <w:r w:rsidRPr="00CB70F9">
              <w:rPr>
                <w:rFonts w:ascii="Arial" w:hAnsi="Arial" w:cs="Arial"/>
                <w:kern w:val="1"/>
                <w:sz w:val="20"/>
                <w:szCs w:val="20"/>
                <w:lang w:val="el-GR"/>
              </w:rPr>
              <w:t>(Προορίζεται για φοιτητή ΠΑΔΑ)</w:t>
            </w:r>
          </w:p>
        </w:tc>
        <w:tc>
          <w:tcPr>
            <w:tcW w:w="1766" w:type="dxa"/>
            <w:gridSpan w:val="2"/>
            <w:shd w:val="clear" w:color="auto" w:fill="auto"/>
            <w:vAlign w:val="center"/>
          </w:tcPr>
          <w:p w14:paraId="2F1B41AD" w14:textId="54ABE239"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kern w:val="1"/>
                <w:sz w:val="20"/>
                <w:szCs w:val="20"/>
                <w:lang w:val="el-GR"/>
              </w:rPr>
              <w:t>1</w:t>
            </w:r>
          </w:p>
        </w:tc>
      </w:tr>
      <w:tr w:rsidR="00300AC5" w:rsidRPr="00CB70F9" w14:paraId="0A22CC57"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7ACCEAAE" w14:textId="1D31D56B" w:rsidR="00300AC5"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lastRenderedPageBreak/>
              <w:t>42</w:t>
            </w:r>
          </w:p>
        </w:tc>
        <w:tc>
          <w:tcPr>
            <w:tcW w:w="3744" w:type="dxa"/>
            <w:gridSpan w:val="2"/>
            <w:shd w:val="clear" w:color="auto" w:fill="auto"/>
          </w:tcPr>
          <w:p w14:paraId="031A4111" w14:textId="77777777" w:rsidR="00300AC5" w:rsidRPr="00CB70F9" w:rsidRDefault="00300AC5" w:rsidP="00922095">
            <w:pPr>
              <w:suppressAutoHyphens/>
              <w:snapToGrid w:val="0"/>
              <w:spacing w:before="60" w:after="60"/>
              <w:ind w:left="29"/>
              <w:rPr>
                <w:rFonts w:ascii="Arial" w:hAnsi="Arial" w:cs="Arial"/>
                <w:kern w:val="1"/>
                <w:sz w:val="20"/>
                <w:szCs w:val="20"/>
                <w:lang w:val="el-GR"/>
              </w:rPr>
            </w:pPr>
          </w:p>
          <w:p w14:paraId="213ED83C" w14:textId="77777777" w:rsidR="00300AC5" w:rsidRPr="00CB70F9" w:rsidRDefault="00300AC5" w:rsidP="00922095">
            <w:pPr>
              <w:suppressAutoHyphens/>
              <w:snapToGrid w:val="0"/>
              <w:spacing w:before="60" w:after="60"/>
              <w:ind w:left="29"/>
              <w:rPr>
                <w:rFonts w:ascii="Arial" w:hAnsi="Arial" w:cs="Arial"/>
                <w:kern w:val="1"/>
                <w:sz w:val="20"/>
                <w:szCs w:val="20"/>
                <w:lang w:val="el-GR"/>
              </w:rPr>
            </w:pPr>
            <w:r w:rsidRPr="00CB70F9">
              <w:rPr>
                <w:rFonts w:ascii="Arial" w:hAnsi="Arial" w:cs="Arial"/>
                <w:kern w:val="1"/>
                <w:sz w:val="20"/>
                <w:szCs w:val="20"/>
                <w:lang w:val="el-GR"/>
              </w:rPr>
              <w:t xml:space="preserve">Συγκριτική αξιολόγηση θεωρητικού με πειραματικού υπολογισμού συντελεστή </w:t>
            </w:r>
            <w:proofErr w:type="spellStart"/>
            <w:r w:rsidRPr="00CB70F9">
              <w:rPr>
                <w:rFonts w:ascii="Arial" w:hAnsi="Arial" w:cs="Arial"/>
                <w:kern w:val="1"/>
                <w:sz w:val="20"/>
                <w:szCs w:val="20"/>
                <w:lang w:val="el-GR"/>
              </w:rPr>
              <w:t>θερμοπερατότητας</w:t>
            </w:r>
            <w:proofErr w:type="spellEnd"/>
            <w:r w:rsidRPr="00CB70F9">
              <w:rPr>
                <w:rFonts w:ascii="Arial" w:hAnsi="Arial" w:cs="Arial"/>
                <w:kern w:val="1"/>
                <w:sz w:val="20"/>
                <w:szCs w:val="20"/>
                <w:lang w:val="el-GR"/>
              </w:rPr>
              <w:t xml:space="preserve"> τοιχοποιίας  με χρήση συσκευής μέτρησης ροής θερμότητας.</w:t>
            </w:r>
          </w:p>
          <w:p w14:paraId="225404A2" w14:textId="02FA2BFA" w:rsidR="00300AC5" w:rsidRPr="00CB70F9" w:rsidRDefault="00300AC5" w:rsidP="00922095">
            <w:pPr>
              <w:rPr>
                <w:rFonts w:ascii="Arial" w:hAnsi="Arial" w:cs="Arial"/>
                <w:sz w:val="20"/>
                <w:szCs w:val="20"/>
                <w:lang w:val="en-US"/>
              </w:rPr>
            </w:pPr>
            <w:r w:rsidRPr="00CB70F9">
              <w:rPr>
                <w:rFonts w:ascii="Arial" w:hAnsi="Arial" w:cs="Arial"/>
                <w:kern w:val="1"/>
                <w:sz w:val="20"/>
                <w:szCs w:val="20"/>
                <w:lang w:val="en-US"/>
              </w:rPr>
              <w:t>Comparative evaluation between the theoretical and experimental calculation of the U-value of the masonry using the heat flow meter device.</w:t>
            </w:r>
          </w:p>
        </w:tc>
        <w:tc>
          <w:tcPr>
            <w:tcW w:w="1968" w:type="dxa"/>
            <w:gridSpan w:val="2"/>
            <w:shd w:val="clear" w:color="auto" w:fill="auto"/>
            <w:vAlign w:val="center"/>
          </w:tcPr>
          <w:p w14:paraId="0C42723A" w14:textId="5275C673"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kern w:val="1"/>
                <w:sz w:val="20"/>
                <w:szCs w:val="20"/>
                <w:lang w:val="el-GR"/>
              </w:rPr>
              <w:t xml:space="preserve">Α. </w:t>
            </w:r>
            <w:proofErr w:type="spellStart"/>
            <w:r w:rsidRPr="00CB70F9">
              <w:rPr>
                <w:rFonts w:ascii="Arial" w:hAnsi="Arial" w:cs="Arial"/>
                <w:kern w:val="1"/>
                <w:sz w:val="20"/>
                <w:szCs w:val="20"/>
                <w:lang w:val="el-GR"/>
              </w:rPr>
              <w:t>Νάζος</w:t>
            </w:r>
            <w:proofErr w:type="spellEnd"/>
          </w:p>
        </w:tc>
        <w:tc>
          <w:tcPr>
            <w:tcW w:w="3862" w:type="dxa"/>
            <w:gridSpan w:val="2"/>
            <w:shd w:val="clear" w:color="auto" w:fill="auto"/>
            <w:vAlign w:val="center"/>
          </w:tcPr>
          <w:p w14:paraId="6C24D776" w14:textId="0B4AFF34" w:rsidR="00300AC5" w:rsidRPr="00CB70F9" w:rsidRDefault="00300AC5" w:rsidP="00922095">
            <w:pPr>
              <w:spacing w:before="60" w:after="60"/>
              <w:rPr>
                <w:rFonts w:ascii="Arial" w:hAnsi="Arial" w:cs="Arial"/>
                <w:sz w:val="20"/>
                <w:szCs w:val="20"/>
                <w:lang w:val="el-GR"/>
              </w:rPr>
            </w:pPr>
            <w:r w:rsidRPr="00CB70F9">
              <w:rPr>
                <w:rFonts w:ascii="Arial" w:hAnsi="Arial" w:cs="Arial"/>
                <w:kern w:val="1"/>
                <w:sz w:val="20"/>
                <w:szCs w:val="20"/>
                <w:lang w:val="el-GR"/>
              </w:rPr>
              <w:t xml:space="preserve">Σκοπός της παρούσας πτυχιακής είναι να γίνει μια συγκριτική αξιολόγηση του συντελεστή </w:t>
            </w:r>
            <w:proofErr w:type="spellStart"/>
            <w:r w:rsidRPr="00CB70F9">
              <w:rPr>
                <w:rFonts w:ascii="Arial" w:hAnsi="Arial" w:cs="Arial"/>
                <w:kern w:val="1"/>
                <w:sz w:val="20"/>
                <w:szCs w:val="20"/>
                <w:lang w:val="el-GR"/>
              </w:rPr>
              <w:t>θερμοπερατότητας</w:t>
            </w:r>
            <w:proofErr w:type="spellEnd"/>
            <w:r w:rsidRPr="00CB70F9">
              <w:rPr>
                <w:rFonts w:ascii="Arial" w:hAnsi="Arial" w:cs="Arial"/>
                <w:kern w:val="1"/>
                <w:sz w:val="20"/>
                <w:szCs w:val="20"/>
                <w:lang w:val="el-GR"/>
              </w:rPr>
              <w:t xml:space="preserve"> μιας τοιχοποιίας με δύο διαφορετικές μεθόδους. Αρχικά θα επιλεγούν διάφοροι χαρακτηριστικοί τύποι κατασκευής τοιχοποιίας και ανοιγμάτων όπου θα υπολογιστούν θεωρητικά οι αντίστοιχοι συντελεστές </w:t>
            </w:r>
            <w:proofErr w:type="spellStart"/>
            <w:r w:rsidRPr="00CB70F9">
              <w:rPr>
                <w:rFonts w:ascii="Arial" w:hAnsi="Arial" w:cs="Arial"/>
                <w:kern w:val="1"/>
                <w:sz w:val="20"/>
                <w:szCs w:val="20"/>
                <w:lang w:val="el-GR"/>
              </w:rPr>
              <w:t>θερμοπερατότητας</w:t>
            </w:r>
            <w:proofErr w:type="spellEnd"/>
            <w:r w:rsidRPr="00CB70F9">
              <w:rPr>
                <w:rFonts w:ascii="Arial" w:hAnsi="Arial" w:cs="Arial"/>
                <w:kern w:val="1"/>
                <w:sz w:val="20"/>
                <w:szCs w:val="20"/>
                <w:lang w:val="el-GR"/>
              </w:rPr>
              <w:t xml:space="preserve">. Κατόπιν θα μετρηθούν οι αντίστοιχοι συντελεστές με εργαστηριακή συσκευή μέτρησης ροής θερμότητας για τις αντίστοιχες τοιχοποιίες. Τα αποτελέσματα θα συγκριθούν και θα κριθούν αναλόγως. </w:t>
            </w:r>
          </w:p>
        </w:tc>
        <w:tc>
          <w:tcPr>
            <w:tcW w:w="2423" w:type="dxa"/>
            <w:gridSpan w:val="2"/>
            <w:shd w:val="clear" w:color="auto" w:fill="auto"/>
            <w:vAlign w:val="center"/>
          </w:tcPr>
          <w:p w14:paraId="5C6AB324" w14:textId="572D14B4" w:rsidR="00300AC5" w:rsidRPr="00CB70F9" w:rsidRDefault="00300AC5" w:rsidP="00922095">
            <w:pPr>
              <w:rPr>
                <w:rFonts w:ascii="Arial" w:hAnsi="Arial" w:cs="Arial"/>
                <w:sz w:val="20"/>
                <w:szCs w:val="20"/>
                <w:lang w:val="el-GR"/>
              </w:rPr>
            </w:pPr>
            <w:r w:rsidRPr="00CB70F9">
              <w:rPr>
                <w:rFonts w:ascii="Arial" w:hAnsi="Arial" w:cs="Arial"/>
                <w:kern w:val="1"/>
                <w:sz w:val="20"/>
                <w:szCs w:val="20"/>
                <w:lang w:val="el-GR"/>
              </w:rPr>
              <w:t xml:space="preserve">(Προορίζεται για φοιτητή </w:t>
            </w:r>
            <w:r w:rsidRPr="00CB70F9">
              <w:rPr>
                <w:rFonts w:ascii="Arial" w:hAnsi="Arial" w:cs="Arial"/>
                <w:kern w:val="1"/>
                <w:sz w:val="20"/>
                <w:szCs w:val="20"/>
                <w:lang w:val="en-US"/>
              </w:rPr>
              <w:t>TEI</w:t>
            </w:r>
            <w:r w:rsidRPr="00CB70F9">
              <w:rPr>
                <w:rFonts w:ascii="Arial" w:hAnsi="Arial" w:cs="Arial"/>
                <w:kern w:val="1"/>
                <w:sz w:val="20"/>
                <w:szCs w:val="20"/>
                <w:lang w:val="el-GR"/>
              </w:rPr>
              <w:t>/ΠΑΔΑ)</w:t>
            </w:r>
          </w:p>
        </w:tc>
        <w:tc>
          <w:tcPr>
            <w:tcW w:w="1766" w:type="dxa"/>
            <w:gridSpan w:val="2"/>
            <w:shd w:val="clear" w:color="auto" w:fill="auto"/>
            <w:vAlign w:val="center"/>
          </w:tcPr>
          <w:p w14:paraId="04674DDD" w14:textId="77801AAC"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kern w:val="1"/>
                <w:sz w:val="20"/>
                <w:szCs w:val="20"/>
                <w:lang w:val="el-GR"/>
              </w:rPr>
              <w:t>1</w:t>
            </w:r>
          </w:p>
        </w:tc>
      </w:tr>
      <w:tr w:rsidR="00300AC5" w:rsidRPr="00CB70F9" w14:paraId="4022FD37"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497F7E1F" w14:textId="70F9240B" w:rsidR="00300AC5"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43</w:t>
            </w:r>
          </w:p>
        </w:tc>
        <w:tc>
          <w:tcPr>
            <w:tcW w:w="3744" w:type="dxa"/>
            <w:gridSpan w:val="2"/>
            <w:shd w:val="clear" w:color="auto" w:fill="auto"/>
            <w:vAlign w:val="center"/>
          </w:tcPr>
          <w:p w14:paraId="088C3E29"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Μελέτη ροής σε αναβρύσματα/ στενώσεις αρτηριών με μεθόδους της υπολογιστικής </w:t>
            </w:r>
            <w:proofErr w:type="spellStart"/>
            <w:r w:rsidRPr="00CB70F9">
              <w:rPr>
                <w:rFonts w:ascii="Arial" w:hAnsi="Arial" w:cs="Arial"/>
                <w:sz w:val="20"/>
                <w:szCs w:val="20"/>
                <w:lang w:val="el-GR"/>
              </w:rPr>
              <w:t>ρευστοδυναμικής</w:t>
            </w:r>
            <w:proofErr w:type="spellEnd"/>
          </w:p>
          <w:p w14:paraId="3B164D1E" w14:textId="0739602C" w:rsidR="00300AC5" w:rsidRPr="00CB70F9" w:rsidRDefault="00300AC5" w:rsidP="00922095">
            <w:pPr>
              <w:rPr>
                <w:rFonts w:ascii="Arial" w:hAnsi="Arial" w:cs="Arial"/>
                <w:sz w:val="20"/>
                <w:szCs w:val="20"/>
                <w:lang w:val="en-US"/>
              </w:rPr>
            </w:pPr>
            <w:r w:rsidRPr="00CB70F9">
              <w:rPr>
                <w:rFonts w:ascii="Arial" w:hAnsi="Arial" w:cs="Arial"/>
                <w:sz w:val="20"/>
                <w:szCs w:val="20"/>
                <w:lang w:val="en-US"/>
              </w:rPr>
              <w:t>Computational fluid dynamics study of blood flow in aneurism/</w:t>
            </w:r>
            <w:proofErr w:type="spellStart"/>
            <w:r w:rsidRPr="00CB70F9">
              <w:rPr>
                <w:rFonts w:ascii="Arial" w:hAnsi="Arial" w:cs="Arial"/>
                <w:sz w:val="20"/>
                <w:szCs w:val="20"/>
                <w:lang w:val="en-US"/>
              </w:rPr>
              <w:t>atheromatic</w:t>
            </w:r>
            <w:proofErr w:type="spellEnd"/>
            <w:r w:rsidRPr="00CB70F9">
              <w:rPr>
                <w:rFonts w:ascii="Arial" w:hAnsi="Arial" w:cs="Arial"/>
                <w:sz w:val="20"/>
                <w:szCs w:val="20"/>
                <w:lang w:val="en-US"/>
              </w:rPr>
              <w:t xml:space="preserve"> plague conditions</w:t>
            </w:r>
          </w:p>
        </w:tc>
        <w:tc>
          <w:tcPr>
            <w:tcW w:w="1968" w:type="dxa"/>
            <w:gridSpan w:val="2"/>
            <w:shd w:val="clear" w:color="auto" w:fill="auto"/>
            <w:vAlign w:val="center"/>
          </w:tcPr>
          <w:p w14:paraId="61995A47" w14:textId="3F2B3115"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lang w:val="el-GR"/>
              </w:rPr>
              <w:t>Ι. Σαρρής</w:t>
            </w:r>
          </w:p>
        </w:tc>
        <w:tc>
          <w:tcPr>
            <w:tcW w:w="3862" w:type="dxa"/>
            <w:gridSpan w:val="2"/>
            <w:shd w:val="clear" w:color="auto" w:fill="auto"/>
            <w:vAlign w:val="center"/>
          </w:tcPr>
          <w:p w14:paraId="53294297" w14:textId="7706B5D6"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Μελέτη ηλεκτρικών πεδίων που εμφανίζονται σε βιολογικές ροές υγιών αρτηριών και σύγκρισής τους σε συνθήκες </w:t>
            </w:r>
            <w:proofErr w:type="spellStart"/>
            <w:r w:rsidRPr="00CB70F9">
              <w:rPr>
                <w:rFonts w:ascii="Arial" w:hAnsi="Arial" w:cs="Arial"/>
                <w:sz w:val="20"/>
                <w:szCs w:val="20"/>
                <w:lang w:val="el-GR"/>
              </w:rPr>
              <w:t>αθειρωματικής</w:t>
            </w:r>
            <w:proofErr w:type="spellEnd"/>
            <w:r w:rsidRPr="00CB70F9">
              <w:rPr>
                <w:rFonts w:ascii="Arial" w:hAnsi="Arial" w:cs="Arial"/>
                <w:sz w:val="20"/>
                <w:szCs w:val="20"/>
                <w:lang w:val="el-GR"/>
              </w:rPr>
              <w:t xml:space="preserve"> πλάκας ή αναβρύσματος μέσω μοντέλων </w:t>
            </w:r>
            <w:proofErr w:type="spellStart"/>
            <w:r w:rsidRPr="00CB70F9">
              <w:rPr>
                <w:rFonts w:ascii="Arial" w:hAnsi="Arial" w:cs="Arial"/>
                <w:sz w:val="20"/>
                <w:szCs w:val="20"/>
                <w:lang w:val="el-GR"/>
              </w:rPr>
              <w:t>μαγνητοϋδροδυναμικής</w:t>
            </w:r>
            <w:proofErr w:type="spellEnd"/>
            <w:r w:rsidRPr="00CB70F9">
              <w:rPr>
                <w:rFonts w:ascii="Arial" w:hAnsi="Arial" w:cs="Arial"/>
                <w:sz w:val="20"/>
                <w:szCs w:val="20"/>
                <w:lang w:val="el-GR"/>
              </w:rPr>
              <w:t>.</w:t>
            </w:r>
          </w:p>
        </w:tc>
        <w:tc>
          <w:tcPr>
            <w:tcW w:w="2423" w:type="dxa"/>
            <w:gridSpan w:val="2"/>
            <w:shd w:val="clear" w:color="auto" w:fill="auto"/>
            <w:vAlign w:val="center"/>
          </w:tcPr>
          <w:p w14:paraId="70EC6ACD" w14:textId="577AD052"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Ηλεκτρισμός, μηχανική ρευστών</w:t>
            </w:r>
          </w:p>
        </w:tc>
        <w:tc>
          <w:tcPr>
            <w:tcW w:w="1766" w:type="dxa"/>
            <w:gridSpan w:val="2"/>
            <w:shd w:val="clear" w:color="auto" w:fill="auto"/>
            <w:vAlign w:val="center"/>
          </w:tcPr>
          <w:p w14:paraId="38CA3368" w14:textId="1D96C41D"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300AC5" w:rsidRPr="00CB70F9" w14:paraId="1DF1F3FC"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63B9F36F" w14:textId="2808C939" w:rsidR="00300AC5" w:rsidRPr="00CB70F9" w:rsidRDefault="005A3C26"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4</w:t>
            </w:r>
            <w:r w:rsidR="00B74F20" w:rsidRPr="00CB70F9">
              <w:rPr>
                <w:rFonts w:ascii="Arial" w:eastAsia="Arial" w:hAnsi="Arial" w:cs="Arial"/>
                <w:color w:val="000000"/>
                <w:sz w:val="20"/>
                <w:szCs w:val="20"/>
                <w:lang w:val="en-US"/>
              </w:rPr>
              <w:t>4</w:t>
            </w:r>
          </w:p>
        </w:tc>
        <w:tc>
          <w:tcPr>
            <w:tcW w:w="3744" w:type="dxa"/>
            <w:gridSpan w:val="2"/>
            <w:shd w:val="clear" w:color="auto" w:fill="auto"/>
            <w:vAlign w:val="center"/>
          </w:tcPr>
          <w:p w14:paraId="2273E253"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Μελέτη ροής σε κελιά καυσίμων με μεθόδους της υπολογιστικής </w:t>
            </w:r>
            <w:proofErr w:type="spellStart"/>
            <w:r w:rsidRPr="00CB70F9">
              <w:rPr>
                <w:rFonts w:ascii="Arial" w:hAnsi="Arial" w:cs="Arial"/>
                <w:sz w:val="20"/>
                <w:szCs w:val="20"/>
                <w:lang w:val="el-GR"/>
              </w:rPr>
              <w:t>ρευστομηχανικής</w:t>
            </w:r>
            <w:proofErr w:type="spellEnd"/>
          </w:p>
          <w:p w14:paraId="6FBCE3FB" w14:textId="060E999A" w:rsidR="00300AC5" w:rsidRPr="00CB70F9" w:rsidRDefault="00300AC5" w:rsidP="00922095">
            <w:pPr>
              <w:spacing w:before="60" w:after="60"/>
              <w:rPr>
                <w:rFonts w:ascii="Arial" w:hAnsi="Arial" w:cs="Arial"/>
                <w:sz w:val="20"/>
                <w:szCs w:val="20"/>
                <w:lang w:val="en-US"/>
              </w:rPr>
            </w:pPr>
            <w:r w:rsidRPr="00CB70F9">
              <w:rPr>
                <w:rFonts w:ascii="Arial" w:hAnsi="Arial" w:cs="Arial"/>
                <w:sz w:val="20"/>
                <w:szCs w:val="20"/>
                <w:lang w:val="en-US"/>
              </w:rPr>
              <w:t>Computational fluid dynamics study of fuel cells flow</w:t>
            </w:r>
          </w:p>
        </w:tc>
        <w:tc>
          <w:tcPr>
            <w:tcW w:w="1968" w:type="dxa"/>
            <w:gridSpan w:val="2"/>
            <w:shd w:val="clear" w:color="auto" w:fill="auto"/>
            <w:vAlign w:val="center"/>
          </w:tcPr>
          <w:p w14:paraId="3C82FB49" w14:textId="6BCFC74C"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lang w:val="el-GR"/>
              </w:rPr>
              <w:t>Ι. Σαρρής</w:t>
            </w:r>
          </w:p>
        </w:tc>
        <w:tc>
          <w:tcPr>
            <w:tcW w:w="3862" w:type="dxa"/>
            <w:gridSpan w:val="2"/>
            <w:shd w:val="clear" w:color="auto" w:fill="auto"/>
            <w:vAlign w:val="center"/>
          </w:tcPr>
          <w:p w14:paraId="07EEF6F7" w14:textId="1D1DAB71" w:rsidR="00300AC5" w:rsidRPr="00CB70F9" w:rsidRDefault="00300AC5" w:rsidP="00922095">
            <w:pPr>
              <w:spacing w:before="60" w:after="60"/>
              <w:rPr>
                <w:rFonts w:ascii="Arial" w:hAnsi="Arial" w:cs="Arial"/>
                <w:sz w:val="20"/>
                <w:szCs w:val="20"/>
                <w:lang w:val="el-GR"/>
              </w:rPr>
            </w:pPr>
            <w:r w:rsidRPr="00CB70F9">
              <w:rPr>
                <w:rFonts w:ascii="Arial" w:eastAsia="Arial" w:hAnsi="Arial" w:cs="Arial"/>
                <w:sz w:val="20"/>
                <w:szCs w:val="20"/>
                <w:lang w:val="el-GR"/>
              </w:rPr>
              <w:t xml:space="preserve">Σκοπός της παρούσας πτυχιακής εργασίας είναι η μελέτη της λειτουργίας κελιών καυσίμου χρησιμοποιώντας  μοντέλα υπολογιστικής </w:t>
            </w:r>
            <w:proofErr w:type="spellStart"/>
            <w:r w:rsidRPr="00CB70F9">
              <w:rPr>
                <w:rFonts w:ascii="Arial" w:eastAsia="Arial" w:hAnsi="Arial" w:cs="Arial"/>
                <w:sz w:val="20"/>
                <w:szCs w:val="20"/>
                <w:lang w:val="el-GR"/>
              </w:rPr>
              <w:t>ρευστομηχανικής</w:t>
            </w:r>
            <w:proofErr w:type="spellEnd"/>
            <w:r w:rsidRPr="00CB70F9">
              <w:rPr>
                <w:rFonts w:ascii="Arial" w:eastAsia="Arial" w:hAnsi="Arial" w:cs="Arial"/>
                <w:sz w:val="20"/>
                <w:szCs w:val="20"/>
                <w:lang w:val="el-GR"/>
              </w:rPr>
              <w:t>.</w:t>
            </w:r>
          </w:p>
        </w:tc>
        <w:tc>
          <w:tcPr>
            <w:tcW w:w="2423" w:type="dxa"/>
            <w:gridSpan w:val="2"/>
            <w:shd w:val="clear" w:color="auto" w:fill="auto"/>
            <w:vAlign w:val="center"/>
          </w:tcPr>
          <w:p w14:paraId="1646D935" w14:textId="07F8D701" w:rsidR="00300AC5" w:rsidRPr="00CB70F9" w:rsidRDefault="00300AC5" w:rsidP="00922095">
            <w:pPr>
              <w:spacing w:before="60" w:after="60"/>
              <w:rPr>
                <w:rFonts w:ascii="Arial" w:eastAsia="Arial" w:hAnsi="Arial" w:cs="Arial"/>
                <w:sz w:val="20"/>
                <w:szCs w:val="20"/>
              </w:rPr>
            </w:pPr>
            <w:proofErr w:type="spellStart"/>
            <w:r w:rsidRPr="00CB70F9">
              <w:rPr>
                <w:rFonts w:ascii="Arial" w:eastAsia="Arial" w:hAnsi="Arial" w:cs="Arial"/>
                <w:sz w:val="20"/>
                <w:szCs w:val="20"/>
              </w:rPr>
              <w:t>Μηχ</w:t>
            </w:r>
            <w:proofErr w:type="spellEnd"/>
            <w:r w:rsidRPr="00CB70F9">
              <w:rPr>
                <w:rFonts w:ascii="Arial" w:eastAsia="Arial" w:hAnsi="Arial" w:cs="Arial"/>
                <w:sz w:val="20"/>
                <w:szCs w:val="20"/>
              </w:rPr>
              <w:t xml:space="preserve">ανική </w:t>
            </w:r>
            <w:proofErr w:type="spellStart"/>
            <w:r w:rsidRPr="00CB70F9">
              <w:rPr>
                <w:rFonts w:ascii="Arial" w:eastAsia="Arial" w:hAnsi="Arial" w:cs="Arial"/>
                <w:sz w:val="20"/>
                <w:szCs w:val="20"/>
              </w:rPr>
              <w:t>ρευστών</w:t>
            </w:r>
            <w:proofErr w:type="spellEnd"/>
          </w:p>
          <w:p w14:paraId="7585143B" w14:textId="370780D9" w:rsidR="00300AC5" w:rsidRPr="00CB70F9" w:rsidRDefault="00300AC5" w:rsidP="00922095">
            <w:pPr>
              <w:rPr>
                <w:rFonts w:ascii="Arial" w:hAnsi="Arial" w:cs="Arial"/>
                <w:sz w:val="20"/>
                <w:szCs w:val="20"/>
                <w:lang w:val="el-GR"/>
              </w:rPr>
            </w:pPr>
            <w:proofErr w:type="spellStart"/>
            <w:r w:rsidRPr="00CB70F9">
              <w:rPr>
                <w:rFonts w:ascii="Arial" w:eastAsia="Arial" w:hAnsi="Arial" w:cs="Arial"/>
                <w:sz w:val="20"/>
                <w:szCs w:val="20"/>
              </w:rPr>
              <w:t>Ηλεκτρονικοί</w:t>
            </w:r>
            <w:proofErr w:type="spellEnd"/>
            <w:r w:rsidRPr="00CB70F9">
              <w:rPr>
                <w:rFonts w:ascii="Arial" w:eastAsia="Arial" w:hAnsi="Arial" w:cs="Arial"/>
                <w:sz w:val="20"/>
                <w:szCs w:val="20"/>
              </w:rPr>
              <w:t xml:space="preserve"> υπ</w:t>
            </w:r>
            <w:proofErr w:type="spellStart"/>
            <w:r w:rsidRPr="00CB70F9">
              <w:rPr>
                <w:rFonts w:ascii="Arial" w:eastAsia="Arial" w:hAnsi="Arial" w:cs="Arial"/>
                <w:sz w:val="20"/>
                <w:szCs w:val="20"/>
              </w:rPr>
              <w:t>ολογιστές</w:t>
            </w:r>
            <w:proofErr w:type="spellEnd"/>
          </w:p>
        </w:tc>
        <w:tc>
          <w:tcPr>
            <w:tcW w:w="1766" w:type="dxa"/>
            <w:gridSpan w:val="2"/>
            <w:shd w:val="clear" w:color="auto" w:fill="auto"/>
            <w:vAlign w:val="center"/>
          </w:tcPr>
          <w:p w14:paraId="0D66059C" w14:textId="35E6E052"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300AC5" w:rsidRPr="00CB70F9" w14:paraId="581A0474"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65A2BEBA" w14:textId="1BAC14E8" w:rsidR="00300AC5" w:rsidRPr="00CB70F9" w:rsidRDefault="00427D65"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45</w:t>
            </w:r>
          </w:p>
        </w:tc>
        <w:tc>
          <w:tcPr>
            <w:tcW w:w="3744" w:type="dxa"/>
            <w:gridSpan w:val="2"/>
            <w:shd w:val="clear" w:color="auto" w:fill="auto"/>
            <w:vAlign w:val="center"/>
          </w:tcPr>
          <w:p w14:paraId="60913931" w14:textId="77777777" w:rsidR="00300AC5" w:rsidRPr="00CB70F9" w:rsidRDefault="00300AC5" w:rsidP="00922095">
            <w:pPr>
              <w:spacing w:before="60" w:after="60"/>
              <w:rPr>
                <w:rFonts w:ascii="Arial" w:hAnsi="Arial" w:cs="Arial"/>
                <w:color w:val="000000"/>
                <w:sz w:val="20"/>
                <w:szCs w:val="20"/>
                <w:lang w:val="el-GR"/>
              </w:rPr>
            </w:pPr>
            <w:r w:rsidRPr="00CB70F9">
              <w:rPr>
                <w:rFonts w:ascii="Arial" w:hAnsi="Arial" w:cs="Arial"/>
                <w:color w:val="000000"/>
                <w:sz w:val="20"/>
                <w:szCs w:val="20"/>
                <w:lang w:val="el-GR"/>
              </w:rPr>
              <w:t xml:space="preserve">Μελέτη ροής </w:t>
            </w:r>
            <w:proofErr w:type="spellStart"/>
            <w:r w:rsidRPr="00CB70F9">
              <w:rPr>
                <w:rFonts w:ascii="Arial" w:hAnsi="Arial" w:cs="Arial"/>
                <w:color w:val="000000"/>
                <w:sz w:val="20"/>
                <w:szCs w:val="20"/>
                <w:lang w:val="el-GR"/>
              </w:rPr>
              <w:t>μικροπολικού</w:t>
            </w:r>
            <w:proofErr w:type="spellEnd"/>
            <w:r w:rsidRPr="00CB70F9">
              <w:rPr>
                <w:rFonts w:ascii="Arial" w:hAnsi="Arial" w:cs="Arial"/>
                <w:color w:val="000000"/>
                <w:sz w:val="20"/>
                <w:szCs w:val="20"/>
                <w:lang w:val="el-GR"/>
              </w:rPr>
              <w:t xml:space="preserve"> ρευστού σε αγωγό</w:t>
            </w:r>
          </w:p>
          <w:p w14:paraId="7AB39122" w14:textId="77777777" w:rsidR="00300AC5" w:rsidRPr="00CB70F9" w:rsidRDefault="00300AC5" w:rsidP="00922095">
            <w:pPr>
              <w:spacing w:before="60" w:after="60"/>
              <w:rPr>
                <w:rFonts w:ascii="Arial" w:hAnsi="Arial" w:cs="Arial"/>
                <w:color w:val="000000"/>
                <w:sz w:val="20"/>
                <w:szCs w:val="20"/>
                <w:lang w:val="en-US"/>
              </w:rPr>
            </w:pPr>
            <w:r w:rsidRPr="00CB70F9">
              <w:rPr>
                <w:rFonts w:ascii="Arial" w:hAnsi="Arial" w:cs="Arial"/>
                <w:color w:val="000000"/>
                <w:sz w:val="20"/>
                <w:szCs w:val="20"/>
                <w:lang w:val="en-US"/>
              </w:rPr>
              <w:t xml:space="preserve">Study of </w:t>
            </w:r>
            <w:proofErr w:type="spellStart"/>
            <w:r w:rsidRPr="00CB70F9">
              <w:rPr>
                <w:rFonts w:ascii="Arial" w:hAnsi="Arial" w:cs="Arial"/>
                <w:color w:val="000000"/>
                <w:sz w:val="20"/>
                <w:szCs w:val="20"/>
                <w:lang w:val="en-US"/>
              </w:rPr>
              <w:t>micropolar</w:t>
            </w:r>
            <w:proofErr w:type="spellEnd"/>
            <w:r w:rsidRPr="00CB70F9">
              <w:rPr>
                <w:rFonts w:ascii="Arial" w:hAnsi="Arial" w:cs="Arial"/>
                <w:color w:val="000000"/>
                <w:sz w:val="20"/>
                <w:szCs w:val="20"/>
                <w:lang w:val="en-US"/>
              </w:rPr>
              <w:t xml:space="preserve"> channel flow</w:t>
            </w:r>
          </w:p>
          <w:p w14:paraId="2F7BD4D7" w14:textId="65C2BC02" w:rsidR="000B08C6" w:rsidRPr="00CB70F9" w:rsidRDefault="000B08C6" w:rsidP="00922095">
            <w:pPr>
              <w:spacing w:before="60" w:after="60"/>
              <w:rPr>
                <w:rFonts w:ascii="Arial" w:hAnsi="Arial" w:cs="Arial"/>
                <w:sz w:val="20"/>
                <w:szCs w:val="20"/>
                <w:lang w:val="en-US"/>
              </w:rPr>
            </w:pPr>
          </w:p>
        </w:tc>
        <w:tc>
          <w:tcPr>
            <w:tcW w:w="1968" w:type="dxa"/>
            <w:gridSpan w:val="2"/>
            <w:shd w:val="clear" w:color="auto" w:fill="auto"/>
            <w:vAlign w:val="center"/>
          </w:tcPr>
          <w:p w14:paraId="3CA10BD4" w14:textId="026B8147"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rPr>
              <w:t>Ι</w:t>
            </w:r>
            <w:r w:rsidRPr="00CB70F9">
              <w:rPr>
                <w:rFonts w:ascii="Arial" w:hAnsi="Arial" w:cs="Arial"/>
                <w:sz w:val="20"/>
                <w:szCs w:val="20"/>
                <w:lang w:val="el-GR"/>
              </w:rPr>
              <w:t xml:space="preserve">. </w:t>
            </w:r>
            <w:r w:rsidRPr="00CB70F9">
              <w:rPr>
                <w:rFonts w:ascii="Arial" w:hAnsi="Arial" w:cs="Arial"/>
                <w:sz w:val="20"/>
                <w:szCs w:val="20"/>
              </w:rPr>
              <w:t>Σα</w:t>
            </w:r>
            <w:proofErr w:type="spellStart"/>
            <w:r w:rsidRPr="00CB70F9">
              <w:rPr>
                <w:rFonts w:ascii="Arial" w:hAnsi="Arial" w:cs="Arial"/>
                <w:sz w:val="20"/>
                <w:szCs w:val="20"/>
              </w:rPr>
              <w:t>ρρής</w:t>
            </w:r>
            <w:proofErr w:type="spellEnd"/>
          </w:p>
        </w:tc>
        <w:tc>
          <w:tcPr>
            <w:tcW w:w="3862" w:type="dxa"/>
            <w:gridSpan w:val="2"/>
            <w:shd w:val="clear" w:color="auto" w:fill="auto"/>
            <w:vAlign w:val="center"/>
          </w:tcPr>
          <w:p w14:paraId="714B3670" w14:textId="77777777" w:rsidR="00300AC5" w:rsidRPr="00CB70F9" w:rsidRDefault="00300AC5" w:rsidP="00922095">
            <w:pPr>
              <w:autoSpaceDE w:val="0"/>
              <w:autoSpaceDN w:val="0"/>
              <w:adjustRightInd w:val="0"/>
              <w:rPr>
                <w:rFonts w:ascii="Arial" w:hAnsi="Arial" w:cs="Arial"/>
                <w:color w:val="000000"/>
                <w:sz w:val="20"/>
                <w:szCs w:val="20"/>
                <w:lang w:val="el-GR"/>
              </w:rPr>
            </w:pPr>
            <w:r w:rsidRPr="00CB70F9">
              <w:rPr>
                <w:rFonts w:ascii="Arial" w:hAnsi="Arial" w:cs="Arial"/>
                <w:color w:val="000000"/>
                <w:sz w:val="20"/>
                <w:szCs w:val="20"/>
                <w:lang w:val="el-GR"/>
              </w:rPr>
              <w:t xml:space="preserve">Μελέτη της επίδρασης των </w:t>
            </w:r>
            <w:proofErr w:type="spellStart"/>
            <w:r w:rsidRPr="00CB70F9">
              <w:rPr>
                <w:rFonts w:ascii="Arial" w:hAnsi="Arial" w:cs="Arial"/>
                <w:color w:val="000000"/>
                <w:sz w:val="20"/>
                <w:szCs w:val="20"/>
                <w:lang w:val="el-GR"/>
              </w:rPr>
              <w:t>αδιαστατων</w:t>
            </w:r>
            <w:proofErr w:type="spellEnd"/>
            <w:r w:rsidRPr="00CB70F9">
              <w:rPr>
                <w:rFonts w:ascii="Arial" w:hAnsi="Arial" w:cs="Arial"/>
                <w:color w:val="000000"/>
                <w:sz w:val="20"/>
                <w:szCs w:val="20"/>
                <w:lang w:val="el-GR"/>
              </w:rPr>
              <w:t xml:space="preserve"> </w:t>
            </w:r>
            <w:proofErr w:type="spellStart"/>
            <w:r w:rsidRPr="00CB70F9">
              <w:rPr>
                <w:rFonts w:ascii="Arial" w:hAnsi="Arial" w:cs="Arial"/>
                <w:color w:val="000000"/>
                <w:sz w:val="20"/>
                <w:szCs w:val="20"/>
                <w:lang w:val="el-GR"/>
              </w:rPr>
              <w:t>μικροπολικων</w:t>
            </w:r>
            <w:proofErr w:type="spellEnd"/>
            <w:r w:rsidRPr="00CB70F9">
              <w:rPr>
                <w:rFonts w:ascii="Arial" w:hAnsi="Arial" w:cs="Arial"/>
                <w:color w:val="000000"/>
                <w:sz w:val="20"/>
                <w:szCs w:val="20"/>
                <w:lang w:val="el-GR"/>
              </w:rPr>
              <w:t xml:space="preserve"> </w:t>
            </w:r>
          </w:p>
          <w:p w14:paraId="094FA80C" w14:textId="6D7468FD" w:rsidR="00300AC5" w:rsidRPr="00CB70F9" w:rsidRDefault="00300AC5" w:rsidP="00922095">
            <w:pPr>
              <w:spacing w:before="60" w:after="60"/>
              <w:rPr>
                <w:rFonts w:ascii="Arial" w:hAnsi="Arial" w:cs="Arial"/>
                <w:sz w:val="20"/>
                <w:szCs w:val="20"/>
                <w:lang w:val="el-GR"/>
              </w:rPr>
            </w:pPr>
            <w:r w:rsidRPr="00CB70F9">
              <w:rPr>
                <w:rFonts w:ascii="Arial" w:hAnsi="Arial" w:cs="Arial"/>
                <w:color w:val="000000"/>
                <w:sz w:val="20"/>
                <w:szCs w:val="20"/>
                <w:lang w:val="el-GR"/>
              </w:rPr>
              <w:t>αριθμών στη συμπεριφορά της ροής σε κανάλι</w:t>
            </w:r>
          </w:p>
        </w:tc>
        <w:tc>
          <w:tcPr>
            <w:tcW w:w="2423" w:type="dxa"/>
            <w:gridSpan w:val="2"/>
            <w:shd w:val="clear" w:color="auto" w:fill="auto"/>
            <w:vAlign w:val="center"/>
          </w:tcPr>
          <w:p w14:paraId="4FEE9AA4" w14:textId="25EC9DE2"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Μηχανική ρευστών, Η/Υ</w:t>
            </w:r>
          </w:p>
        </w:tc>
        <w:tc>
          <w:tcPr>
            <w:tcW w:w="1766" w:type="dxa"/>
            <w:gridSpan w:val="2"/>
            <w:shd w:val="clear" w:color="auto" w:fill="auto"/>
            <w:vAlign w:val="center"/>
          </w:tcPr>
          <w:p w14:paraId="0FAF6DF5" w14:textId="0171B734"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300AC5" w:rsidRPr="00CB70F9" w14:paraId="27C1A18B"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1F33FCA5" w14:textId="7CD55A82" w:rsidR="00300AC5" w:rsidRPr="00CB70F9" w:rsidRDefault="00427D65"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46</w:t>
            </w:r>
          </w:p>
        </w:tc>
        <w:tc>
          <w:tcPr>
            <w:tcW w:w="3744" w:type="dxa"/>
            <w:gridSpan w:val="2"/>
            <w:shd w:val="clear" w:color="auto" w:fill="auto"/>
            <w:vAlign w:val="center"/>
          </w:tcPr>
          <w:p w14:paraId="52F234C5"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Υπολογιστική ανάλυση σε θάλαμο </w:t>
            </w:r>
            <w:proofErr w:type="spellStart"/>
            <w:r w:rsidRPr="00CB70F9">
              <w:rPr>
                <w:rFonts w:ascii="Arial" w:hAnsi="Arial" w:cs="Arial"/>
                <w:sz w:val="20"/>
                <w:szCs w:val="20"/>
                <w:lang w:val="el-GR"/>
              </w:rPr>
              <w:t>ξηραντηρίου</w:t>
            </w:r>
            <w:proofErr w:type="spellEnd"/>
            <w:r w:rsidRPr="00CB70F9">
              <w:rPr>
                <w:rFonts w:ascii="Arial" w:hAnsi="Arial" w:cs="Arial"/>
                <w:sz w:val="20"/>
                <w:szCs w:val="20"/>
                <w:lang w:val="el-GR"/>
              </w:rPr>
              <w:t xml:space="preserve"> εργαστηριακής κλίμακας</w:t>
            </w:r>
          </w:p>
          <w:p w14:paraId="30DF4FFF" w14:textId="77777777" w:rsidR="00300AC5" w:rsidRPr="00CB70F9" w:rsidRDefault="004D26F2" w:rsidP="00922095">
            <w:pPr>
              <w:spacing w:before="60" w:after="60"/>
              <w:rPr>
                <w:rFonts w:ascii="Arial" w:hAnsi="Arial" w:cs="Arial"/>
                <w:sz w:val="20"/>
                <w:szCs w:val="20"/>
                <w:lang w:val="el-GR"/>
              </w:rPr>
            </w:pPr>
            <w:r>
              <w:rPr>
                <w:rFonts w:ascii="Arial" w:hAnsi="Arial" w:cs="Arial"/>
                <w:sz w:val="20"/>
                <w:szCs w:val="20"/>
                <w:lang w:val="el-GR"/>
              </w:rPr>
              <w:pict w14:anchorId="7C653D6B">
                <v:rect id="_x0000_i1025" style="width:0;height:1.5pt" o:hralign="center" o:hrstd="t" o:hr="t" fillcolor="#a0a0a0" stroked="f"/>
              </w:pict>
            </w:r>
          </w:p>
          <w:p w14:paraId="28700F86" w14:textId="020CA8BB" w:rsidR="00300AC5" w:rsidRPr="00CB70F9" w:rsidRDefault="00300AC5" w:rsidP="00922095">
            <w:pPr>
              <w:spacing w:before="60" w:after="60"/>
              <w:rPr>
                <w:rFonts w:ascii="Arial" w:hAnsi="Arial" w:cs="Arial"/>
                <w:sz w:val="20"/>
                <w:szCs w:val="20"/>
                <w:lang w:val="en-US"/>
              </w:rPr>
            </w:pPr>
            <w:r w:rsidRPr="00CB70F9">
              <w:rPr>
                <w:rFonts w:ascii="Arial" w:hAnsi="Arial" w:cs="Arial"/>
                <w:sz w:val="20"/>
                <w:szCs w:val="20"/>
                <w:lang w:val="en-US"/>
              </w:rPr>
              <w:lastRenderedPageBreak/>
              <w:t>Computational study in a lab scale drying chamber</w:t>
            </w:r>
          </w:p>
        </w:tc>
        <w:tc>
          <w:tcPr>
            <w:tcW w:w="1968" w:type="dxa"/>
            <w:gridSpan w:val="2"/>
            <w:shd w:val="clear" w:color="auto" w:fill="auto"/>
          </w:tcPr>
          <w:p w14:paraId="6E104964" w14:textId="3AB1BF2A"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lang w:val="el-GR"/>
              </w:rPr>
              <w:lastRenderedPageBreak/>
              <w:t>Α. Φιλιός</w:t>
            </w:r>
          </w:p>
        </w:tc>
        <w:tc>
          <w:tcPr>
            <w:tcW w:w="3862" w:type="dxa"/>
            <w:gridSpan w:val="2"/>
            <w:shd w:val="clear" w:color="auto" w:fill="auto"/>
            <w:vAlign w:val="center"/>
          </w:tcPr>
          <w:p w14:paraId="01DC66A3" w14:textId="4FFF6EB3"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Αντικείμενο της εργασίας είναι ο υπολογιστικός προσδιορισμός των πεδίων ταχυτήτων, πιέσεων και της έντασης τύρβης εντός του θαλάμου </w:t>
            </w:r>
            <w:r w:rsidRPr="00CB70F9">
              <w:rPr>
                <w:rFonts w:ascii="Arial" w:hAnsi="Arial" w:cs="Arial"/>
                <w:sz w:val="20"/>
                <w:szCs w:val="20"/>
                <w:lang w:val="el-GR"/>
              </w:rPr>
              <w:lastRenderedPageBreak/>
              <w:t xml:space="preserve">μετρήσεων εργαστηριακού </w:t>
            </w:r>
            <w:proofErr w:type="spellStart"/>
            <w:r w:rsidRPr="00CB70F9">
              <w:rPr>
                <w:rFonts w:ascii="Arial" w:hAnsi="Arial" w:cs="Arial"/>
                <w:sz w:val="20"/>
                <w:szCs w:val="20"/>
                <w:lang w:val="el-GR"/>
              </w:rPr>
              <w:t>ξηραντηρίου</w:t>
            </w:r>
            <w:proofErr w:type="spellEnd"/>
            <w:r w:rsidRPr="00CB70F9">
              <w:rPr>
                <w:rFonts w:ascii="Arial" w:hAnsi="Arial" w:cs="Arial"/>
                <w:sz w:val="20"/>
                <w:szCs w:val="20"/>
                <w:lang w:val="el-GR"/>
              </w:rPr>
              <w:t xml:space="preserve">, με εργαλεία υπολογιστικής </w:t>
            </w:r>
            <w:proofErr w:type="spellStart"/>
            <w:r w:rsidRPr="00CB70F9">
              <w:rPr>
                <w:rFonts w:ascii="Arial" w:hAnsi="Arial" w:cs="Arial"/>
                <w:sz w:val="20"/>
                <w:szCs w:val="20"/>
                <w:lang w:val="el-GR"/>
              </w:rPr>
              <w:t>ρευστομηχανικής</w:t>
            </w:r>
            <w:proofErr w:type="spellEnd"/>
            <w:r w:rsidRPr="00CB70F9">
              <w:rPr>
                <w:rFonts w:ascii="Arial" w:hAnsi="Arial" w:cs="Arial"/>
                <w:sz w:val="20"/>
                <w:szCs w:val="20"/>
                <w:lang w:val="el-GR"/>
              </w:rPr>
              <w:t xml:space="preserve"> (</w:t>
            </w:r>
            <w:r w:rsidRPr="00CB70F9">
              <w:rPr>
                <w:rFonts w:ascii="Arial" w:hAnsi="Arial" w:cs="Arial"/>
                <w:sz w:val="20"/>
                <w:szCs w:val="20"/>
                <w:lang w:val="en-US"/>
              </w:rPr>
              <w:t>CFD</w:t>
            </w:r>
            <w:r w:rsidRPr="00CB70F9">
              <w:rPr>
                <w:rFonts w:ascii="Arial" w:hAnsi="Arial" w:cs="Arial"/>
                <w:sz w:val="20"/>
                <w:szCs w:val="20"/>
                <w:lang w:val="el-GR"/>
              </w:rPr>
              <w:t>).</w:t>
            </w:r>
          </w:p>
        </w:tc>
        <w:tc>
          <w:tcPr>
            <w:tcW w:w="2423" w:type="dxa"/>
            <w:gridSpan w:val="2"/>
            <w:shd w:val="clear" w:color="auto" w:fill="auto"/>
            <w:vAlign w:val="center"/>
          </w:tcPr>
          <w:p w14:paraId="7F5A1E81" w14:textId="15469B9A"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lastRenderedPageBreak/>
              <w:t>(Διπλωματική εργασία)</w:t>
            </w:r>
          </w:p>
        </w:tc>
        <w:tc>
          <w:tcPr>
            <w:tcW w:w="1766" w:type="dxa"/>
            <w:gridSpan w:val="2"/>
            <w:shd w:val="clear" w:color="auto" w:fill="auto"/>
            <w:vAlign w:val="center"/>
          </w:tcPr>
          <w:p w14:paraId="3F5129E9" w14:textId="50CC1CDD"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300AC5" w:rsidRPr="00CB70F9" w14:paraId="278CF926"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675294AF" w14:textId="78CD7DA4" w:rsidR="00300AC5"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4</w:t>
            </w:r>
            <w:r w:rsidR="00427D65" w:rsidRPr="00CB70F9">
              <w:rPr>
                <w:rFonts w:ascii="Arial" w:eastAsia="Arial" w:hAnsi="Arial" w:cs="Arial"/>
                <w:color w:val="000000"/>
                <w:sz w:val="20"/>
                <w:szCs w:val="20"/>
                <w:lang w:val="en-US"/>
              </w:rPr>
              <w:t>7</w:t>
            </w:r>
          </w:p>
        </w:tc>
        <w:tc>
          <w:tcPr>
            <w:tcW w:w="3744" w:type="dxa"/>
            <w:gridSpan w:val="2"/>
            <w:shd w:val="clear" w:color="auto" w:fill="auto"/>
          </w:tcPr>
          <w:p w14:paraId="54DB7644" w14:textId="77777777" w:rsidR="00300AC5" w:rsidRPr="00CB70F9" w:rsidRDefault="00300AC5" w:rsidP="00922095">
            <w:pPr>
              <w:spacing w:before="60" w:after="60"/>
              <w:rPr>
                <w:rFonts w:ascii="Arial" w:hAnsi="Arial" w:cs="Arial"/>
                <w:sz w:val="20"/>
                <w:szCs w:val="20"/>
                <w:lang w:val="el-GR"/>
              </w:rPr>
            </w:pPr>
          </w:p>
          <w:p w14:paraId="0254FD27"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Υπολογιστική μελέτη κινητικής διεργασιών ξήρανσης με συναγωγή σε ανόργανη ύλη</w:t>
            </w:r>
          </w:p>
          <w:p w14:paraId="11806A9B" w14:textId="77777777" w:rsidR="00300AC5" w:rsidRPr="00CB70F9" w:rsidRDefault="004D26F2" w:rsidP="00922095">
            <w:pPr>
              <w:spacing w:before="60" w:after="60"/>
              <w:rPr>
                <w:rFonts w:ascii="Arial" w:hAnsi="Arial" w:cs="Arial"/>
                <w:sz w:val="20"/>
                <w:szCs w:val="20"/>
                <w:lang w:val="el-GR"/>
              </w:rPr>
            </w:pPr>
            <w:r>
              <w:rPr>
                <w:rFonts w:ascii="Arial" w:hAnsi="Arial" w:cs="Arial"/>
                <w:sz w:val="20"/>
                <w:szCs w:val="20"/>
                <w:lang w:val="el-GR"/>
              </w:rPr>
              <w:pict w14:anchorId="417C33C9">
                <v:rect id="_x0000_i1026" style="width:0;height:1.5pt" o:hralign="center" o:hrstd="t" o:hr="t" fillcolor="#a0a0a0" stroked="f"/>
              </w:pict>
            </w:r>
          </w:p>
          <w:p w14:paraId="661EF36F" w14:textId="068680F3" w:rsidR="00300AC5" w:rsidRPr="00CB70F9" w:rsidRDefault="00300AC5" w:rsidP="00922095">
            <w:pPr>
              <w:spacing w:before="60" w:after="60"/>
              <w:rPr>
                <w:rFonts w:ascii="Arial" w:hAnsi="Arial" w:cs="Arial"/>
                <w:sz w:val="20"/>
                <w:szCs w:val="20"/>
                <w:lang w:val="en-US"/>
              </w:rPr>
            </w:pPr>
            <w:r w:rsidRPr="00CB70F9">
              <w:rPr>
                <w:rFonts w:ascii="Arial" w:hAnsi="Arial" w:cs="Arial"/>
                <w:sz w:val="20"/>
                <w:szCs w:val="20"/>
                <w:lang w:val="en-US"/>
              </w:rPr>
              <w:t>Computational study of convective drying kinetics for inorganic matter</w:t>
            </w:r>
          </w:p>
        </w:tc>
        <w:tc>
          <w:tcPr>
            <w:tcW w:w="1968" w:type="dxa"/>
            <w:gridSpan w:val="2"/>
            <w:shd w:val="clear" w:color="auto" w:fill="auto"/>
            <w:vAlign w:val="center"/>
          </w:tcPr>
          <w:p w14:paraId="4C6DDED0" w14:textId="710D9D13"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lang w:val="el-GR"/>
              </w:rPr>
              <w:t>Α. Φιλιός</w:t>
            </w:r>
          </w:p>
        </w:tc>
        <w:tc>
          <w:tcPr>
            <w:tcW w:w="3862" w:type="dxa"/>
            <w:gridSpan w:val="2"/>
            <w:shd w:val="clear" w:color="auto" w:fill="auto"/>
            <w:vAlign w:val="center"/>
          </w:tcPr>
          <w:p w14:paraId="2E09A436" w14:textId="324FE7F3"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Αντικείμενο της εργασίας είναι η εκπόνηση υπολογιστικής μελέτης για την περιγραφή των μεγεθών της κινητικής της ξήρανσης σε ανόργανα υλικά διαφόρων γεωμετρικών στερεών δοκιμίων. Για την εφαρμογή και επίλυση των απαραίτητων εξισώσεων θα χρησιμοποιηθεί η μέθοδος των πεπερασμένων στοιχείων με την ανάπτυξη προσαρμοσμένου κώδικα ή τη χρήση ανοιχτών λογισμικών.</w:t>
            </w:r>
          </w:p>
        </w:tc>
        <w:tc>
          <w:tcPr>
            <w:tcW w:w="2423" w:type="dxa"/>
            <w:gridSpan w:val="2"/>
            <w:shd w:val="clear" w:color="auto" w:fill="auto"/>
            <w:vAlign w:val="center"/>
          </w:tcPr>
          <w:p w14:paraId="42ED6C81" w14:textId="3E822D78"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(Διπλωματική εργασία)</w:t>
            </w:r>
          </w:p>
        </w:tc>
        <w:tc>
          <w:tcPr>
            <w:tcW w:w="1766" w:type="dxa"/>
            <w:gridSpan w:val="2"/>
            <w:shd w:val="clear" w:color="auto" w:fill="auto"/>
            <w:vAlign w:val="center"/>
          </w:tcPr>
          <w:p w14:paraId="2968763E" w14:textId="2317266B"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300AC5" w:rsidRPr="00CB70F9" w14:paraId="23C2BD6A"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3810E39B" w14:textId="64F5AC3E" w:rsidR="00300AC5"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4</w:t>
            </w:r>
            <w:r w:rsidR="00427D65" w:rsidRPr="00CB70F9">
              <w:rPr>
                <w:rFonts w:ascii="Arial" w:eastAsia="Arial" w:hAnsi="Arial" w:cs="Arial"/>
                <w:color w:val="000000"/>
                <w:sz w:val="20"/>
                <w:szCs w:val="20"/>
                <w:lang w:val="en-US"/>
              </w:rPr>
              <w:t>8</w:t>
            </w:r>
          </w:p>
        </w:tc>
        <w:tc>
          <w:tcPr>
            <w:tcW w:w="3744" w:type="dxa"/>
            <w:gridSpan w:val="2"/>
            <w:shd w:val="clear" w:color="auto" w:fill="auto"/>
          </w:tcPr>
          <w:p w14:paraId="462F1FF3" w14:textId="77777777" w:rsidR="00300AC5" w:rsidRPr="00CB70F9" w:rsidRDefault="00300AC5" w:rsidP="00922095">
            <w:pPr>
              <w:spacing w:before="60" w:after="60"/>
              <w:rPr>
                <w:rFonts w:ascii="Arial" w:hAnsi="Arial" w:cs="Arial"/>
                <w:sz w:val="20"/>
                <w:szCs w:val="20"/>
                <w:lang w:val="el-GR"/>
              </w:rPr>
            </w:pPr>
          </w:p>
          <w:p w14:paraId="18E97C41" w14:textId="77777777"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Χρήση λογισμικού προσομοίωσης υδραυλικών δικτύων για τη μελέτη λειτουργίας δικτύων ύδρευσης και τη βελτίωση τους </w:t>
            </w:r>
            <w:r w:rsidR="004D26F2">
              <w:rPr>
                <w:rFonts w:ascii="Arial" w:hAnsi="Arial" w:cs="Arial"/>
                <w:sz w:val="20"/>
                <w:szCs w:val="20"/>
                <w:lang w:val="el-GR"/>
              </w:rPr>
              <w:pict w14:anchorId="1F096331">
                <v:rect id="_x0000_i1027" style="width:0;height:1.5pt" o:hralign="center" o:hrstd="t" o:hr="t" fillcolor="#a0a0a0" stroked="f"/>
              </w:pict>
            </w:r>
          </w:p>
          <w:p w14:paraId="50508E52" w14:textId="77777777" w:rsidR="00300AC5" w:rsidRPr="00CB70F9" w:rsidRDefault="00300AC5" w:rsidP="00922095">
            <w:pPr>
              <w:spacing w:before="60" w:after="60"/>
              <w:rPr>
                <w:rFonts w:ascii="Arial" w:hAnsi="Arial" w:cs="Arial"/>
                <w:sz w:val="20"/>
                <w:szCs w:val="20"/>
                <w:lang w:val="en-US"/>
              </w:rPr>
            </w:pPr>
            <w:r w:rsidRPr="00CB70F9">
              <w:rPr>
                <w:rFonts w:ascii="Arial" w:hAnsi="Arial" w:cs="Arial"/>
                <w:sz w:val="20"/>
                <w:szCs w:val="20"/>
                <w:lang w:val="en-US"/>
              </w:rPr>
              <w:t>Use of hydraulic simulation software to study the operation and future infrastructure upgrades of the water distribution system</w:t>
            </w:r>
          </w:p>
          <w:p w14:paraId="7AF870B2" w14:textId="77777777" w:rsidR="00300AC5" w:rsidRPr="00CB70F9" w:rsidRDefault="00300AC5" w:rsidP="00922095">
            <w:pPr>
              <w:spacing w:before="60" w:after="60"/>
              <w:rPr>
                <w:rFonts w:ascii="Arial" w:hAnsi="Arial" w:cs="Arial"/>
                <w:sz w:val="20"/>
                <w:szCs w:val="20"/>
                <w:lang w:val="en-US"/>
              </w:rPr>
            </w:pPr>
          </w:p>
        </w:tc>
        <w:tc>
          <w:tcPr>
            <w:tcW w:w="1968" w:type="dxa"/>
            <w:gridSpan w:val="2"/>
            <w:shd w:val="clear" w:color="auto" w:fill="auto"/>
            <w:vAlign w:val="center"/>
          </w:tcPr>
          <w:p w14:paraId="28085021" w14:textId="3D70CF48" w:rsidR="00300AC5" w:rsidRPr="00CB70F9" w:rsidRDefault="00300AC5" w:rsidP="00922095">
            <w:pPr>
              <w:spacing w:before="60" w:after="60"/>
              <w:jc w:val="center"/>
              <w:rPr>
                <w:rFonts w:ascii="Arial" w:hAnsi="Arial" w:cs="Arial"/>
                <w:sz w:val="20"/>
                <w:szCs w:val="20"/>
                <w:lang w:val="el-GR"/>
              </w:rPr>
            </w:pPr>
            <w:r w:rsidRPr="00CB70F9">
              <w:rPr>
                <w:rFonts w:ascii="Arial" w:hAnsi="Arial" w:cs="Arial"/>
                <w:sz w:val="20"/>
                <w:szCs w:val="20"/>
                <w:lang w:val="el-GR"/>
              </w:rPr>
              <w:t>Α. Φιλιός</w:t>
            </w:r>
          </w:p>
        </w:tc>
        <w:tc>
          <w:tcPr>
            <w:tcW w:w="3862" w:type="dxa"/>
            <w:gridSpan w:val="2"/>
            <w:shd w:val="clear" w:color="auto" w:fill="auto"/>
            <w:vAlign w:val="center"/>
          </w:tcPr>
          <w:p w14:paraId="61F6D861" w14:textId="2BCCE1C9" w:rsidR="00300AC5" w:rsidRPr="00CB70F9" w:rsidRDefault="00300AC5" w:rsidP="00922095">
            <w:pPr>
              <w:spacing w:before="60" w:after="60"/>
              <w:rPr>
                <w:rFonts w:ascii="Arial" w:hAnsi="Arial" w:cs="Arial"/>
                <w:sz w:val="20"/>
                <w:szCs w:val="20"/>
                <w:lang w:val="el-GR"/>
              </w:rPr>
            </w:pPr>
            <w:r w:rsidRPr="00CB70F9">
              <w:rPr>
                <w:rFonts w:ascii="Arial" w:hAnsi="Arial" w:cs="Arial"/>
                <w:sz w:val="20"/>
                <w:szCs w:val="20"/>
                <w:lang w:val="el-GR"/>
              </w:rPr>
              <w:t xml:space="preserve">Με το λογισμικό ανοικτού κώδικα </w:t>
            </w:r>
            <w:r w:rsidRPr="00CB70F9">
              <w:rPr>
                <w:rFonts w:ascii="Arial" w:hAnsi="Arial" w:cs="Arial"/>
                <w:sz w:val="20"/>
                <w:szCs w:val="20"/>
              </w:rPr>
              <w:t>EPANET</w:t>
            </w:r>
            <w:r w:rsidRPr="00CB70F9">
              <w:rPr>
                <w:rFonts w:ascii="Arial" w:hAnsi="Arial" w:cs="Arial"/>
                <w:sz w:val="20"/>
                <w:szCs w:val="20"/>
                <w:lang w:val="el-GR"/>
              </w:rPr>
              <w:t xml:space="preserve"> είναι δυνατή η </w:t>
            </w:r>
            <w:proofErr w:type="spellStart"/>
            <w:r w:rsidRPr="00CB70F9">
              <w:rPr>
                <w:rFonts w:ascii="Arial" w:hAnsi="Arial" w:cs="Arial"/>
                <w:sz w:val="20"/>
                <w:szCs w:val="20"/>
                <w:lang w:val="el-GR"/>
              </w:rPr>
              <w:t>μοντελοποίηση</w:t>
            </w:r>
            <w:proofErr w:type="spellEnd"/>
            <w:r w:rsidRPr="00CB70F9">
              <w:rPr>
                <w:rFonts w:ascii="Arial" w:hAnsi="Arial" w:cs="Arial"/>
                <w:sz w:val="20"/>
                <w:szCs w:val="20"/>
                <w:lang w:val="el-GR"/>
              </w:rPr>
              <w:t xml:space="preserve"> υδραυλικών δικτύων που αντιστοιχούν στο δίκτυο ύδρευσης ενός δήμου ή μιας πόλης χρησιμοποιώντας στοιχεία όπως πηγές νερού, δεξαμενές, αντλίες και εξαρτήματα </w:t>
            </w:r>
            <w:proofErr w:type="spellStart"/>
            <w:r w:rsidRPr="00CB70F9">
              <w:rPr>
                <w:rFonts w:ascii="Arial" w:hAnsi="Arial" w:cs="Arial"/>
                <w:sz w:val="20"/>
                <w:szCs w:val="20"/>
                <w:lang w:val="el-GR"/>
              </w:rPr>
              <w:t>σωληνογραμμών</w:t>
            </w:r>
            <w:proofErr w:type="spellEnd"/>
            <w:r w:rsidRPr="00CB70F9">
              <w:rPr>
                <w:rFonts w:ascii="Arial" w:hAnsi="Arial" w:cs="Arial"/>
                <w:sz w:val="20"/>
                <w:szCs w:val="20"/>
                <w:lang w:val="el-GR"/>
              </w:rPr>
              <w:t xml:space="preserve">. Στόχοι της πτυχιακής εργασίας είναι: α) η εξοικείωση με το λογισμικό </w:t>
            </w:r>
            <w:r w:rsidRPr="00CB70F9">
              <w:rPr>
                <w:rFonts w:ascii="Arial" w:hAnsi="Arial" w:cs="Arial"/>
                <w:sz w:val="20"/>
                <w:szCs w:val="20"/>
              </w:rPr>
              <w:t>EPANET</w:t>
            </w:r>
            <w:r w:rsidRPr="00CB70F9">
              <w:rPr>
                <w:rFonts w:ascii="Arial" w:hAnsi="Arial" w:cs="Arial"/>
                <w:sz w:val="20"/>
                <w:szCs w:val="20"/>
                <w:lang w:val="el-GR"/>
              </w:rPr>
              <w:t>, β) η ανάπτυξη απλών περιπτώσεων μελέτης που μπορούν να αξιοποιηθούν στη διδασκαλία του μαθήματος «Μηχανική των Ρευστών» και «</w:t>
            </w:r>
            <w:proofErr w:type="spellStart"/>
            <w:r w:rsidRPr="00CB70F9">
              <w:rPr>
                <w:rFonts w:ascii="Arial" w:hAnsi="Arial" w:cs="Arial"/>
                <w:sz w:val="20"/>
                <w:szCs w:val="20"/>
                <w:lang w:val="el-GR"/>
              </w:rPr>
              <w:t>Ρευστοδυναμικές</w:t>
            </w:r>
            <w:proofErr w:type="spellEnd"/>
            <w:r w:rsidRPr="00CB70F9">
              <w:rPr>
                <w:rFonts w:ascii="Arial" w:hAnsi="Arial" w:cs="Arial"/>
                <w:sz w:val="20"/>
                <w:szCs w:val="20"/>
                <w:lang w:val="el-GR"/>
              </w:rPr>
              <w:t xml:space="preserve"> Μηχανές» και γ) η ανάλυση ενός δικτύου ύδρευσης με τη μελέτη για τη μελλοντική βελτίωση του.</w:t>
            </w:r>
          </w:p>
        </w:tc>
        <w:tc>
          <w:tcPr>
            <w:tcW w:w="2423" w:type="dxa"/>
            <w:gridSpan w:val="2"/>
            <w:shd w:val="clear" w:color="auto" w:fill="auto"/>
            <w:vAlign w:val="center"/>
          </w:tcPr>
          <w:p w14:paraId="55D7EBA3" w14:textId="6DFEB3AF" w:rsidR="00300AC5" w:rsidRPr="00CB70F9" w:rsidRDefault="00300AC5" w:rsidP="00922095">
            <w:pPr>
              <w:rPr>
                <w:rFonts w:ascii="Arial" w:hAnsi="Arial" w:cs="Arial"/>
                <w:sz w:val="20"/>
                <w:szCs w:val="20"/>
                <w:lang w:val="el-GR"/>
              </w:rPr>
            </w:pPr>
            <w:r w:rsidRPr="00CB70F9">
              <w:rPr>
                <w:rFonts w:ascii="Arial" w:hAnsi="Arial" w:cs="Arial"/>
                <w:sz w:val="20"/>
                <w:szCs w:val="20"/>
                <w:lang w:val="el-GR"/>
              </w:rPr>
              <w:t>(Πτυχιακή εργασία)</w:t>
            </w:r>
          </w:p>
        </w:tc>
        <w:tc>
          <w:tcPr>
            <w:tcW w:w="1766" w:type="dxa"/>
            <w:gridSpan w:val="2"/>
            <w:shd w:val="clear" w:color="auto" w:fill="auto"/>
            <w:vAlign w:val="center"/>
          </w:tcPr>
          <w:p w14:paraId="5777A35B" w14:textId="5F402E58" w:rsidR="00300AC5" w:rsidRPr="00CB70F9" w:rsidRDefault="00300AC5"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B85380" w:rsidRPr="00CB70F9" w14:paraId="2D5AA054"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1AB77BCE" w14:textId="7D2D973B" w:rsidR="00B85380" w:rsidRPr="00CB70F9" w:rsidRDefault="00427D65"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49</w:t>
            </w:r>
          </w:p>
        </w:tc>
        <w:tc>
          <w:tcPr>
            <w:tcW w:w="3744" w:type="dxa"/>
            <w:gridSpan w:val="2"/>
            <w:shd w:val="clear" w:color="auto" w:fill="auto"/>
            <w:vAlign w:val="center"/>
          </w:tcPr>
          <w:p w14:paraId="0D67E8E8" w14:textId="77777777"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l-GR"/>
              </w:rPr>
              <w:t>Αριθμητική</w:t>
            </w:r>
            <w:r w:rsidRPr="00CB70F9">
              <w:rPr>
                <w:rFonts w:ascii="Arial" w:hAnsi="Arial" w:cs="Arial"/>
                <w:sz w:val="20"/>
                <w:szCs w:val="20"/>
                <w:lang w:val="en-US"/>
              </w:rPr>
              <w:t xml:space="preserve"> </w:t>
            </w:r>
            <w:r w:rsidRPr="00CB70F9">
              <w:rPr>
                <w:rFonts w:ascii="Arial" w:hAnsi="Arial" w:cs="Arial"/>
                <w:sz w:val="20"/>
                <w:szCs w:val="20"/>
                <w:lang w:val="el-GR"/>
              </w:rPr>
              <w:t>επίλυση</w:t>
            </w:r>
            <w:r w:rsidRPr="00CB70F9">
              <w:rPr>
                <w:rFonts w:ascii="Arial" w:hAnsi="Arial" w:cs="Arial"/>
                <w:sz w:val="20"/>
                <w:szCs w:val="20"/>
                <w:lang w:val="en-US"/>
              </w:rPr>
              <w:t xml:space="preserve"> </w:t>
            </w:r>
            <w:r w:rsidRPr="00CB70F9">
              <w:rPr>
                <w:rFonts w:ascii="Arial" w:hAnsi="Arial" w:cs="Arial"/>
                <w:sz w:val="20"/>
                <w:szCs w:val="20"/>
                <w:lang w:val="el-GR"/>
              </w:rPr>
              <w:t>δέσμης</w:t>
            </w:r>
            <w:r w:rsidRPr="00CB70F9">
              <w:rPr>
                <w:rFonts w:ascii="Arial" w:hAnsi="Arial" w:cs="Arial"/>
                <w:sz w:val="20"/>
                <w:szCs w:val="20"/>
                <w:lang w:val="en-US"/>
              </w:rPr>
              <w:t xml:space="preserve"> </w:t>
            </w:r>
            <w:r w:rsidRPr="00CB70F9">
              <w:rPr>
                <w:rFonts w:ascii="Arial" w:hAnsi="Arial" w:cs="Arial"/>
                <w:sz w:val="20"/>
                <w:szCs w:val="20"/>
                <w:lang w:val="el-GR"/>
              </w:rPr>
              <w:t>εκροής</w:t>
            </w:r>
            <w:r w:rsidRPr="00CB70F9">
              <w:rPr>
                <w:rFonts w:ascii="Arial" w:hAnsi="Arial" w:cs="Arial"/>
                <w:sz w:val="20"/>
                <w:szCs w:val="20"/>
                <w:lang w:val="en-US"/>
              </w:rPr>
              <w:t xml:space="preserve"> </w:t>
            </w:r>
            <w:r w:rsidR="004D26F2">
              <w:rPr>
                <w:rFonts w:ascii="Arial" w:hAnsi="Arial" w:cs="Arial"/>
                <w:sz w:val="20"/>
                <w:szCs w:val="20"/>
                <w:lang w:val="el-GR"/>
              </w:rPr>
              <w:pict w14:anchorId="33B3A258">
                <v:rect id="_x0000_i1028" style="width:0;height:1.5pt" o:hralign="center" o:hrstd="t" o:hr="t" fillcolor="#a0a0a0" stroked="f"/>
              </w:pict>
            </w:r>
          </w:p>
          <w:p w14:paraId="0C154450" w14:textId="665EC513"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n-US"/>
              </w:rPr>
              <w:t>Numerical solutions of jet flows</w:t>
            </w:r>
          </w:p>
        </w:tc>
        <w:tc>
          <w:tcPr>
            <w:tcW w:w="1968" w:type="dxa"/>
            <w:gridSpan w:val="2"/>
            <w:shd w:val="clear" w:color="auto" w:fill="auto"/>
            <w:vAlign w:val="center"/>
          </w:tcPr>
          <w:p w14:paraId="26EA6690" w14:textId="5CBB5DF7"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t>Α. Φιλιός</w:t>
            </w:r>
          </w:p>
        </w:tc>
        <w:tc>
          <w:tcPr>
            <w:tcW w:w="3862" w:type="dxa"/>
            <w:gridSpan w:val="2"/>
            <w:shd w:val="clear" w:color="auto" w:fill="auto"/>
            <w:vAlign w:val="center"/>
          </w:tcPr>
          <w:p w14:paraId="096D7051" w14:textId="1B10B46F"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Σκοπός της εργασίας είναι </w:t>
            </w:r>
            <w:r w:rsidRPr="00CB70F9">
              <w:rPr>
                <w:rFonts w:ascii="Arial" w:hAnsi="Arial" w:cs="Arial"/>
                <w:sz w:val="20"/>
                <w:szCs w:val="20"/>
              </w:rPr>
              <w:t>o</w:t>
            </w:r>
            <w:r w:rsidRPr="00CB70F9">
              <w:rPr>
                <w:rFonts w:ascii="Arial" w:hAnsi="Arial" w:cs="Arial"/>
                <w:sz w:val="20"/>
                <w:szCs w:val="20"/>
                <w:lang w:val="el-GR"/>
              </w:rPr>
              <w:t xml:space="preserve"> υπολογισμός των πεδίων ταχυτήτων σε δισδιάστατη και </w:t>
            </w:r>
            <w:proofErr w:type="spellStart"/>
            <w:r w:rsidRPr="00CB70F9">
              <w:rPr>
                <w:rFonts w:ascii="Arial" w:hAnsi="Arial" w:cs="Arial"/>
                <w:sz w:val="20"/>
                <w:szCs w:val="20"/>
                <w:lang w:val="el-GR"/>
              </w:rPr>
              <w:t>αξονοσυμμετρική</w:t>
            </w:r>
            <w:proofErr w:type="spellEnd"/>
            <w:r w:rsidRPr="00CB70F9">
              <w:rPr>
                <w:rFonts w:ascii="Arial" w:hAnsi="Arial" w:cs="Arial"/>
                <w:sz w:val="20"/>
                <w:szCs w:val="20"/>
                <w:lang w:val="el-GR"/>
              </w:rPr>
              <w:t xml:space="preserve"> δέσμη εκροής, σε ασυμπίεστη, </w:t>
            </w:r>
            <w:proofErr w:type="spellStart"/>
            <w:r w:rsidRPr="00CB70F9">
              <w:rPr>
                <w:rFonts w:ascii="Arial" w:hAnsi="Arial" w:cs="Arial"/>
                <w:sz w:val="20"/>
                <w:szCs w:val="20"/>
                <w:lang w:val="el-GR"/>
              </w:rPr>
              <w:lastRenderedPageBreak/>
              <w:t>ισοθερμοκρασιακή</w:t>
            </w:r>
            <w:proofErr w:type="spellEnd"/>
            <w:r w:rsidRPr="00CB70F9">
              <w:rPr>
                <w:rFonts w:ascii="Arial" w:hAnsi="Arial" w:cs="Arial"/>
                <w:sz w:val="20"/>
                <w:szCs w:val="20"/>
                <w:lang w:val="el-GR"/>
              </w:rPr>
              <w:t xml:space="preserve"> και στρωτή ροή. Για τον υπολογισμό θα αναπτυχθούν δύο (2) υπολογιστικό πρόγραμμα στη γλώσσα προγραμματισμού </w:t>
            </w:r>
            <w:r w:rsidRPr="00CB70F9">
              <w:rPr>
                <w:rFonts w:ascii="Arial" w:hAnsi="Arial" w:cs="Arial"/>
                <w:sz w:val="20"/>
                <w:szCs w:val="20"/>
              </w:rPr>
              <w:t>Python</w:t>
            </w:r>
            <w:r w:rsidRPr="00CB70F9">
              <w:rPr>
                <w:rFonts w:ascii="Arial" w:hAnsi="Arial" w:cs="Arial"/>
                <w:sz w:val="20"/>
                <w:szCs w:val="20"/>
                <w:lang w:val="el-GR"/>
              </w:rPr>
              <w:t xml:space="preserve"> (</w:t>
            </w:r>
            <w:proofErr w:type="spellStart"/>
            <w:r w:rsidRPr="00CB70F9">
              <w:rPr>
                <w:rFonts w:ascii="Arial" w:hAnsi="Arial" w:cs="Arial"/>
                <w:sz w:val="20"/>
                <w:szCs w:val="20"/>
              </w:rPr>
              <w:t>Py</w:t>
            </w:r>
            <w:proofErr w:type="spellEnd"/>
            <w:r w:rsidRPr="00CB70F9">
              <w:rPr>
                <w:rFonts w:ascii="Arial" w:hAnsi="Arial" w:cs="Arial"/>
                <w:sz w:val="20"/>
                <w:szCs w:val="20"/>
                <w:lang w:val="el-GR"/>
              </w:rPr>
              <w:t>_</w:t>
            </w:r>
            <w:proofErr w:type="spellStart"/>
            <w:r w:rsidRPr="00CB70F9">
              <w:rPr>
                <w:rFonts w:ascii="Arial" w:hAnsi="Arial" w:cs="Arial"/>
                <w:sz w:val="20"/>
                <w:szCs w:val="20"/>
              </w:rPr>
              <w:t>LamJet</w:t>
            </w:r>
            <w:proofErr w:type="spellEnd"/>
            <w:r w:rsidRPr="00CB70F9">
              <w:rPr>
                <w:rFonts w:ascii="Arial" w:hAnsi="Arial" w:cs="Arial"/>
                <w:sz w:val="20"/>
                <w:szCs w:val="20"/>
                <w:lang w:val="el-GR"/>
              </w:rPr>
              <w:t>_2</w:t>
            </w:r>
            <w:r w:rsidRPr="00CB70F9">
              <w:rPr>
                <w:rFonts w:ascii="Arial" w:hAnsi="Arial" w:cs="Arial"/>
                <w:sz w:val="20"/>
                <w:szCs w:val="20"/>
              </w:rPr>
              <w:t>D</w:t>
            </w:r>
            <w:r w:rsidRPr="00CB70F9">
              <w:rPr>
                <w:rFonts w:ascii="Arial" w:hAnsi="Arial" w:cs="Arial"/>
                <w:sz w:val="20"/>
                <w:szCs w:val="20"/>
                <w:lang w:val="el-GR"/>
              </w:rPr>
              <w:t xml:space="preserve">, </w:t>
            </w:r>
            <w:proofErr w:type="spellStart"/>
            <w:r w:rsidRPr="00CB70F9">
              <w:rPr>
                <w:rFonts w:ascii="Arial" w:hAnsi="Arial" w:cs="Arial"/>
                <w:sz w:val="20"/>
                <w:szCs w:val="20"/>
              </w:rPr>
              <w:t>Py</w:t>
            </w:r>
            <w:proofErr w:type="spellEnd"/>
            <w:r w:rsidRPr="00CB70F9">
              <w:rPr>
                <w:rFonts w:ascii="Arial" w:hAnsi="Arial" w:cs="Arial"/>
                <w:sz w:val="20"/>
                <w:szCs w:val="20"/>
                <w:lang w:val="el-GR"/>
              </w:rPr>
              <w:t>_</w:t>
            </w:r>
            <w:proofErr w:type="spellStart"/>
            <w:r w:rsidRPr="00CB70F9">
              <w:rPr>
                <w:rFonts w:ascii="Arial" w:hAnsi="Arial" w:cs="Arial"/>
                <w:sz w:val="20"/>
                <w:szCs w:val="20"/>
              </w:rPr>
              <w:t>LamJet</w:t>
            </w:r>
            <w:proofErr w:type="spellEnd"/>
            <w:r w:rsidRPr="00CB70F9">
              <w:rPr>
                <w:rFonts w:ascii="Arial" w:hAnsi="Arial" w:cs="Arial"/>
                <w:sz w:val="20"/>
                <w:szCs w:val="20"/>
                <w:lang w:val="el-GR"/>
              </w:rPr>
              <w:t>_</w:t>
            </w:r>
            <w:proofErr w:type="spellStart"/>
            <w:r w:rsidRPr="00CB70F9">
              <w:rPr>
                <w:rFonts w:ascii="Arial" w:hAnsi="Arial" w:cs="Arial"/>
                <w:sz w:val="20"/>
                <w:szCs w:val="20"/>
              </w:rPr>
              <w:t>Axs</w:t>
            </w:r>
            <w:proofErr w:type="spellEnd"/>
            <w:r w:rsidRPr="00CB70F9">
              <w:rPr>
                <w:rFonts w:ascii="Arial" w:hAnsi="Arial" w:cs="Arial"/>
                <w:sz w:val="20"/>
                <w:szCs w:val="20"/>
                <w:lang w:val="el-GR"/>
              </w:rPr>
              <w:t xml:space="preserve">) και τα αποτελέσματα θα συγκριθούν με αντίστοιχα διαθέσιμα στη βιβλιογραφία ή από κώδικα υπολογιστικής </w:t>
            </w:r>
            <w:proofErr w:type="spellStart"/>
            <w:r w:rsidRPr="00CB70F9">
              <w:rPr>
                <w:rFonts w:ascii="Arial" w:hAnsi="Arial" w:cs="Arial"/>
                <w:sz w:val="20"/>
                <w:szCs w:val="20"/>
                <w:lang w:val="el-GR"/>
              </w:rPr>
              <w:t>ρευστοδυναμικής</w:t>
            </w:r>
            <w:proofErr w:type="spellEnd"/>
            <w:r w:rsidRPr="00CB70F9">
              <w:rPr>
                <w:rFonts w:ascii="Arial" w:hAnsi="Arial" w:cs="Arial"/>
                <w:sz w:val="20"/>
                <w:szCs w:val="20"/>
                <w:lang w:val="el-GR"/>
              </w:rPr>
              <w:t xml:space="preserve"> (π.χ. </w:t>
            </w:r>
            <w:r w:rsidRPr="00CB70F9">
              <w:rPr>
                <w:rFonts w:ascii="Arial" w:hAnsi="Arial" w:cs="Arial"/>
                <w:sz w:val="20"/>
                <w:szCs w:val="20"/>
                <w:lang w:val="en-US"/>
              </w:rPr>
              <w:t>Fluent</w:t>
            </w:r>
            <w:r w:rsidRPr="00CB70F9">
              <w:rPr>
                <w:rFonts w:ascii="Arial" w:hAnsi="Arial" w:cs="Arial"/>
                <w:sz w:val="20"/>
                <w:szCs w:val="20"/>
                <w:lang w:val="el-GR"/>
              </w:rPr>
              <w:t>).</w:t>
            </w:r>
          </w:p>
        </w:tc>
        <w:tc>
          <w:tcPr>
            <w:tcW w:w="2423" w:type="dxa"/>
            <w:gridSpan w:val="2"/>
            <w:shd w:val="clear" w:color="auto" w:fill="auto"/>
            <w:vAlign w:val="center"/>
          </w:tcPr>
          <w:p w14:paraId="467A8A46" w14:textId="6AE6C8C9"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lastRenderedPageBreak/>
              <w:t>(Διπλωματική εργασία)</w:t>
            </w:r>
          </w:p>
        </w:tc>
        <w:tc>
          <w:tcPr>
            <w:tcW w:w="1766" w:type="dxa"/>
            <w:gridSpan w:val="2"/>
            <w:shd w:val="clear" w:color="auto" w:fill="auto"/>
            <w:vAlign w:val="center"/>
          </w:tcPr>
          <w:p w14:paraId="661777C5" w14:textId="32B1A548"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B85380" w:rsidRPr="00CB70F9" w14:paraId="204DD641"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70FBEE98" w14:textId="54F50F82" w:rsidR="00B85380" w:rsidRPr="00CB70F9" w:rsidRDefault="00C94A47"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5</w:t>
            </w:r>
            <w:r w:rsidR="00427D65" w:rsidRPr="00CB70F9">
              <w:rPr>
                <w:rFonts w:ascii="Arial" w:eastAsia="Arial" w:hAnsi="Arial" w:cs="Arial"/>
                <w:color w:val="000000"/>
                <w:sz w:val="20"/>
                <w:szCs w:val="20"/>
                <w:lang w:val="en-US"/>
              </w:rPr>
              <w:t>0</w:t>
            </w:r>
          </w:p>
        </w:tc>
        <w:tc>
          <w:tcPr>
            <w:tcW w:w="3744" w:type="dxa"/>
            <w:gridSpan w:val="2"/>
            <w:shd w:val="clear" w:color="auto" w:fill="auto"/>
            <w:vAlign w:val="center"/>
          </w:tcPr>
          <w:p w14:paraId="01726CE7" w14:textId="77777777"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Σχεδιασμός υποηχητικής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xml:space="preserve"> ανοικτού κυκλώματος </w:t>
            </w:r>
            <w:r w:rsidR="004D26F2">
              <w:rPr>
                <w:rFonts w:ascii="Arial" w:hAnsi="Arial" w:cs="Arial"/>
                <w:sz w:val="20"/>
                <w:szCs w:val="20"/>
                <w:lang w:val="el-GR"/>
              </w:rPr>
              <w:pict w14:anchorId="641E821D">
                <v:rect id="_x0000_i1029" style="width:0;height:1.5pt" o:hralign="center" o:hrstd="t" o:hr="t" fillcolor="#a0a0a0" stroked="f"/>
              </w:pict>
            </w:r>
          </w:p>
          <w:p w14:paraId="0BFD431E" w14:textId="1DC88FA5"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n-US"/>
              </w:rPr>
              <w:t>Open circuit wind tunnel design</w:t>
            </w:r>
          </w:p>
        </w:tc>
        <w:tc>
          <w:tcPr>
            <w:tcW w:w="1968" w:type="dxa"/>
            <w:gridSpan w:val="2"/>
            <w:shd w:val="clear" w:color="auto" w:fill="auto"/>
            <w:vAlign w:val="center"/>
          </w:tcPr>
          <w:p w14:paraId="0E04A028" w14:textId="323B697C"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t>Α. Φιλιός.</w:t>
            </w:r>
          </w:p>
        </w:tc>
        <w:tc>
          <w:tcPr>
            <w:tcW w:w="3862" w:type="dxa"/>
            <w:gridSpan w:val="2"/>
            <w:shd w:val="clear" w:color="auto" w:fill="auto"/>
            <w:vAlign w:val="center"/>
          </w:tcPr>
          <w:p w14:paraId="6280D23B" w14:textId="2C4A9666"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Στόχος της εργασίας είναι η ανάπτυξη μιας αυτοματοποιημένης διαδικασίας για τον σχεδιασμό του της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xml:space="preserve"> και την πρόβλεψη των επιδόσεων της. Ο σχεδιασμός και η ανάλυση του πεδίου ροής στην </w:t>
            </w:r>
            <w:proofErr w:type="spellStart"/>
            <w:r w:rsidRPr="00CB70F9">
              <w:rPr>
                <w:rFonts w:ascii="Arial" w:hAnsi="Arial" w:cs="Arial"/>
                <w:sz w:val="20"/>
                <w:szCs w:val="20"/>
                <w:lang w:val="el-GR"/>
              </w:rPr>
              <w:t>αεροσήραγγα</w:t>
            </w:r>
            <w:proofErr w:type="spellEnd"/>
            <w:r w:rsidRPr="00CB70F9">
              <w:rPr>
                <w:rFonts w:ascii="Arial" w:hAnsi="Arial" w:cs="Arial"/>
                <w:sz w:val="20"/>
                <w:szCs w:val="20"/>
                <w:lang w:val="el-GR"/>
              </w:rPr>
              <w:t xml:space="preserve"> θα υλοποιηθεί μέσω εργαλείου λογισμικού (</w:t>
            </w:r>
            <w:r w:rsidRPr="00CB70F9">
              <w:rPr>
                <w:rFonts w:ascii="Arial" w:hAnsi="Arial" w:cs="Arial"/>
                <w:sz w:val="20"/>
                <w:szCs w:val="20"/>
              </w:rPr>
              <w:t>OCWTDT</w:t>
            </w:r>
            <w:r w:rsidRPr="00CB70F9">
              <w:rPr>
                <w:rFonts w:ascii="Arial" w:hAnsi="Arial" w:cs="Arial"/>
                <w:sz w:val="20"/>
                <w:szCs w:val="20"/>
                <w:lang w:val="el-GR"/>
              </w:rPr>
              <w:t xml:space="preserve">, εργαλείο σχεδιασμού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xml:space="preserve"> ανοιχτού κυκλώματος) χρησιμοποιώντας γλώσσα προγραμματισμού </w:t>
            </w:r>
            <w:r w:rsidRPr="00CB70F9">
              <w:rPr>
                <w:rFonts w:ascii="Arial" w:hAnsi="Arial" w:cs="Arial"/>
                <w:sz w:val="20"/>
                <w:szCs w:val="20"/>
              </w:rPr>
              <w:t>Python</w:t>
            </w:r>
            <w:r w:rsidRPr="00CB70F9">
              <w:rPr>
                <w:rFonts w:ascii="Arial" w:hAnsi="Arial" w:cs="Arial"/>
                <w:sz w:val="20"/>
                <w:szCs w:val="20"/>
                <w:lang w:val="el-GR"/>
              </w:rPr>
              <w:t xml:space="preserve"> με γραφική </w:t>
            </w:r>
            <w:proofErr w:type="spellStart"/>
            <w:r w:rsidRPr="00CB70F9">
              <w:rPr>
                <w:rFonts w:ascii="Arial" w:hAnsi="Arial" w:cs="Arial"/>
                <w:sz w:val="20"/>
                <w:szCs w:val="20"/>
                <w:lang w:val="el-GR"/>
              </w:rPr>
              <w:t>διεπαφή</w:t>
            </w:r>
            <w:proofErr w:type="spellEnd"/>
            <w:r w:rsidRPr="00CB70F9">
              <w:rPr>
                <w:rFonts w:ascii="Arial" w:hAnsi="Arial" w:cs="Arial"/>
                <w:sz w:val="20"/>
                <w:szCs w:val="20"/>
                <w:lang w:val="el-GR"/>
              </w:rPr>
              <w:t xml:space="preserve"> χρήστη (</w:t>
            </w:r>
            <w:r w:rsidRPr="00CB70F9">
              <w:rPr>
                <w:rFonts w:ascii="Arial" w:hAnsi="Arial" w:cs="Arial"/>
                <w:sz w:val="20"/>
                <w:szCs w:val="20"/>
              </w:rPr>
              <w:t>GUI</w:t>
            </w:r>
            <w:r w:rsidRPr="00CB70F9">
              <w:rPr>
                <w:rFonts w:ascii="Arial" w:hAnsi="Arial" w:cs="Arial"/>
                <w:sz w:val="20"/>
                <w:szCs w:val="20"/>
                <w:lang w:val="el-GR"/>
              </w:rPr>
              <w:t xml:space="preserve">). Η εφαρμογή </w:t>
            </w:r>
            <w:r w:rsidRPr="00CB70F9">
              <w:rPr>
                <w:rFonts w:ascii="Arial" w:hAnsi="Arial" w:cs="Arial"/>
                <w:sz w:val="20"/>
                <w:szCs w:val="20"/>
              </w:rPr>
              <w:t>OCWTDT</w:t>
            </w:r>
            <w:r w:rsidRPr="00CB70F9">
              <w:rPr>
                <w:rFonts w:ascii="Arial" w:hAnsi="Arial" w:cs="Arial"/>
                <w:sz w:val="20"/>
                <w:szCs w:val="20"/>
                <w:lang w:val="el-GR"/>
              </w:rPr>
              <w:t xml:space="preserve"> θα επιτρέπει τον προσδιορισμό των γεωμετρικών χαρακτηριστικών της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xml:space="preserve"> καθώς και του πεδίου ροής της και της ενεργειακής απόδοσης της. Η υπολογιζόμενη γεωμετρία της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xml:space="preserve"> θα μεταφερθεί στο </w:t>
            </w:r>
            <w:r w:rsidRPr="00CB70F9">
              <w:rPr>
                <w:rFonts w:ascii="Arial" w:hAnsi="Arial" w:cs="Arial"/>
                <w:sz w:val="20"/>
                <w:szCs w:val="20"/>
              </w:rPr>
              <w:t>CAD</w:t>
            </w:r>
            <w:r w:rsidRPr="00CB70F9">
              <w:rPr>
                <w:rFonts w:ascii="Arial" w:hAnsi="Arial" w:cs="Arial"/>
                <w:sz w:val="20"/>
                <w:szCs w:val="20"/>
                <w:lang w:val="el-GR"/>
              </w:rPr>
              <w:t>-σύστημα (</w:t>
            </w:r>
            <w:r w:rsidRPr="00CB70F9">
              <w:rPr>
                <w:rFonts w:ascii="Arial" w:hAnsi="Arial" w:cs="Arial"/>
                <w:sz w:val="20"/>
                <w:szCs w:val="20"/>
              </w:rPr>
              <w:t>wireframe</w:t>
            </w:r>
            <w:r w:rsidRPr="00CB70F9">
              <w:rPr>
                <w:rFonts w:ascii="Arial" w:hAnsi="Arial" w:cs="Arial"/>
                <w:sz w:val="20"/>
                <w:szCs w:val="20"/>
                <w:lang w:val="el-GR"/>
              </w:rPr>
              <w:t xml:space="preserve">, </w:t>
            </w:r>
            <w:r w:rsidRPr="00CB70F9">
              <w:rPr>
                <w:rFonts w:ascii="Arial" w:hAnsi="Arial" w:cs="Arial"/>
                <w:sz w:val="20"/>
                <w:szCs w:val="20"/>
              </w:rPr>
              <w:t>surface</w:t>
            </w:r>
            <w:r w:rsidRPr="00CB70F9">
              <w:rPr>
                <w:rFonts w:ascii="Arial" w:hAnsi="Arial" w:cs="Arial"/>
                <w:sz w:val="20"/>
                <w:szCs w:val="20"/>
                <w:lang w:val="el-GR"/>
              </w:rPr>
              <w:t xml:space="preserve"> και </w:t>
            </w:r>
            <w:r w:rsidRPr="00CB70F9">
              <w:rPr>
                <w:rFonts w:ascii="Arial" w:hAnsi="Arial" w:cs="Arial"/>
                <w:sz w:val="20"/>
                <w:szCs w:val="20"/>
              </w:rPr>
              <w:t>solid</w:t>
            </w:r>
            <w:r w:rsidRPr="00CB70F9">
              <w:rPr>
                <w:rFonts w:ascii="Arial" w:hAnsi="Arial" w:cs="Arial"/>
                <w:sz w:val="20"/>
                <w:szCs w:val="20"/>
                <w:lang w:val="el-GR"/>
              </w:rPr>
              <w:t xml:space="preserve"> </w:t>
            </w:r>
            <w:r w:rsidRPr="00CB70F9">
              <w:rPr>
                <w:rFonts w:ascii="Arial" w:hAnsi="Arial" w:cs="Arial"/>
                <w:sz w:val="20"/>
                <w:szCs w:val="20"/>
              </w:rPr>
              <w:t>model</w:t>
            </w:r>
            <w:r w:rsidRPr="00CB70F9">
              <w:rPr>
                <w:rFonts w:ascii="Arial" w:hAnsi="Arial" w:cs="Arial"/>
                <w:sz w:val="20"/>
                <w:szCs w:val="20"/>
                <w:lang w:val="el-GR"/>
              </w:rPr>
              <w:t xml:space="preserve">). Η εφαρμογή </w:t>
            </w:r>
            <w:r w:rsidRPr="00CB70F9">
              <w:rPr>
                <w:rFonts w:ascii="Arial" w:hAnsi="Arial" w:cs="Arial"/>
                <w:sz w:val="20"/>
                <w:szCs w:val="20"/>
              </w:rPr>
              <w:t>OCWTDT</w:t>
            </w:r>
            <w:r w:rsidRPr="00CB70F9">
              <w:rPr>
                <w:rFonts w:ascii="Arial" w:hAnsi="Arial" w:cs="Arial"/>
                <w:sz w:val="20"/>
                <w:szCs w:val="20"/>
                <w:lang w:val="el-GR"/>
              </w:rPr>
              <w:t xml:space="preserve"> θα βοηθήσει στην επιλογή της καλύτερα σχεδιασμένης διαμόρφωσης και στο μέλλον θα εξυπηρετήσει τις λεπτομερείς προσομοιώσεις πεδίου ροής χρησιμοποιώντας </w:t>
            </w:r>
            <w:r w:rsidRPr="00CB70F9">
              <w:rPr>
                <w:rFonts w:ascii="Arial" w:hAnsi="Arial" w:cs="Arial"/>
                <w:sz w:val="20"/>
                <w:szCs w:val="20"/>
              </w:rPr>
              <w:t>CFD</w:t>
            </w:r>
            <w:r w:rsidRPr="00CB70F9">
              <w:rPr>
                <w:rFonts w:ascii="Arial" w:hAnsi="Arial" w:cs="Arial"/>
                <w:sz w:val="20"/>
                <w:szCs w:val="20"/>
                <w:lang w:val="el-GR"/>
              </w:rPr>
              <w:t xml:space="preserve"> και τέλος την </w:t>
            </w:r>
            <w:r w:rsidRPr="00CB70F9">
              <w:rPr>
                <w:rFonts w:ascii="Arial" w:hAnsi="Arial" w:cs="Arial"/>
                <w:sz w:val="20"/>
                <w:szCs w:val="20"/>
                <w:lang w:val="el-GR"/>
              </w:rPr>
              <w:lastRenderedPageBreak/>
              <w:t xml:space="preserve">κατασκευή της </w:t>
            </w:r>
            <w:proofErr w:type="spellStart"/>
            <w:r w:rsidRPr="00CB70F9">
              <w:rPr>
                <w:rFonts w:ascii="Arial" w:hAnsi="Arial" w:cs="Arial"/>
                <w:sz w:val="20"/>
                <w:szCs w:val="20"/>
                <w:lang w:val="el-GR"/>
              </w:rPr>
              <w:t>αεροσήραγγας</w:t>
            </w:r>
            <w:proofErr w:type="spellEnd"/>
            <w:r w:rsidRPr="00CB70F9">
              <w:rPr>
                <w:rFonts w:ascii="Arial" w:hAnsi="Arial" w:cs="Arial"/>
                <w:sz w:val="20"/>
                <w:szCs w:val="20"/>
                <w:lang w:val="el-GR"/>
              </w:rPr>
              <w:t>, εφόσον απαιτηθεί.</w:t>
            </w:r>
          </w:p>
        </w:tc>
        <w:tc>
          <w:tcPr>
            <w:tcW w:w="2423" w:type="dxa"/>
            <w:gridSpan w:val="2"/>
            <w:shd w:val="clear" w:color="auto" w:fill="auto"/>
            <w:vAlign w:val="center"/>
          </w:tcPr>
          <w:p w14:paraId="447888CE" w14:textId="77777777"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lastRenderedPageBreak/>
              <w:t>(Διπλωματική εργασία</w:t>
            </w:r>
          </w:p>
          <w:p w14:paraId="5F251C71" w14:textId="77777777"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Ή</w:t>
            </w:r>
          </w:p>
          <w:p w14:paraId="030E0804" w14:textId="2DC0F5DE"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t>Πτυχιακή εργασία)</w:t>
            </w:r>
          </w:p>
        </w:tc>
        <w:tc>
          <w:tcPr>
            <w:tcW w:w="1766" w:type="dxa"/>
            <w:gridSpan w:val="2"/>
            <w:shd w:val="clear" w:color="auto" w:fill="auto"/>
            <w:vAlign w:val="center"/>
          </w:tcPr>
          <w:p w14:paraId="4C56281E" w14:textId="5EA4FED1"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B85380" w:rsidRPr="00CB70F9" w14:paraId="53A7501A"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1752A127" w14:textId="5DFC6BDC" w:rsidR="00B85380" w:rsidRPr="00CB70F9" w:rsidRDefault="00C94A47"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5</w:t>
            </w:r>
            <w:r w:rsidR="00427D65" w:rsidRPr="00CB70F9">
              <w:rPr>
                <w:rFonts w:ascii="Arial" w:eastAsia="Arial" w:hAnsi="Arial" w:cs="Arial"/>
                <w:color w:val="000000"/>
                <w:sz w:val="20"/>
                <w:szCs w:val="20"/>
                <w:lang w:val="en-US"/>
              </w:rPr>
              <w:t>1</w:t>
            </w:r>
          </w:p>
        </w:tc>
        <w:tc>
          <w:tcPr>
            <w:tcW w:w="3744" w:type="dxa"/>
            <w:gridSpan w:val="2"/>
            <w:shd w:val="clear" w:color="auto" w:fill="auto"/>
            <w:vAlign w:val="center"/>
          </w:tcPr>
          <w:p w14:paraId="7AD08877" w14:textId="751D17E5"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Ποσοτική ανάλυση περιβαλλοντικών και κοινωνικών επιπτώσεων σύγχρονων έργων ενεργειακής μετάβασης .</w:t>
            </w:r>
          </w:p>
          <w:p w14:paraId="57FD106F" w14:textId="782AB109"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n-US"/>
              </w:rPr>
              <w:t>Energy transition projects in Greece: Quantitative Analysis of environmental and social impacts</w:t>
            </w:r>
          </w:p>
        </w:tc>
        <w:tc>
          <w:tcPr>
            <w:tcW w:w="1968" w:type="dxa"/>
            <w:gridSpan w:val="2"/>
            <w:shd w:val="clear" w:color="auto" w:fill="auto"/>
            <w:vAlign w:val="center"/>
          </w:tcPr>
          <w:p w14:paraId="30B8DE74" w14:textId="1A8C9F20" w:rsidR="0092448D" w:rsidRPr="00CB70F9" w:rsidRDefault="00B85380" w:rsidP="00922095">
            <w:pPr>
              <w:spacing w:before="60" w:after="60"/>
              <w:jc w:val="center"/>
              <w:rPr>
                <w:rFonts w:ascii="Arial" w:hAnsi="Arial" w:cs="Arial"/>
                <w:sz w:val="20"/>
                <w:szCs w:val="20"/>
                <w:lang w:val="el-GR"/>
              </w:rPr>
            </w:pPr>
            <w:proofErr w:type="spellStart"/>
            <w:r w:rsidRPr="00CB70F9">
              <w:rPr>
                <w:rFonts w:ascii="Arial" w:hAnsi="Arial" w:cs="Arial"/>
                <w:sz w:val="20"/>
                <w:szCs w:val="20"/>
                <w:lang w:val="el-GR"/>
              </w:rPr>
              <w:t>Αιμ</w:t>
            </w:r>
            <w:proofErr w:type="spellEnd"/>
            <w:r w:rsidRPr="00CB70F9">
              <w:rPr>
                <w:rFonts w:ascii="Arial" w:hAnsi="Arial" w:cs="Arial"/>
                <w:sz w:val="20"/>
                <w:szCs w:val="20"/>
                <w:lang w:val="el-GR"/>
              </w:rPr>
              <w:t>. Κονδύλη –</w:t>
            </w:r>
          </w:p>
          <w:p w14:paraId="226C662A" w14:textId="2B748902"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t xml:space="preserve">Ι. Κ. </w:t>
            </w:r>
            <w:proofErr w:type="spellStart"/>
            <w:r w:rsidRPr="00CB70F9">
              <w:rPr>
                <w:rFonts w:ascii="Arial" w:hAnsi="Arial" w:cs="Arial"/>
                <w:sz w:val="20"/>
                <w:szCs w:val="20"/>
                <w:lang w:val="el-GR"/>
              </w:rPr>
              <w:t>Καλδέλλης</w:t>
            </w:r>
            <w:proofErr w:type="spellEnd"/>
          </w:p>
        </w:tc>
        <w:tc>
          <w:tcPr>
            <w:tcW w:w="3862" w:type="dxa"/>
            <w:gridSpan w:val="2"/>
            <w:shd w:val="clear" w:color="auto" w:fill="auto"/>
            <w:vAlign w:val="center"/>
          </w:tcPr>
          <w:p w14:paraId="33982C0E" w14:textId="710261BC"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Η εργασία θα αναλύσει με ποσοτικές μεθόδους τις περιβαλλοντικές και κοινωνικές επιπτώσεις μεγάλων έργων ενεργειακού μετασχηματισμού που γίνονται αυτή την περίοδο στην Ελλάδα. Ειδικότερα η εργασία θα αναφερθεί αφενός μεν στα μεγάλα έργα αιολικής ενέργειας στα νησιά των Κυκλάδων, αφετέρου δε στην </w:t>
            </w:r>
            <w:proofErr w:type="spellStart"/>
            <w:r w:rsidRPr="00CB70F9">
              <w:rPr>
                <w:rFonts w:ascii="Arial" w:hAnsi="Arial" w:cs="Arial"/>
                <w:sz w:val="20"/>
                <w:szCs w:val="20"/>
                <w:lang w:val="el-GR"/>
              </w:rPr>
              <w:t>απολιγνιτοποίηση</w:t>
            </w:r>
            <w:proofErr w:type="spellEnd"/>
            <w:r w:rsidRPr="00CB70F9">
              <w:rPr>
                <w:rFonts w:ascii="Arial" w:hAnsi="Arial" w:cs="Arial"/>
                <w:sz w:val="20"/>
                <w:szCs w:val="20"/>
                <w:lang w:val="el-GR"/>
              </w:rPr>
              <w:t xml:space="preserve"> των περιοχών της Δυτικής Μακεδονίας και Αρκαδίας. </w:t>
            </w:r>
          </w:p>
        </w:tc>
        <w:tc>
          <w:tcPr>
            <w:tcW w:w="2423" w:type="dxa"/>
            <w:gridSpan w:val="2"/>
            <w:shd w:val="clear" w:color="auto" w:fill="auto"/>
            <w:vAlign w:val="center"/>
          </w:tcPr>
          <w:p w14:paraId="6FDEE3E8" w14:textId="036C5E6A"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t>Περιβαλλοντική Μηχανική, Βελτιστοποίηση Παραγωγικών Συστημάτων, Επιχειρησιακή Έρευνα</w:t>
            </w:r>
          </w:p>
        </w:tc>
        <w:tc>
          <w:tcPr>
            <w:tcW w:w="1766" w:type="dxa"/>
            <w:gridSpan w:val="2"/>
            <w:shd w:val="clear" w:color="auto" w:fill="auto"/>
            <w:vAlign w:val="center"/>
          </w:tcPr>
          <w:p w14:paraId="54DA3EC8" w14:textId="6F6EB862"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 ή 2</w:t>
            </w:r>
          </w:p>
        </w:tc>
      </w:tr>
      <w:tr w:rsidR="00B85380" w:rsidRPr="00CB70F9" w14:paraId="3FE00C51"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7E546AE8" w14:textId="6E0F48EE" w:rsidR="00B85380"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5</w:t>
            </w:r>
            <w:r w:rsidR="00427D65" w:rsidRPr="00CB70F9">
              <w:rPr>
                <w:rFonts w:ascii="Arial" w:eastAsia="Arial" w:hAnsi="Arial" w:cs="Arial"/>
                <w:color w:val="000000"/>
                <w:sz w:val="20"/>
                <w:szCs w:val="20"/>
                <w:lang w:val="en-US"/>
              </w:rPr>
              <w:t>2</w:t>
            </w:r>
          </w:p>
        </w:tc>
        <w:tc>
          <w:tcPr>
            <w:tcW w:w="3744" w:type="dxa"/>
            <w:gridSpan w:val="2"/>
            <w:shd w:val="clear" w:color="auto" w:fill="auto"/>
            <w:vAlign w:val="center"/>
          </w:tcPr>
          <w:p w14:paraId="05A48A6E" w14:textId="77777777"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Παρούσα Κατάσταση και προοπτικές του Φυσικού Αερίου (αγωγοί, </w:t>
            </w:r>
            <w:r w:rsidRPr="00CB70F9">
              <w:rPr>
                <w:rFonts w:ascii="Arial" w:hAnsi="Arial" w:cs="Arial"/>
                <w:sz w:val="20"/>
                <w:szCs w:val="20"/>
                <w:lang w:val="en-US"/>
              </w:rPr>
              <w:t>LNG</w:t>
            </w:r>
            <w:r w:rsidRPr="00CB70F9">
              <w:rPr>
                <w:rFonts w:ascii="Arial" w:hAnsi="Arial" w:cs="Arial"/>
                <w:sz w:val="20"/>
                <w:szCs w:val="20"/>
                <w:lang w:val="el-GR"/>
              </w:rPr>
              <w:t>) στην Ελλάδα: Εφοδιαστική αλυσίδα,  τεχνικές και επιχειρηματικές δραστηριότητες</w:t>
            </w:r>
          </w:p>
          <w:p w14:paraId="0796358E" w14:textId="18D6A86C" w:rsidR="00B85380" w:rsidRPr="00CB70F9" w:rsidRDefault="00B85380" w:rsidP="00922095">
            <w:pPr>
              <w:spacing w:before="60" w:after="60"/>
              <w:rPr>
                <w:rFonts w:ascii="Arial" w:hAnsi="Arial" w:cs="Arial"/>
                <w:sz w:val="20"/>
                <w:szCs w:val="20"/>
                <w:lang w:val="el-GR"/>
              </w:rPr>
            </w:pPr>
            <w:proofErr w:type="gramStart"/>
            <w:r w:rsidRPr="00CB70F9">
              <w:rPr>
                <w:rFonts w:ascii="Arial" w:hAnsi="Arial" w:cs="Arial"/>
                <w:sz w:val="20"/>
                <w:szCs w:val="20"/>
                <w:lang w:val="en-US"/>
              </w:rPr>
              <w:t>Current status</w:t>
            </w:r>
            <w:proofErr w:type="gramEnd"/>
            <w:r w:rsidRPr="00CB70F9">
              <w:rPr>
                <w:rFonts w:ascii="Arial" w:hAnsi="Arial" w:cs="Arial"/>
                <w:sz w:val="20"/>
                <w:szCs w:val="20"/>
                <w:lang w:val="en-US"/>
              </w:rPr>
              <w:t xml:space="preserve"> and future prospects in the supply chain of natural gas in Greece.  Technical and business perspectives.</w:t>
            </w:r>
          </w:p>
        </w:tc>
        <w:tc>
          <w:tcPr>
            <w:tcW w:w="1968" w:type="dxa"/>
            <w:gridSpan w:val="2"/>
            <w:shd w:val="clear" w:color="auto" w:fill="auto"/>
            <w:vAlign w:val="center"/>
          </w:tcPr>
          <w:p w14:paraId="28913206" w14:textId="1FC1476C" w:rsidR="00B85380" w:rsidRPr="00CB70F9" w:rsidRDefault="00B85380" w:rsidP="00922095">
            <w:pPr>
              <w:spacing w:before="60" w:after="60"/>
              <w:jc w:val="center"/>
              <w:rPr>
                <w:rFonts w:ascii="Arial" w:hAnsi="Arial" w:cs="Arial"/>
                <w:sz w:val="20"/>
                <w:szCs w:val="20"/>
                <w:lang w:val="el-GR"/>
              </w:rPr>
            </w:pPr>
            <w:proofErr w:type="spellStart"/>
            <w:r w:rsidRPr="00CB70F9">
              <w:rPr>
                <w:rFonts w:ascii="Arial" w:hAnsi="Arial" w:cs="Arial"/>
                <w:sz w:val="20"/>
                <w:szCs w:val="20"/>
                <w:lang w:val="el-GR"/>
              </w:rPr>
              <w:t>Αιμ</w:t>
            </w:r>
            <w:proofErr w:type="spellEnd"/>
            <w:r w:rsidRPr="00CB70F9">
              <w:rPr>
                <w:rFonts w:ascii="Arial" w:hAnsi="Arial" w:cs="Arial"/>
                <w:sz w:val="20"/>
                <w:szCs w:val="20"/>
                <w:lang w:val="el-GR"/>
              </w:rPr>
              <w:t>. Κονδύλη</w:t>
            </w:r>
          </w:p>
        </w:tc>
        <w:tc>
          <w:tcPr>
            <w:tcW w:w="3862" w:type="dxa"/>
            <w:gridSpan w:val="2"/>
            <w:shd w:val="clear" w:color="auto" w:fill="auto"/>
            <w:vAlign w:val="center"/>
          </w:tcPr>
          <w:p w14:paraId="6538D4D0" w14:textId="63429D80"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Η εργασία θα καταγράψει την υπάρχουσα κατάσταση και θα διερευνήσει τις προοπτικές του Φυσικού Αερίου στην Ελλάδα σε θέματα αγοράς, επενδύσεων, τεχνολογικών εξελίξεων, εφοδιαστικής αλυσίδας και καινοτομικών δικτύων διανομής με βάση τις σύγχρονες εξελίξεις τόσο στους αγωγούς όσο και το υγροποιημένο φυσικό αέριο. </w:t>
            </w:r>
          </w:p>
        </w:tc>
        <w:tc>
          <w:tcPr>
            <w:tcW w:w="2423" w:type="dxa"/>
            <w:gridSpan w:val="2"/>
            <w:shd w:val="clear" w:color="auto" w:fill="auto"/>
            <w:vAlign w:val="center"/>
          </w:tcPr>
          <w:p w14:paraId="50491816" w14:textId="0DA12234"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t>Τεχνικοοικονομική ανάλυση, Διοίκηση Εφοδιαστικής Αλυσίδας, Βελτιστοποίηση Παραγωγικών συστημάτων, Οργάνωση Παραγωγής</w:t>
            </w:r>
          </w:p>
        </w:tc>
        <w:tc>
          <w:tcPr>
            <w:tcW w:w="1766" w:type="dxa"/>
            <w:gridSpan w:val="2"/>
            <w:shd w:val="clear" w:color="auto" w:fill="auto"/>
            <w:vAlign w:val="center"/>
          </w:tcPr>
          <w:p w14:paraId="1F2DECBF" w14:textId="79A9CB2D"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 ή 2</w:t>
            </w:r>
          </w:p>
        </w:tc>
      </w:tr>
      <w:tr w:rsidR="00B85380" w:rsidRPr="00CB70F9" w14:paraId="3B6C1881"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41D8086B" w14:textId="2482AA33" w:rsidR="00B85380"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5</w:t>
            </w:r>
            <w:r w:rsidR="00427D65" w:rsidRPr="00CB70F9">
              <w:rPr>
                <w:rFonts w:ascii="Arial" w:eastAsia="Arial" w:hAnsi="Arial" w:cs="Arial"/>
                <w:color w:val="000000"/>
                <w:sz w:val="20"/>
                <w:szCs w:val="20"/>
                <w:lang w:val="en-US"/>
              </w:rPr>
              <w:t>3</w:t>
            </w:r>
          </w:p>
        </w:tc>
        <w:tc>
          <w:tcPr>
            <w:tcW w:w="3744" w:type="dxa"/>
            <w:gridSpan w:val="2"/>
            <w:shd w:val="clear" w:color="auto" w:fill="auto"/>
            <w:vAlign w:val="center"/>
          </w:tcPr>
          <w:p w14:paraId="1E003FA9" w14:textId="7E07FE56"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Βελτιστοποίηση υδάτινων πόρων στα μικρής και μεσαίας κλίμακας  νησιά του Αιγαίου.</w:t>
            </w:r>
          </w:p>
          <w:p w14:paraId="17C7D5E1" w14:textId="0A96E946"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n-US"/>
              </w:rPr>
              <w:t xml:space="preserve">Water resources </w:t>
            </w:r>
            <w:proofErr w:type="spellStart"/>
            <w:r w:rsidRPr="00CB70F9">
              <w:rPr>
                <w:rFonts w:ascii="Arial" w:hAnsi="Arial" w:cs="Arial"/>
                <w:sz w:val="20"/>
                <w:szCs w:val="20"/>
                <w:lang w:val="en-US"/>
              </w:rPr>
              <w:t>optimisation</w:t>
            </w:r>
            <w:proofErr w:type="spellEnd"/>
            <w:r w:rsidRPr="00CB70F9">
              <w:rPr>
                <w:rFonts w:ascii="Arial" w:hAnsi="Arial" w:cs="Arial"/>
                <w:sz w:val="20"/>
                <w:szCs w:val="20"/>
                <w:lang w:val="en-US"/>
              </w:rPr>
              <w:t xml:space="preserve"> in small and medium size Aegean islands</w:t>
            </w:r>
          </w:p>
        </w:tc>
        <w:tc>
          <w:tcPr>
            <w:tcW w:w="1968" w:type="dxa"/>
            <w:gridSpan w:val="2"/>
            <w:shd w:val="clear" w:color="auto" w:fill="auto"/>
            <w:vAlign w:val="center"/>
          </w:tcPr>
          <w:p w14:paraId="6864C684" w14:textId="54DDC7EF" w:rsidR="00B85380" w:rsidRPr="00CB70F9" w:rsidRDefault="00B85380" w:rsidP="00922095">
            <w:pPr>
              <w:spacing w:before="60" w:after="60"/>
              <w:jc w:val="center"/>
              <w:rPr>
                <w:rFonts w:ascii="Arial" w:hAnsi="Arial" w:cs="Arial"/>
                <w:sz w:val="20"/>
                <w:szCs w:val="20"/>
                <w:lang w:val="el-GR"/>
              </w:rPr>
            </w:pPr>
            <w:proofErr w:type="spellStart"/>
            <w:r w:rsidRPr="00CB70F9">
              <w:rPr>
                <w:rFonts w:ascii="Arial" w:hAnsi="Arial" w:cs="Arial"/>
                <w:sz w:val="20"/>
                <w:szCs w:val="20"/>
                <w:lang w:val="el-GR"/>
              </w:rPr>
              <w:t>Αιμ</w:t>
            </w:r>
            <w:proofErr w:type="spellEnd"/>
            <w:r w:rsidRPr="00CB70F9">
              <w:rPr>
                <w:rFonts w:ascii="Arial" w:hAnsi="Arial" w:cs="Arial"/>
                <w:sz w:val="20"/>
                <w:szCs w:val="20"/>
                <w:lang w:val="el-GR"/>
              </w:rPr>
              <w:t>. Κονδύλη</w:t>
            </w:r>
          </w:p>
        </w:tc>
        <w:tc>
          <w:tcPr>
            <w:tcW w:w="3862" w:type="dxa"/>
            <w:gridSpan w:val="2"/>
            <w:shd w:val="clear" w:color="auto" w:fill="auto"/>
            <w:vAlign w:val="center"/>
          </w:tcPr>
          <w:p w14:paraId="772980D6" w14:textId="77777777"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Η εργασία αναφέρεται στην καταγραφή της παρούσας κατάστασης των υδάτινων πόρων στα μικρά και μεσαία νησιά του Αιγαίου Πελάγους, καθώς επίσης και σε προτάσεις βέλτιστης αξιοποίησης τους περιλαμβάνοντας και νέα έργα (μονάδες αφαλάτωσης, επαναχρησιμοποίηση νερού, νέα δίκτυα διανομής). Στην εργασία θα αξιοποιηθούν μέθοδοι βελτιστοποίησης. </w:t>
            </w:r>
          </w:p>
          <w:p w14:paraId="7D20B57A" w14:textId="77777777" w:rsidR="00B85380" w:rsidRPr="00CB70F9" w:rsidRDefault="00B85380" w:rsidP="00922095">
            <w:pPr>
              <w:spacing w:before="60" w:after="60"/>
              <w:rPr>
                <w:rFonts w:ascii="Arial" w:hAnsi="Arial" w:cs="Arial"/>
                <w:sz w:val="20"/>
                <w:szCs w:val="20"/>
                <w:lang w:val="el-GR"/>
              </w:rPr>
            </w:pPr>
          </w:p>
        </w:tc>
        <w:tc>
          <w:tcPr>
            <w:tcW w:w="2423" w:type="dxa"/>
            <w:gridSpan w:val="2"/>
            <w:shd w:val="clear" w:color="auto" w:fill="auto"/>
            <w:vAlign w:val="center"/>
          </w:tcPr>
          <w:p w14:paraId="6ADF0F5D" w14:textId="0E408356"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t>Περιβαλλοντική Μηχανική, Βελτιστοποίηση Παραγωγικών Συστημάτων, Επιχειρησιακή Έρευνα</w:t>
            </w:r>
          </w:p>
        </w:tc>
        <w:tc>
          <w:tcPr>
            <w:tcW w:w="1766" w:type="dxa"/>
            <w:gridSpan w:val="2"/>
            <w:shd w:val="clear" w:color="auto" w:fill="auto"/>
            <w:vAlign w:val="center"/>
          </w:tcPr>
          <w:p w14:paraId="0A5D6158" w14:textId="5BFB3BCE"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B85380" w:rsidRPr="00CB70F9" w14:paraId="5E94EB43"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397DCE18" w14:textId="61105B66" w:rsidR="00B85380"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lastRenderedPageBreak/>
              <w:t>5</w:t>
            </w:r>
            <w:r w:rsidR="00427D65" w:rsidRPr="00CB70F9">
              <w:rPr>
                <w:rFonts w:ascii="Arial" w:eastAsia="Arial" w:hAnsi="Arial" w:cs="Arial"/>
                <w:color w:val="000000"/>
                <w:sz w:val="20"/>
                <w:szCs w:val="20"/>
                <w:lang w:val="en-US"/>
              </w:rPr>
              <w:t>4</w:t>
            </w:r>
          </w:p>
        </w:tc>
        <w:tc>
          <w:tcPr>
            <w:tcW w:w="3744" w:type="dxa"/>
            <w:gridSpan w:val="2"/>
            <w:shd w:val="clear" w:color="auto" w:fill="auto"/>
            <w:vAlign w:val="center"/>
          </w:tcPr>
          <w:p w14:paraId="50322534" w14:textId="13B537E9" w:rsidR="00B85380" w:rsidRPr="00CB70F9" w:rsidRDefault="00B85380" w:rsidP="00922095">
            <w:pPr>
              <w:spacing w:before="60" w:after="60"/>
              <w:ind w:hanging="19"/>
              <w:rPr>
                <w:rFonts w:ascii="Arial" w:hAnsi="Arial" w:cs="Arial"/>
                <w:sz w:val="20"/>
                <w:szCs w:val="20"/>
                <w:lang w:val="el-GR"/>
              </w:rPr>
            </w:pPr>
            <w:r w:rsidRPr="00CB70F9">
              <w:rPr>
                <w:rFonts w:ascii="Arial" w:hAnsi="Arial" w:cs="Arial"/>
                <w:sz w:val="20"/>
                <w:szCs w:val="20"/>
                <w:lang w:val="el-GR"/>
              </w:rPr>
              <w:t>Διερεύνηση δυνατότητας αυτάρκειας νερού και ενέργειας μικρού νησιωτικού οικισμού με έμφαση στην ανακύκλωση νερού</w:t>
            </w:r>
          </w:p>
          <w:p w14:paraId="2A584710" w14:textId="2ECA0DCA"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n-US"/>
              </w:rPr>
              <w:t>Investigation of energy and water self-sufficiency of a small island settlement with emphasis on water recycling</w:t>
            </w:r>
          </w:p>
        </w:tc>
        <w:tc>
          <w:tcPr>
            <w:tcW w:w="1968" w:type="dxa"/>
            <w:gridSpan w:val="2"/>
            <w:shd w:val="clear" w:color="auto" w:fill="auto"/>
            <w:vAlign w:val="center"/>
          </w:tcPr>
          <w:p w14:paraId="17AAEA36" w14:textId="5B4C0386"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t>X. Παπαποστόλου</w:t>
            </w:r>
          </w:p>
        </w:tc>
        <w:tc>
          <w:tcPr>
            <w:tcW w:w="3862" w:type="dxa"/>
            <w:gridSpan w:val="2"/>
            <w:shd w:val="clear" w:color="auto" w:fill="auto"/>
            <w:vAlign w:val="center"/>
          </w:tcPr>
          <w:p w14:paraId="12E7D257" w14:textId="78E7D349"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Στόχος της παρούσας εργασίας είναι η διερεύνηση του κατά πόσο μπορεί ένας μικρός νησιωτικός οικισμός να είναι αυτάρκης σε ενέργεια αλλά και σε νερό κάνοντας επιπλέον χρήση των εκροών του βιολογικού καθαρισμού </w:t>
            </w:r>
            <w:r w:rsidRPr="00CB70F9">
              <w:rPr>
                <w:rFonts w:ascii="Arial" w:hAnsi="Arial" w:cs="Arial"/>
                <w:sz w:val="20"/>
                <w:szCs w:val="20"/>
              </w:rPr>
              <w:t> </w:t>
            </w:r>
            <w:r w:rsidRPr="00CB70F9">
              <w:rPr>
                <w:rFonts w:ascii="Arial" w:hAnsi="Arial" w:cs="Arial"/>
                <w:sz w:val="20"/>
                <w:szCs w:val="20"/>
                <w:lang w:val="el-GR"/>
              </w:rPr>
              <w:br/>
              <w:t>(ανακυκλωμένου νερού)</w:t>
            </w:r>
            <w:r w:rsidRPr="00CB70F9">
              <w:rPr>
                <w:rFonts w:ascii="Arial" w:hAnsi="Arial" w:cs="Arial"/>
                <w:sz w:val="20"/>
                <w:szCs w:val="20"/>
              </w:rPr>
              <w:t> </w:t>
            </w:r>
          </w:p>
        </w:tc>
        <w:tc>
          <w:tcPr>
            <w:tcW w:w="2423" w:type="dxa"/>
            <w:gridSpan w:val="2"/>
            <w:shd w:val="clear" w:color="auto" w:fill="auto"/>
            <w:vAlign w:val="center"/>
          </w:tcPr>
          <w:p w14:paraId="70A18AC2" w14:textId="77777777" w:rsidR="00B85380" w:rsidRPr="00CB70F9" w:rsidRDefault="00B85380" w:rsidP="00922095">
            <w:pPr>
              <w:textAlignment w:val="baseline"/>
              <w:rPr>
                <w:rFonts w:ascii="Arial" w:hAnsi="Arial" w:cs="Arial"/>
                <w:sz w:val="20"/>
                <w:szCs w:val="20"/>
                <w:lang w:val="el-GR"/>
              </w:rPr>
            </w:pPr>
            <w:r w:rsidRPr="00CB70F9">
              <w:rPr>
                <w:rFonts w:ascii="Arial" w:hAnsi="Arial" w:cs="Arial"/>
                <w:sz w:val="20"/>
                <w:szCs w:val="20"/>
                <w:lang w:val="el-GR"/>
              </w:rPr>
              <w:t>Ήπιες Μορφές Ενέργειας, Περιβαλλοντική Μηχανική,</w:t>
            </w:r>
          </w:p>
          <w:p w14:paraId="627D1A56" w14:textId="00551C68"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t>Τεχνικοοικονομική Ανάλυση</w:t>
            </w:r>
          </w:p>
        </w:tc>
        <w:tc>
          <w:tcPr>
            <w:tcW w:w="1766" w:type="dxa"/>
            <w:gridSpan w:val="2"/>
            <w:shd w:val="clear" w:color="auto" w:fill="auto"/>
            <w:vAlign w:val="center"/>
          </w:tcPr>
          <w:p w14:paraId="74684110" w14:textId="5C2F72DC"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B85380" w:rsidRPr="00CB70F9" w14:paraId="5F1A16EA"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4BFBB2B3" w14:textId="24BC15D8" w:rsidR="00B85380"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5</w:t>
            </w:r>
            <w:r w:rsidR="00427D65" w:rsidRPr="00CB70F9">
              <w:rPr>
                <w:rFonts w:ascii="Arial" w:eastAsia="Arial" w:hAnsi="Arial" w:cs="Arial"/>
                <w:color w:val="000000"/>
                <w:sz w:val="20"/>
                <w:szCs w:val="20"/>
                <w:lang w:val="en-US"/>
              </w:rPr>
              <w:t>5</w:t>
            </w:r>
          </w:p>
        </w:tc>
        <w:tc>
          <w:tcPr>
            <w:tcW w:w="3744" w:type="dxa"/>
            <w:gridSpan w:val="2"/>
            <w:shd w:val="clear" w:color="auto" w:fill="auto"/>
            <w:vAlign w:val="center"/>
          </w:tcPr>
          <w:p w14:paraId="4EAC9010" w14:textId="2A2E9321" w:rsidR="00B85380" w:rsidRPr="00CB70F9" w:rsidRDefault="00B85380" w:rsidP="00922095">
            <w:pPr>
              <w:spacing w:before="60" w:after="60"/>
              <w:ind w:left="-8"/>
              <w:rPr>
                <w:rFonts w:ascii="Arial" w:hAnsi="Arial" w:cs="Arial"/>
                <w:sz w:val="20"/>
                <w:szCs w:val="20"/>
                <w:lang w:val="el-GR"/>
              </w:rPr>
            </w:pPr>
            <w:r w:rsidRPr="00CB70F9">
              <w:rPr>
                <w:rFonts w:ascii="Arial" w:hAnsi="Arial" w:cs="Arial"/>
                <w:sz w:val="20"/>
                <w:szCs w:val="20"/>
                <w:lang w:val="el-GR"/>
              </w:rPr>
              <w:t>Διερεύνηση της οικονομικής και ενεργειακής προοπτικής της Ανακύκλωσης στην Ελλάδα μέσω του οικονομικού μοντέλου των συμπράξεων δημόσιου και ιδιωτικού τομέα (ΣΔΙΤ) σε επίπεδο Δήμου</w:t>
            </w:r>
          </w:p>
          <w:p w14:paraId="12035B5D" w14:textId="57CF1647"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n-US"/>
              </w:rPr>
              <w:t>Investigation of the economic and energy perspective of Recycling in Greece through the implementation of the public-private partnerships (PPPs) economic model at level of Municipality</w:t>
            </w:r>
          </w:p>
        </w:tc>
        <w:tc>
          <w:tcPr>
            <w:tcW w:w="1968" w:type="dxa"/>
            <w:gridSpan w:val="2"/>
            <w:shd w:val="clear" w:color="auto" w:fill="auto"/>
            <w:vAlign w:val="center"/>
          </w:tcPr>
          <w:p w14:paraId="25D4CC90" w14:textId="5046BAC9"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n-US"/>
              </w:rPr>
              <w:t>X. Παπαπ</w:t>
            </w:r>
            <w:proofErr w:type="spellStart"/>
            <w:r w:rsidRPr="00CB70F9">
              <w:rPr>
                <w:rFonts w:ascii="Arial" w:hAnsi="Arial" w:cs="Arial"/>
                <w:sz w:val="20"/>
                <w:szCs w:val="20"/>
                <w:lang w:val="en-US"/>
              </w:rPr>
              <w:t>οστόλου</w:t>
            </w:r>
            <w:proofErr w:type="spellEnd"/>
          </w:p>
        </w:tc>
        <w:tc>
          <w:tcPr>
            <w:tcW w:w="3862" w:type="dxa"/>
            <w:gridSpan w:val="2"/>
            <w:shd w:val="clear" w:color="auto" w:fill="auto"/>
            <w:vAlign w:val="center"/>
          </w:tcPr>
          <w:p w14:paraId="6FB8789E" w14:textId="44789400"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rPr>
              <w:t xml:space="preserve">Στόχος της παρούσας εργασίας είναι η διερεύνηση του κατά πόσο μπορεί να προωθηθεί η ανακύκλωση στην Ελλάδα σε επίπεδο δήμου μέσω έργων  ΣΔΙΤ και ποια θα είναι η σχετική ωφέλεια για το Δήμο  </w:t>
            </w:r>
          </w:p>
        </w:tc>
        <w:tc>
          <w:tcPr>
            <w:tcW w:w="2423" w:type="dxa"/>
            <w:gridSpan w:val="2"/>
            <w:shd w:val="clear" w:color="auto" w:fill="auto"/>
            <w:vAlign w:val="center"/>
          </w:tcPr>
          <w:p w14:paraId="60D29BD0" w14:textId="705D07F1" w:rsidR="00B85380" w:rsidRPr="00CB70F9" w:rsidRDefault="00B85380" w:rsidP="00922095">
            <w:pPr>
              <w:spacing w:before="60" w:after="60"/>
              <w:ind w:left="567" w:hanging="567"/>
              <w:rPr>
                <w:rFonts w:ascii="Arial" w:hAnsi="Arial" w:cs="Arial"/>
                <w:sz w:val="20"/>
                <w:szCs w:val="20"/>
                <w:lang w:val="el-GR"/>
              </w:rPr>
            </w:pPr>
            <w:r w:rsidRPr="00CB70F9">
              <w:rPr>
                <w:rFonts w:ascii="Arial" w:hAnsi="Arial" w:cs="Arial"/>
                <w:sz w:val="20"/>
                <w:szCs w:val="20"/>
                <w:lang w:val="el-GR"/>
              </w:rPr>
              <w:t>Περιβάλλον &amp;  Βιομηχανική Ανάπτυξη</w:t>
            </w:r>
          </w:p>
          <w:p w14:paraId="0AB07646" w14:textId="3C06ACCD" w:rsidR="00B85380" w:rsidRPr="00CB70F9" w:rsidRDefault="00B85380" w:rsidP="00922095">
            <w:pPr>
              <w:spacing w:before="60" w:after="60"/>
              <w:ind w:left="567" w:hanging="567"/>
              <w:rPr>
                <w:rFonts w:ascii="Arial" w:hAnsi="Arial" w:cs="Arial"/>
                <w:sz w:val="20"/>
                <w:szCs w:val="20"/>
                <w:lang w:val="el-GR"/>
              </w:rPr>
            </w:pPr>
          </w:p>
          <w:p w14:paraId="2EB60AA3" w14:textId="671FFEE0" w:rsidR="00B85380" w:rsidRPr="00CB70F9" w:rsidRDefault="00B85380" w:rsidP="00922095">
            <w:pPr>
              <w:spacing w:before="60" w:after="60"/>
              <w:ind w:left="567" w:hanging="567"/>
              <w:rPr>
                <w:rFonts w:ascii="Arial" w:hAnsi="Arial" w:cs="Arial"/>
                <w:sz w:val="20"/>
                <w:szCs w:val="20"/>
                <w:lang w:val="el-GR"/>
              </w:rPr>
            </w:pPr>
            <w:r w:rsidRPr="00CB70F9">
              <w:rPr>
                <w:rFonts w:ascii="Arial" w:hAnsi="Arial" w:cs="Arial"/>
                <w:sz w:val="20"/>
                <w:szCs w:val="20"/>
                <w:lang w:val="el-GR"/>
              </w:rPr>
              <w:t>Περιβαλλοντική Μηχανική</w:t>
            </w:r>
          </w:p>
          <w:p w14:paraId="12F82A1B" w14:textId="18C2D354"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t>Τεχνικοοικονομική Ανάλυση</w:t>
            </w:r>
          </w:p>
        </w:tc>
        <w:tc>
          <w:tcPr>
            <w:tcW w:w="1766" w:type="dxa"/>
            <w:gridSpan w:val="2"/>
            <w:shd w:val="clear" w:color="auto" w:fill="auto"/>
            <w:vAlign w:val="center"/>
          </w:tcPr>
          <w:p w14:paraId="55740614" w14:textId="0531F544"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B85380" w:rsidRPr="00CB70F9" w14:paraId="4041ADBD"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15CAC0B6" w14:textId="25D06C78" w:rsidR="00B85380" w:rsidRPr="00CB70F9" w:rsidRDefault="00C94A47"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5</w:t>
            </w:r>
            <w:r w:rsidR="00427D65" w:rsidRPr="00CB70F9">
              <w:rPr>
                <w:rFonts w:ascii="Arial" w:eastAsia="Arial" w:hAnsi="Arial" w:cs="Arial"/>
                <w:color w:val="000000"/>
                <w:sz w:val="20"/>
                <w:szCs w:val="20"/>
                <w:lang w:val="en-US"/>
              </w:rPr>
              <w:t>6</w:t>
            </w:r>
          </w:p>
        </w:tc>
        <w:tc>
          <w:tcPr>
            <w:tcW w:w="3744" w:type="dxa"/>
            <w:gridSpan w:val="2"/>
            <w:shd w:val="clear" w:color="auto" w:fill="auto"/>
            <w:vAlign w:val="center"/>
          </w:tcPr>
          <w:p w14:paraId="689AEA92" w14:textId="77777777" w:rsidR="00B85380" w:rsidRPr="00CB70F9" w:rsidRDefault="00B85380" w:rsidP="00922095">
            <w:pPr>
              <w:shd w:val="clear" w:color="auto" w:fill="FFFFFF"/>
              <w:spacing w:beforeAutospacing="1" w:afterAutospacing="1"/>
              <w:textAlignment w:val="baseline"/>
              <w:rPr>
                <w:rFonts w:ascii="Arial" w:hAnsi="Arial" w:cs="Arial"/>
                <w:color w:val="201F1E"/>
                <w:sz w:val="20"/>
                <w:szCs w:val="20"/>
                <w:shd w:val="clear" w:color="auto" w:fill="FFFFFF"/>
                <w:lang w:val="el-GR"/>
              </w:rPr>
            </w:pPr>
          </w:p>
          <w:p w14:paraId="1A25DE13" w14:textId="77777777" w:rsidR="00B85380" w:rsidRPr="00CB70F9" w:rsidRDefault="00B85380" w:rsidP="00922095">
            <w:pPr>
              <w:shd w:val="clear" w:color="auto" w:fill="FFFFFF"/>
              <w:spacing w:beforeAutospacing="1" w:afterAutospacing="1"/>
              <w:textAlignment w:val="baseline"/>
              <w:rPr>
                <w:rFonts w:ascii="Arial" w:hAnsi="Arial" w:cs="Arial"/>
                <w:color w:val="201F1E"/>
                <w:sz w:val="20"/>
                <w:szCs w:val="20"/>
                <w:shd w:val="clear" w:color="auto" w:fill="FFFFFF"/>
                <w:lang w:val="el-GR"/>
              </w:rPr>
            </w:pPr>
            <w:r w:rsidRPr="00CB70F9">
              <w:rPr>
                <w:rFonts w:ascii="Arial" w:hAnsi="Arial" w:cs="Arial"/>
                <w:color w:val="201F1E"/>
                <w:sz w:val="20"/>
                <w:szCs w:val="20"/>
                <w:shd w:val="clear" w:color="auto" w:fill="FFFFFF"/>
                <w:lang w:val="el-GR"/>
              </w:rPr>
              <w:t xml:space="preserve">Χαρτογράφηση του </w:t>
            </w:r>
            <w:proofErr w:type="spellStart"/>
            <w:r w:rsidRPr="00CB70F9">
              <w:rPr>
                <w:rFonts w:ascii="Arial" w:hAnsi="Arial" w:cs="Arial"/>
                <w:color w:val="201F1E"/>
                <w:sz w:val="20"/>
                <w:szCs w:val="20"/>
                <w:shd w:val="clear" w:color="auto" w:fill="FFFFFF"/>
                <w:lang w:val="el-GR"/>
              </w:rPr>
              <w:t>ροϊκού</w:t>
            </w:r>
            <w:proofErr w:type="spellEnd"/>
            <w:r w:rsidRPr="00CB70F9">
              <w:rPr>
                <w:rFonts w:ascii="Arial" w:hAnsi="Arial" w:cs="Arial"/>
                <w:color w:val="201F1E"/>
                <w:sz w:val="20"/>
                <w:szCs w:val="20"/>
                <w:shd w:val="clear" w:color="auto" w:fill="FFFFFF"/>
                <w:lang w:val="el-GR"/>
              </w:rPr>
              <w:t xml:space="preserve"> πεδίου στο χώρο δοκιμών της </w:t>
            </w:r>
            <w:proofErr w:type="spellStart"/>
            <w:r w:rsidRPr="00CB70F9">
              <w:rPr>
                <w:rFonts w:ascii="Arial" w:hAnsi="Arial" w:cs="Arial"/>
                <w:color w:val="201F1E"/>
                <w:sz w:val="20"/>
                <w:szCs w:val="20"/>
                <w:shd w:val="clear" w:color="auto" w:fill="FFFFFF"/>
                <w:lang w:val="el-GR"/>
              </w:rPr>
              <w:t>αεροσήραγγας</w:t>
            </w:r>
            <w:proofErr w:type="spellEnd"/>
            <w:r w:rsidRPr="00CB70F9">
              <w:rPr>
                <w:rFonts w:ascii="Arial" w:hAnsi="Arial" w:cs="Arial"/>
                <w:color w:val="201F1E"/>
                <w:sz w:val="20"/>
                <w:szCs w:val="20"/>
                <w:shd w:val="clear" w:color="auto" w:fill="FFFFFF"/>
                <w:lang w:val="el-GR"/>
              </w:rPr>
              <w:t xml:space="preserve"> ανοικτού θαλάμου δοκιμών.</w:t>
            </w:r>
          </w:p>
          <w:p w14:paraId="39C53C1F" w14:textId="77777777" w:rsidR="00B85380" w:rsidRPr="00CB70F9" w:rsidRDefault="00B85380" w:rsidP="00922095">
            <w:pPr>
              <w:shd w:val="clear" w:color="auto" w:fill="FFFFFF"/>
              <w:spacing w:beforeAutospacing="1" w:afterAutospacing="1"/>
              <w:textAlignment w:val="baseline"/>
              <w:rPr>
                <w:rFonts w:ascii="Arial" w:hAnsi="Arial" w:cs="Arial"/>
                <w:color w:val="201F1E"/>
                <w:sz w:val="20"/>
                <w:szCs w:val="20"/>
                <w:shd w:val="clear" w:color="auto" w:fill="FFFFFF"/>
                <w:lang w:val="el-GR"/>
              </w:rPr>
            </w:pPr>
          </w:p>
          <w:p w14:paraId="5EA03419" w14:textId="77777777" w:rsidR="00B85380" w:rsidRPr="00CB70F9" w:rsidRDefault="00B85380" w:rsidP="00922095">
            <w:pPr>
              <w:shd w:val="clear" w:color="auto" w:fill="FFFFFF"/>
              <w:spacing w:beforeAutospacing="1" w:afterAutospacing="1"/>
              <w:textAlignment w:val="baseline"/>
              <w:rPr>
                <w:rFonts w:ascii="Arial" w:hAnsi="Arial" w:cs="Arial"/>
                <w:color w:val="201F1E"/>
                <w:sz w:val="20"/>
                <w:szCs w:val="20"/>
                <w:shd w:val="clear" w:color="auto" w:fill="FFFFFF"/>
                <w:lang w:val="en-US"/>
              </w:rPr>
            </w:pPr>
            <w:r w:rsidRPr="00CB70F9">
              <w:rPr>
                <w:rFonts w:ascii="Arial" w:hAnsi="Arial" w:cs="Arial"/>
                <w:color w:val="201F1E"/>
                <w:sz w:val="20"/>
                <w:szCs w:val="20"/>
                <w:shd w:val="clear" w:color="auto" w:fill="FFFFFF"/>
                <w:lang w:val="en-US"/>
              </w:rPr>
              <w:t>Mapping the flow field of the test section of the open-test-section wind-tunnel facility of the Mechanical Engineering Department</w:t>
            </w:r>
          </w:p>
          <w:p w14:paraId="1E4FB8B2" w14:textId="77777777" w:rsidR="00B85380" w:rsidRPr="00CB70F9" w:rsidRDefault="00B85380" w:rsidP="00922095">
            <w:pPr>
              <w:spacing w:before="60" w:after="60"/>
              <w:rPr>
                <w:rFonts w:ascii="Arial" w:hAnsi="Arial" w:cs="Arial"/>
                <w:sz w:val="20"/>
                <w:szCs w:val="20"/>
                <w:lang w:val="en-US"/>
              </w:rPr>
            </w:pPr>
          </w:p>
        </w:tc>
        <w:tc>
          <w:tcPr>
            <w:tcW w:w="1968" w:type="dxa"/>
            <w:gridSpan w:val="2"/>
            <w:shd w:val="clear" w:color="auto" w:fill="auto"/>
            <w:vAlign w:val="center"/>
          </w:tcPr>
          <w:p w14:paraId="736D4F71" w14:textId="0E301482" w:rsidR="00B85380" w:rsidRPr="00CB70F9" w:rsidRDefault="0092448D" w:rsidP="00922095">
            <w:pPr>
              <w:spacing w:before="60" w:after="60"/>
              <w:jc w:val="center"/>
              <w:rPr>
                <w:rFonts w:ascii="Arial" w:hAnsi="Arial" w:cs="Arial"/>
                <w:sz w:val="20"/>
                <w:szCs w:val="20"/>
                <w:lang w:val="el-GR"/>
              </w:rPr>
            </w:pPr>
            <w:r w:rsidRPr="00CB70F9">
              <w:rPr>
                <w:rFonts w:ascii="Arial" w:eastAsia="Arial" w:hAnsi="Arial" w:cs="Arial"/>
                <w:color w:val="000000"/>
                <w:sz w:val="20"/>
                <w:szCs w:val="20"/>
                <w:lang w:val="el-GR"/>
              </w:rPr>
              <w:t>Ιωάννης Σαρρής</w:t>
            </w:r>
          </w:p>
        </w:tc>
        <w:tc>
          <w:tcPr>
            <w:tcW w:w="3862" w:type="dxa"/>
            <w:gridSpan w:val="2"/>
            <w:shd w:val="clear" w:color="auto" w:fill="auto"/>
            <w:vAlign w:val="center"/>
          </w:tcPr>
          <w:p w14:paraId="4516B9DB" w14:textId="77777777" w:rsidR="00B85380" w:rsidRPr="00CB70F9" w:rsidRDefault="00B85380" w:rsidP="00922095">
            <w:pPr>
              <w:rPr>
                <w:rFonts w:ascii="Arial" w:hAnsi="Arial" w:cs="Arial"/>
                <w:color w:val="201F1E"/>
                <w:sz w:val="20"/>
                <w:szCs w:val="20"/>
                <w:shd w:val="clear" w:color="auto" w:fill="FFFFFF"/>
                <w:lang w:val="el-GR"/>
              </w:rPr>
            </w:pPr>
            <w:r w:rsidRPr="00CB70F9">
              <w:rPr>
                <w:rFonts w:ascii="Arial" w:hAnsi="Arial" w:cs="Arial"/>
                <w:color w:val="201F1E"/>
                <w:sz w:val="20"/>
                <w:szCs w:val="20"/>
                <w:shd w:val="clear" w:color="auto" w:fill="FFFFFF"/>
                <w:lang w:val="el-GR"/>
              </w:rPr>
              <w:t xml:space="preserve">Ο Σπουδαστής με την πτυχιακή αυτή καλείται να πραγματοποιήσει έναν μεγάλο αριθμό μετρήσεων σε όλο το χώρο δοκιμών. Για την πραγματοποίηση των εν λόγω μετρήσεων ο σπουδαστής θα σχεδιάσει σε κατάλληλο σχεδιαστικό λογισμικό τον προς μελέτη χώρο δοκιμών. Στη συνέχεια θα σχεδιασθεί ομοιόμορφος </w:t>
            </w:r>
            <w:proofErr w:type="spellStart"/>
            <w:r w:rsidRPr="00CB70F9">
              <w:rPr>
                <w:rFonts w:ascii="Arial" w:hAnsi="Arial" w:cs="Arial"/>
                <w:color w:val="201F1E"/>
                <w:sz w:val="20"/>
                <w:szCs w:val="20"/>
                <w:shd w:val="clear" w:color="auto" w:fill="FFFFFF"/>
                <w:lang w:val="el-GR"/>
              </w:rPr>
              <w:t>κάναβος</w:t>
            </w:r>
            <w:proofErr w:type="spellEnd"/>
            <w:r w:rsidRPr="00CB70F9">
              <w:rPr>
                <w:rFonts w:ascii="Arial" w:hAnsi="Arial" w:cs="Arial"/>
                <w:color w:val="201F1E"/>
                <w:sz w:val="20"/>
                <w:szCs w:val="20"/>
                <w:shd w:val="clear" w:color="auto" w:fill="FFFFFF"/>
                <w:lang w:val="el-GR"/>
              </w:rPr>
              <w:t xml:space="preserve"> από τον οποίο θα ορισθούν οι θέσεις μέτρησης. Αρχικά ο </w:t>
            </w:r>
            <w:proofErr w:type="spellStart"/>
            <w:r w:rsidRPr="00CB70F9">
              <w:rPr>
                <w:rFonts w:ascii="Arial" w:hAnsi="Arial" w:cs="Arial"/>
                <w:color w:val="201F1E"/>
                <w:sz w:val="20"/>
                <w:szCs w:val="20"/>
                <w:shd w:val="clear" w:color="auto" w:fill="FFFFFF"/>
                <w:lang w:val="el-GR"/>
              </w:rPr>
              <w:t>κάναβος</w:t>
            </w:r>
            <w:proofErr w:type="spellEnd"/>
            <w:r w:rsidRPr="00CB70F9">
              <w:rPr>
                <w:rFonts w:ascii="Arial" w:hAnsi="Arial" w:cs="Arial"/>
                <w:color w:val="201F1E"/>
                <w:sz w:val="20"/>
                <w:szCs w:val="20"/>
                <w:shd w:val="clear" w:color="auto" w:fill="FFFFFF"/>
                <w:lang w:val="el-GR"/>
              </w:rPr>
              <w:t xml:space="preserve"> θα είναι ομοιόμορφος ενώ στη συνέχεια από το αποτέλεσμα των μετρήσεων θα προκύψουν περιοχές με ενδιαφέρον που θα μελετηθούν με πύκνωση των μετρήσεων. Η διαδικασία αυτή θα πρέπει να πραγματοποιηθεί </w:t>
            </w:r>
            <w:r w:rsidRPr="00CB70F9">
              <w:rPr>
                <w:rFonts w:ascii="Arial" w:hAnsi="Arial" w:cs="Arial"/>
                <w:color w:val="201F1E"/>
                <w:sz w:val="20"/>
                <w:szCs w:val="20"/>
                <w:shd w:val="clear" w:color="auto" w:fill="FFFFFF"/>
                <w:lang w:val="el-GR"/>
              </w:rPr>
              <w:lastRenderedPageBreak/>
              <w:t>τουλάχιστον τρεις φορές σε τουλάχιστον δύο διαφορετικές ταχύτητες ροής και με δύο διαφορετικές μεθόδους μέτρησης. Τα αποτελέσματα των μετρήσεων θα απεικονίζονται με τη βοήθεια κατάλληλου λογισμικού γραφικών.</w:t>
            </w:r>
          </w:p>
          <w:p w14:paraId="438D8688" w14:textId="13E4D4DD" w:rsidR="00B85380" w:rsidRPr="00CB70F9" w:rsidRDefault="00B85380" w:rsidP="00922095">
            <w:pPr>
              <w:spacing w:before="60" w:after="60"/>
              <w:rPr>
                <w:rFonts w:ascii="Arial" w:hAnsi="Arial" w:cs="Arial"/>
                <w:sz w:val="20"/>
                <w:szCs w:val="20"/>
                <w:lang w:val="el-GR"/>
              </w:rPr>
            </w:pPr>
            <w:r w:rsidRPr="00CB70F9">
              <w:rPr>
                <w:rFonts w:ascii="Arial" w:hAnsi="Arial" w:cs="Arial"/>
                <w:color w:val="201F1E"/>
                <w:sz w:val="20"/>
                <w:szCs w:val="20"/>
                <w:shd w:val="clear" w:color="auto" w:fill="FFFFFF"/>
                <w:lang w:val="el-GR"/>
              </w:rPr>
              <w:t xml:space="preserve">Με την ολοκλήρωση της πτυχιακής εργασίας o σπουδαστής θα παραδώσει στο εργαστήριο χαρτογραφημένη όλη την περιοχή του χώρου δοκιμών της </w:t>
            </w:r>
            <w:proofErr w:type="spellStart"/>
            <w:r w:rsidRPr="00CB70F9">
              <w:rPr>
                <w:rFonts w:ascii="Arial" w:hAnsi="Arial" w:cs="Arial"/>
                <w:color w:val="201F1E"/>
                <w:sz w:val="20"/>
                <w:szCs w:val="20"/>
                <w:shd w:val="clear" w:color="auto" w:fill="FFFFFF"/>
                <w:lang w:val="el-GR"/>
              </w:rPr>
              <w:t>αεροσήραγγας</w:t>
            </w:r>
            <w:proofErr w:type="spellEnd"/>
            <w:r w:rsidRPr="00CB70F9">
              <w:rPr>
                <w:rFonts w:ascii="Arial" w:hAnsi="Arial" w:cs="Arial"/>
                <w:color w:val="201F1E"/>
                <w:sz w:val="20"/>
                <w:szCs w:val="20"/>
                <w:shd w:val="clear" w:color="auto" w:fill="FFFFFF"/>
                <w:lang w:val="el-GR"/>
              </w:rPr>
              <w:t xml:space="preserve"> επισημαίνοντας τα σημεία όπου εμφανίζονται αποκλίσεις και γενικά προβλήματα στη ροή.</w:t>
            </w:r>
          </w:p>
        </w:tc>
        <w:tc>
          <w:tcPr>
            <w:tcW w:w="2423" w:type="dxa"/>
            <w:gridSpan w:val="2"/>
            <w:shd w:val="clear" w:color="auto" w:fill="auto"/>
            <w:vAlign w:val="center"/>
          </w:tcPr>
          <w:p w14:paraId="276ED936" w14:textId="77777777" w:rsidR="00B85380" w:rsidRPr="00CB70F9" w:rsidRDefault="00B85380" w:rsidP="00922095">
            <w:pPr>
              <w:rPr>
                <w:rFonts w:ascii="Arial" w:hAnsi="Arial" w:cs="Arial"/>
                <w:sz w:val="20"/>
                <w:szCs w:val="20"/>
                <w:lang w:val="el-GR"/>
              </w:rPr>
            </w:pPr>
          </w:p>
        </w:tc>
        <w:tc>
          <w:tcPr>
            <w:tcW w:w="1766" w:type="dxa"/>
            <w:gridSpan w:val="2"/>
            <w:shd w:val="clear" w:color="auto" w:fill="auto"/>
            <w:vAlign w:val="center"/>
          </w:tcPr>
          <w:p w14:paraId="4CC6CEA4"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01F257CD"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491F0E5E"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4776FD26"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3ADA72D9"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6974B2B7"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3CF9060D"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3869E5F5"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51A7BB8C" w14:textId="77777777" w:rsidR="00B85380" w:rsidRPr="00CB70F9" w:rsidRDefault="00B85380" w:rsidP="00922095">
            <w:pPr>
              <w:spacing w:before="60" w:after="60"/>
              <w:jc w:val="center"/>
              <w:rPr>
                <w:rFonts w:ascii="Arial" w:hAnsi="Arial" w:cs="Arial"/>
                <w:color w:val="201F1E"/>
                <w:sz w:val="20"/>
                <w:szCs w:val="20"/>
                <w:shd w:val="clear" w:color="auto" w:fill="FFFFFF"/>
                <w:lang w:val="el-GR"/>
              </w:rPr>
            </w:pPr>
          </w:p>
          <w:p w14:paraId="628FC33C" w14:textId="2AD2D801"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color w:val="201F1E"/>
                <w:sz w:val="20"/>
                <w:szCs w:val="20"/>
                <w:shd w:val="clear" w:color="auto" w:fill="FFFFFF"/>
                <w:lang w:val="el-GR"/>
              </w:rPr>
              <w:t>1 ή 2</w:t>
            </w:r>
          </w:p>
        </w:tc>
      </w:tr>
      <w:tr w:rsidR="00B85380" w:rsidRPr="00CB70F9" w14:paraId="094D8E8F"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260FC313" w14:textId="72ED3731" w:rsidR="00B85380" w:rsidRPr="00CB70F9" w:rsidRDefault="00C94A47"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5</w:t>
            </w:r>
            <w:r w:rsidR="00427D65" w:rsidRPr="00CB70F9">
              <w:rPr>
                <w:rFonts w:ascii="Arial" w:eastAsia="Arial" w:hAnsi="Arial" w:cs="Arial"/>
                <w:color w:val="000000"/>
                <w:sz w:val="20"/>
                <w:szCs w:val="20"/>
                <w:lang w:val="en-US"/>
              </w:rPr>
              <w:t>7</w:t>
            </w:r>
          </w:p>
        </w:tc>
        <w:tc>
          <w:tcPr>
            <w:tcW w:w="3744" w:type="dxa"/>
            <w:gridSpan w:val="2"/>
            <w:shd w:val="clear" w:color="auto" w:fill="auto"/>
            <w:vAlign w:val="center"/>
          </w:tcPr>
          <w:p w14:paraId="6BF520FF" w14:textId="77777777" w:rsidR="00B85380" w:rsidRPr="00CB70F9" w:rsidRDefault="00B85380" w:rsidP="00922095">
            <w:pPr>
              <w:spacing w:before="60" w:after="60"/>
              <w:rPr>
                <w:rFonts w:ascii="Arial" w:hAnsi="Arial" w:cs="Arial"/>
                <w:color w:val="201F1E"/>
                <w:sz w:val="20"/>
                <w:szCs w:val="20"/>
                <w:shd w:val="clear" w:color="auto" w:fill="FFFFFF"/>
                <w:lang w:val="en-US"/>
              </w:rPr>
            </w:pPr>
            <w:proofErr w:type="spellStart"/>
            <w:r w:rsidRPr="00CB70F9">
              <w:rPr>
                <w:rFonts w:ascii="Arial" w:hAnsi="Arial" w:cs="Arial"/>
                <w:color w:val="201F1E"/>
                <w:sz w:val="20"/>
                <w:szCs w:val="20"/>
                <w:shd w:val="clear" w:color="auto" w:fill="FFFFFF"/>
                <w:lang w:val="en-US"/>
              </w:rPr>
              <w:t>Χωροθέτηση</w:t>
            </w:r>
            <w:proofErr w:type="spellEnd"/>
            <w:r w:rsidRPr="00CB70F9">
              <w:rPr>
                <w:rFonts w:ascii="Arial" w:hAnsi="Arial" w:cs="Arial"/>
                <w:color w:val="201F1E"/>
                <w:sz w:val="20"/>
                <w:szCs w:val="20"/>
                <w:shd w:val="clear" w:color="auto" w:fill="FFFFFF"/>
                <w:lang w:val="en-US"/>
              </w:rPr>
              <w:t xml:space="preserve"> </w:t>
            </w:r>
            <w:proofErr w:type="spellStart"/>
            <w:r w:rsidRPr="00CB70F9">
              <w:rPr>
                <w:rFonts w:ascii="Arial" w:hAnsi="Arial" w:cs="Arial"/>
                <w:color w:val="201F1E"/>
                <w:sz w:val="20"/>
                <w:szCs w:val="20"/>
                <w:shd w:val="clear" w:color="auto" w:fill="FFFFFF"/>
                <w:lang w:val="en-US"/>
              </w:rPr>
              <w:t>κέντρων</w:t>
            </w:r>
            <w:proofErr w:type="spellEnd"/>
            <w:r w:rsidRPr="00CB70F9">
              <w:rPr>
                <w:rFonts w:ascii="Arial" w:hAnsi="Arial" w:cs="Arial"/>
                <w:color w:val="201F1E"/>
                <w:sz w:val="20"/>
                <w:szCs w:val="20"/>
                <w:shd w:val="clear" w:color="auto" w:fill="FFFFFF"/>
                <w:lang w:val="en-US"/>
              </w:rPr>
              <w:t xml:space="preserve"> logistics </w:t>
            </w:r>
            <w:proofErr w:type="spellStart"/>
            <w:r w:rsidRPr="00CB70F9">
              <w:rPr>
                <w:rFonts w:ascii="Arial" w:hAnsi="Arial" w:cs="Arial"/>
                <w:color w:val="201F1E"/>
                <w:sz w:val="20"/>
                <w:szCs w:val="20"/>
                <w:shd w:val="clear" w:color="auto" w:fill="FFFFFF"/>
                <w:lang w:val="en-US"/>
              </w:rPr>
              <w:t>στην</w:t>
            </w:r>
            <w:proofErr w:type="spellEnd"/>
            <w:r w:rsidRPr="00CB70F9">
              <w:rPr>
                <w:rFonts w:ascii="Arial" w:hAnsi="Arial" w:cs="Arial"/>
                <w:color w:val="201F1E"/>
                <w:sz w:val="20"/>
                <w:szCs w:val="20"/>
                <w:shd w:val="clear" w:color="auto" w:fill="FFFFFF"/>
                <w:lang w:val="en-US"/>
              </w:rPr>
              <w:t xml:space="preserve"> </w:t>
            </w:r>
            <w:proofErr w:type="spellStart"/>
            <w:r w:rsidRPr="00CB70F9">
              <w:rPr>
                <w:rFonts w:ascii="Arial" w:hAnsi="Arial" w:cs="Arial"/>
                <w:color w:val="201F1E"/>
                <w:sz w:val="20"/>
                <w:szCs w:val="20"/>
                <w:shd w:val="clear" w:color="auto" w:fill="FFFFFF"/>
                <w:lang w:val="en-US"/>
              </w:rPr>
              <w:t>Ελλάδ</w:t>
            </w:r>
            <w:proofErr w:type="spellEnd"/>
            <w:r w:rsidRPr="00CB70F9">
              <w:rPr>
                <w:rFonts w:ascii="Arial" w:hAnsi="Arial" w:cs="Arial"/>
                <w:color w:val="201F1E"/>
                <w:sz w:val="20"/>
                <w:szCs w:val="20"/>
                <w:shd w:val="clear" w:color="auto" w:fill="FFFFFF"/>
                <w:lang w:val="en-US"/>
              </w:rPr>
              <w:t>α</w:t>
            </w:r>
          </w:p>
          <w:p w14:paraId="45BB6B8C" w14:textId="35FFB75F" w:rsidR="00B85380" w:rsidRPr="00CB70F9" w:rsidRDefault="00B85380" w:rsidP="00922095">
            <w:pPr>
              <w:spacing w:before="60" w:after="60"/>
              <w:rPr>
                <w:rFonts w:ascii="Arial" w:hAnsi="Arial" w:cs="Arial"/>
                <w:sz w:val="20"/>
                <w:szCs w:val="20"/>
                <w:lang w:val="en-US"/>
              </w:rPr>
            </w:pPr>
            <w:r w:rsidRPr="00CB70F9">
              <w:rPr>
                <w:rFonts w:ascii="Arial" w:hAnsi="Arial" w:cs="Arial"/>
                <w:color w:val="201F1E"/>
                <w:sz w:val="20"/>
                <w:szCs w:val="20"/>
                <w:shd w:val="clear" w:color="auto" w:fill="FFFFFF"/>
                <w:lang w:val="en-US"/>
              </w:rPr>
              <w:t>Development of Logistics Centers in Greece</w:t>
            </w:r>
          </w:p>
        </w:tc>
        <w:tc>
          <w:tcPr>
            <w:tcW w:w="1968" w:type="dxa"/>
            <w:gridSpan w:val="2"/>
            <w:shd w:val="clear" w:color="auto" w:fill="auto"/>
            <w:vAlign w:val="center"/>
          </w:tcPr>
          <w:p w14:paraId="4219A3D0" w14:textId="2E2A7E2C" w:rsidR="00B85380" w:rsidRPr="00CB70F9" w:rsidRDefault="00B85380" w:rsidP="00922095">
            <w:pPr>
              <w:spacing w:before="60" w:after="60"/>
              <w:jc w:val="center"/>
              <w:rPr>
                <w:rFonts w:ascii="Arial" w:hAnsi="Arial" w:cs="Arial"/>
                <w:sz w:val="20"/>
                <w:szCs w:val="20"/>
                <w:lang w:val="el-GR"/>
              </w:rPr>
            </w:pPr>
            <w:proofErr w:type="spellStart"/>
            <w:r w:rsidRPr="00CB70F9">
              <w:rPr>
                <w:rFonts w:ascii="Arial" w:hAnsi="Arial" w:cs="Arial"/>
                <w:sz w:val="20"/>
                <w:szCs w:val="20"/>
                <w:lang w:val="el-GR"/>
              </w:rPr>
              <w:t>Αιμ</w:t>
            </w:r>
            <w:proofErr w:type="spellEnd"/>
            <w:r w:rsidRPr="00CB70F9">
              <w:rPr>
                <w:rFonts w:ascii="Arial" w:hAnsi="Arial" w:cs="Arial"/>
                <w:sz w:val="20"/>
                <w:szCs w:val="20"/>
                <w:lang w:val="el-GR"/>
              </w:rPr>
              <w:t>. Κονδύλη</w:t>
            </w:r>
          </w:p>
        </w:tc>
        <w:tc>
          <w:tcPr>
            <w:tcW w:w="3862" w:type="dxa"/>
            <w:gridSpan w:val="2"/>
            <w:shd w:val="clear" w:color="auto" w:fill="auto"/>
            <w:vAlign w:val="center"/>
          </w:tcPr>
          <w:p w14:paraId="6CAE471D" w14:textId="2F371C7A" w:rsidR="00B85380" w:rsidRPr="00CB70F9" w:rsidRDefault="00B85380" w:rsidP="00922095">
            <w:pPr>
              <w:spacing w:before="60" w:after="60"/>
              <w:rPr>
                <w:rFonts w:ascii="Arial" w:hAnsi="Arial" w:cs="Arial"/>
                <w:sz w:val="20"/>
                <w:szCs w:val="20"/>
                <w:lang w:val="el-GR"/>
              </w:rPr>
            </w:pPr>
            <w:r w:rsidRPr="00CB70F9">
              <w:rPr>
                <w:rFonts w:ascii="Arial" w:hAnsi="Arial" w:cs="Arial"/>
                <w:color w:val="201F1E"/>
                <w:sz w:val="20"/>
                <w:szCs w:val="20"/>
                <w:shd w:val="clear" w:color="auto" w:fill="FFFFFF"/>
                <w:lang w:val="el-GR"/>
              </w:rPr>
              <w:t xml:space="preserve">Αναφέρεται στην ανάπτυξη μεθόδου </w:t>
            </w:r>
            <w:proofErr w:type="spellStart"/>
            <w:r w:rsidRPr="00CB70F9">
              <w:rPr>
                <w:rFonts w:ascii="Arial" w:hAnsi="Arial" w:cs="Arial"/>
                <w:color w:val="201F1E"/>
                <w:sz w:val="20"/>
                <w:szCs w:val="20"/>
                <w:shd w:val="clear" w:color="auto" w:fill="FFFFFF"/>
                <w:lang w:val="el-GR"/>
              </w:rPr>
              <w:t>πολυκριτηριακής</w:t>
            </w:r>
            <w:proofErr w:type="spellEnd"/>
            <w:r w:rsidRPr="00CB70F9">
              <w:rPr>
                <w:rFonts w:ascii="Arial" w:hAnsi="Arial" w:cs="Arial"/>
                <w:color w:val="201F1E"/>
                <w:sz w:val="20"/>
                <w:szCs w:val="20"/>
                <w:shd w:val="clear" w:color="auto" w:fill="FFFFFF"/>
                <w:lang w:val="el-GR"/>
              </w:rPr>
              <w:t xml:space="preserve"> ανάλυσης για τη </w:t>
            </w:r>
            <w:proofErr w:type="spellStart"/>
            <w:r w:rsidRPr="00CB70F9">
              <w:rPr>
                <w:rFonts w:ascii="Arial" w:hAnsi="Arial" w:cs="Arial"/>
                <w:color w:val="201F1E"/>
                <w:sz w:val="20"/>
                <w:szCs w:val="20"/>
                <w:shd w:val="clear" w:color="auto" w:fill="FFFFFF"/>
                <w:lang w:val="el-GR"/>
              </w:rPr>
              <w:t>χωροθέτηση</w:t>
            </w:r>
            <w:proofErr w:type="spellEnd"/>
            <w:r w:rsidRPr="00CB70F9">
              <w:rPr>
                <w:rFonts w:ascii="Arial" w:hAnsi="Arial" w:cs="Arial"/>
                <w:color w:val="201F1E"/>
                <w:sz w:val="20"/>
                <w:szCs w:val="20"/>
                <w:shd w:val="clear" w:color="auto" w:fill="FFFFFF"/>
                <w:lang w:val="el-GR"/>
              </w:rPr>
              <w:t xml:space="preserve"> Κέντρων </w:t>
            </w:r>
            <w:proofErr w:type="spellStart"/>
            <w:r w:rsidRPr="00CB70F9">
              <w:rPr>
                <w:rFonts w:ascii="Arial" w:hAnsi="Arial" w:cs="Arial"/>
                <w:color w:val="201F1E"/>
                <w:sz w:val="20"/>
                <w:szCs w:val="20"/>
                <w:shd w:val="clear" w:color="auto" w:fill="FFFFFF"/>
                <w:lang w:val="el-GR"/>
              </w:rPr>
              <w:t>Logistics</w:t>
            </w:r>
            <w:proofErr w:type="spellEnd"/>
            <w:r w:rsidRPr="00CB70F9">
              <w:rPr>
                <w:rFonts w:ascii="Arial" w:hAnsi="Arial" w:cs="Arial"/>
                <w:color w:val="201F1E"/>
                <w:sz w:val="20"/>
                <w:szCs w:val="20"/>
                <w:shd w:val="clear" w:color="auto" w:fill="FFFFFF"/>
                <w:lang w:val="el-GR"/>
              </w:rPr>
              <w:t xml:space="preserve"> σε διάφορα σημεία της χώρας.</w:t>
            </w:r>
          </w:p>
        </w:tc>
        <w:tc>
          <w:tcPr>
            <w:tcW w:w="2423" w:type="dxa"/>
            <w:gridSpan w:val="2"/>
            <w:shd w:val="clear" w:color="auto" w:fill="auto"/>
            <w:vAlign w:val="center"/>
          </w:tcPr>
          <w:p w14:paraId="74EB1A98" w14:textId="704C3A87" w:rsidR="00B85380" w:rsidRPr="00CB70F9" w:rsidRDefault="00B85380" w:rsidP="00922095">
            <w:pPr>
              <w:rPr>
                <w:rFonts w:ascii="Arial" w:hAnsi="Arial" w:cs="Arial"/>
                <w:sz w:val="20"/>
                <w:szCs w:val="20"/>
                <w:lang w:val="el-GR"/>
              </w:rPr>
            </w:pPr>
            <w:r w:rsidRPr="00CB70F9">
              <w:rPr>
                <w:rFonts w:ascii="Arial" w:hAnsi="Arial" w:cs="Arial"/>
                <w:color w:val="201F1E"/>
                <w:sz w:val="20"/>
                <w:szCs w:val="20"/>
                <w:shd w:val="clear" w:color="auto" w:fill="FFFFFF"/>
                <w:lang w:val="el-GR"/>
              </w:rPr>
              <w:t>Τεχνικοοικονομική Ανάλυση, Επιχειρησιακή Έρευνα</w:t>
            </w:r>
          </w:p>
        </w:tc>
        <w:tc>
          <w:tcPr>
            <w:tcW w:w="1766" w:type="dxa"/>
            <w:gridSpan w:val="2"/>
            <w:shd w:val="clear" w:color="auto" w:fill="auto"/>
            <w:vAlign w:val="center"/>
          </w:tcPr>
          <w:p w14:paraId="7A682B2E" w14:textId="376E2E73"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color w:val="201F1E"/>
                <w:sz w:val="20"/>
                <w:szCs w:val="20"/>
                <w:shd w:val="clear" w:color="auto" w:fill="FFFFFF"/>
                <w:lang w:val="el-GR"/>
              </w:rPr>
              <w:t>2</w:t>
            </w:r>
          </w:p>
        </w:tc>
      </w:tr>
      <w:tr w:rsidR="00B85380" w:rsidRPr="00CB70F9" w14:paraId="2FC9CC2C"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1FEBBD76" w14:textId="72B0150E" w:rsidR="00B85380" w:rsidRPr="00CB70F9" w:rsidRDefault="00B74F20"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5</w:t>
            </w:r>
            <w:r w:rsidR="00427D65" w:rsidRPr="00CB70F9">
              <w:rPr>
                <w:rFonts w:ascii="Arial" w:eastAsia="Arial" w:hAnsi="Arial" w:cs="Arial"/>
                <w:color w:val="000000"/>
                <w:sz w:val="20"/>
                <w:szCs w:val="20"/>
                <w:lang w:val="en-US"/>
              </w:rPr>
              <w:t>8</w:t>
            </w:r>
          </w:p>
        </w:tc>
        <w:tc>
          <w:tcPr>
            <w:tcW w:w="3744" w:type="dxa"/>
            <w:gridSpan w:val="2"/>
            <w:shd w:val="clear" w:color="auto" w:fill="auto"/>
            <w:vAlign w:val="center"/>
          </w:tcPr>
          <w:p w14:paraId="18F8D0B7" w14:textId="77777777" w:rsidR="00B85380" w:rsidRPr="00CB70F9" w:rsidRDefault="00B85380" w:rsidP="00922095">
            <w:pPr>
              <w:spacing w:before="60" w:after="60"/>
              <w:rPr>
                <w:rFonts w:ascii="Arial" w:hAnsi="Arial" w:cs="Arial"/>
                <w:color w:val="201F1E"/>
                <w:sz w:val="20"/>
                <w:szCs w:val="20"/>
                <w:shd w:val="clear" w:color="auto" w:fill="FFFFFF"/>
                <w:lang w:val="en-US"/>
              </w:rPr>
            </w:pPr>
            <w:r w:rsidRPr="00CB70F9">
              <w:rPr>
                <w:rFonts w:ascii="Arial" w:hAnsi="Arial" w:cs="Arial"/>
                <w:color w:val="201F1E"/>
                <w:sz w:val="20"/>
                <w:szCs w:val="20"/>
                <w:shd w:val="clear" w:color="auto" w:fill="FFFFFF"/>
                <w:lang w:val="el-GR"/>
              </w:rPr>
              <w:t>Ανάπτυξη</w:t>
            </w:r>
            <w:r w:rsidRPr="00CB70F9">
              <w:rPr>
                <w:rFonts w:ascii="Arial" w:hAnsi="Arial" w:cs="Arial"/>
                <w:color w:val="201F1E"/>
                <w:sz w:val="20"/>
                <w:szCs w:val="20"/>
                <w:shd w:val="clear" w:color="auto" w:fill="FFFFFF"/>
                <w:lang w:val="en-US"/>
              </w:rPr>
              <w:t xml:space="preserve"> </w:t>
            </w:r>
            <w:r w:rsidRPr="00CB70F9">
              <w:rPr>
                <w:rFonts w:ascii="Arial" w:hAnsi="Arial" w:cs="Arial"/>
                <w:color w:val="201F1E"/>
                <w:sz w:val="20"/>
                <w:szCs w:val="20"/>
                <w:shd w:val="clear" w:color="auto" w:fill="FFFFFF"/>
                <w:lang w:val="el-GR"/>
              </w:rPr>
              <w:t>οικογενειακής</w:t>
            </w:r>
            <w:r w:rsidRPr="00CB70F9">
              <w:rPr>
                <w:rFonts w:ascii="Arial" w:hAnsi="Arial" w:cs="Arial"/>
                <w:color w:val="201F1E"/>
                <w:sz w:val="20"/>
                <w:szCs w:val="20"/>
                <w:shd w:val="clear" w:color="auto" w:fill="FFFFFF"/>
                <w:lang w:val="en-US"/>
              </w:rPr>
              <w:t xml:space="preserve"> </w:t>
            </w:r>
            <w:r w:rsidRPr="00CB70F9">
              <w:rPr>
                <w:rFonts w:ascii="Arial" w:hAnsi="Arial" w:cs="Arial"/>
                <w:color w:val="201F1E"/>
                <w:sz w:val="20"/>
                <w:szCs w:val="20"/>
                <w:shd w:val="clear" w:color="auto" w:fill="FFFFFF"/>
                <w:lang w:val="el-GR"/>
              </w:rPr>
              <w:t>επιχείρησης</w:t>
            </w:r>
            <w:r w:rsidRPr="00CB70F9">
              <w:rPr>
                <w:rFonts w:ascii="Arial" w:hAnsi="Arial" w:cs="Arial"/>
                <w:color w:val="201F1E"/>
                <w:sz w:val="20"/>
                <w:szCs w:val="20"/>
                <w:shd w:val="clear" w:color="auto" w:fill="FFFFFF"/>
                <w:lang w:val="en-US"/>
              </w:rPr>
              <w:t xml:space="preserve"> </w:t>
            </w:r>
            <w:r w:rsidRPr="00CB70F9">
              <w:rPr>
                <w:rFonts w:ascii="Arial" w:hAnsi="Arial" w:cs="Arial"/>
                <w:color w:val="201F1E"/>
                <w:sz w:val="20"/>
                <w:szCs w:val="20"/>
                <w:shd w:val="clear" w:color="auto" w:fill="FFFFFF"/>
                <w:lang w:val="el-GR"/>
              </w:rPr>
              <w:t>μελισσοκομικών</w:t>
            </w:r>
            <w:r w:rsidRPr="00CB70F9">
              <w:rPr>
                <w:rFonts w:ascii="Arial" w:hAnsi="Arial" w:cs="Arial"/>
                <w:color w:val="201F1E"/>
                <w:sz w:val="20"/>
                <w:szCs w:val="20"/>
                <w:shd w:val="clear" w:color="auto" w:fill="FFFFFF"/>
                <w:lang w:val="en-US"/>
              </w:rPr>
              <w:t xml:space="preserve"> </w:t>
            </w:r>
            <w:r w:rsidRPr="00CB70F9">
              <w:rPr>
                <w:rFonts w:ascii="Arial" w:hAnsi="Arial" w:cs="Arial"/>
                <w:color w:val="201F1E"/>
                <w:sz w:val="20"/>
                <w:szCs w:val="20"/>
                <w:shd w:val="clear" w:color="auto" w:fill="FFFFFF"/>
                <w:lang w:val="el-GR"/>
              </w:rPr>
              <w:t>προϊόντων</w:t>
            </w:r>
          </w:p>
          <w:p w14:paraId="31D01B9B" w14:textId="1C6BB547" w:rsidR="00B85380" w:rsidRPr="00CB70F9" w:rsidRDefault="00B85380" w:rsidP="00922095">
            <w:pPr>
              <w:spacing w:before="60" w:after="60"/>
              <w:rPr>
                <w:rFonts w:ascii="Arial" w:hAnsi="Arial" w:cs="Arial"/>
                <w:sz w:val="20"/>
                <w:szCs w:val="20"/>
                <w:lang w:val="en-US"/>
              </w:rPr>
            </w:pPr>
            <w:r w:rsidRPr="00CB70F9">
              <w:rPr>
                <w:rFonts w:ascii="Arial" w:hAnsi="Arial" w:cs="Arial"/>
                <w:color w:val="201F1E"/>
                <w:sz w:val="20"/>
                <w:szCs w:val="20"/>
                <w:shd w:val="clear" w:color="auto" w:fill="FFFFFF"/>
                <w:lang w:val="en-US"/>
              </w:rPr>
              <w:t>Development of a beekeeping family enterprise</w:t>
            </w:r>
          </w:p>
        </w:tc>
        <w:tc>
          <w:tcPr>
            <w:tcW w:w="1968" w:type="dxa"/>
            <w:gridSpan w:val="2"/>
            <w:shd w:val="clear" w:color="auto" w:fill="auto"/>
            <w:vAlign w:val="center"/>
          </w:tcPr>
          <w:p w14:paraId="17BFC494" w14:textId="6B16327E" w:rsidR="00B85380" w:rsidRPr="00CB70F9" w:rsidRDefault="00B85380" w:rsidP="00922095">
            <w:pPr>
              <w:spacing w:before="60" w:after="60"/>
              <w:jc w:val="center"/>
              <w:rPr>
                <w:rFonts w:ascii="Arial" w:hAnsi="Arial" w:cs="Arial"/>
                <w:sz w:val="20"/>
                <w:szCs w:val="20"/>
                <w:lang w:val="el-GR"/>
              </w:rPr>
            </w:pPr>
            <w:proofErr w:type="spellStart"/>
            <w:r w:rsidRPr="00CB70F9">
              <w:rPr>
                <w:rFonts w:ascii="Arial" w:hAnsi="Arial" w:cs="Arial"/>
                <w:color w:val="201F1E"/>
                <w:sz w:val="20"/>
                <w:szCs w:val="20"/>
                <w:shd w:val="clear" w:color="auto" w:fill="FFFFFF"/>
                <w:lang w:val="en-US"/>
              </w:rPr>
              <w:t>Αιμ</w:t>
            </w:r>
            <w:proofErr w:type="spellEnd"/>
            <w:r w:rsidRPr="00CB70F9">
              <w:rPr>
                <w:rFonts w:ascii="Arial" w:hAnsi="Arial" w:cs="Arial"/>
                <w:color w:val="201F1E"/>
                <w:sz w:val="20"/>
                <w:szCs w:val="20"/>
                <w:shd w:val="clear" w:color="auto" w:fill="FFFFFF"/>
                <w:lang w:val="en-US"/>
              </w:rPr>
              <w:t xml:space="preserve">. </w:t>
            </w:r>
            <w:proofErr w:type="spellStart"/>
            <w:r w:rsidRPr="00CB70F9">
              <w:rPr>
                <w:rFonts w:ascii="Arial" w:hAnsi="Arial" w:cs="Arial"/>
                <w:color w:val="201F1E"/>
                <w:sz w:val="20"/>
                <w:szCs w:val="20"/>
                <w:shd w:val="clear" w:color="auto" w:fill="FFFFFF"/>
                <w:lang w:val="en-US"/>
              </w:rPr>
              <w:t>Κονδύλη</w:t>
            </w:r>
            <w:proofErr w:type="spellEnd"/>
          </w:p>
        </w:tc>
        <w:tc>
          <w:tcPr>
            <w:tcW w:w="3862" w:type="dxa"/>
            <w:gridSpan w:val="2"/>
            <w:shd w:val="clear" w:color="auto" w:fill="auto"/>
            <w:vAlign w:val="center"/>
          </w:tcPr>
          <w:p w14:paraId="32E52F3E" w14:textId="4D9BF379" w:rsidR="00B85380" w:rsidRPr="00CB70F9" w:rsidRDefault="00B85380" w:rsidP="00922095">
            <w:pPr>
              <w:spacing w:before="60" w:after="60"/>
              <w:rPr>
                <w:rFonts w:ascii="Arial" w:hAnsi="Arial" w:cs="Arial"/>
                <w:sz w:val="20"/>
                <w:szCs w:val="20"/>
                <w:lang w:val="el-GR"/>
              </w:rPr>
            </w:pPr>
            <w:r w:rsidRPr="00CB70F9">
              <w:rPr>
                <w:rFonts w:ascii="Arial" w:hAnsi="Arial" w:cs="Arial"/>
                <w:color w:val="201F1E"/>
                <w:sz w:val="20"/>
                <w:szCs w:val="20"/>
                <w:shd w:val="clear" w:color="auto" w:fill="FFFFFF"/>
                <w:lang w:val="el-GR"/>
              </w:rPr>
              <w:t xml:space="preserve">Η εργασία αναφέρεται στην ανάπτυξη μιας μελισσοκομικής δραστηριότητας και αντίστοιχης επιχείρησης με τον εξοπλισμό, την τεχνικοοικονομική ανάλυση, την ηλεκτρονική και φυσική προώθηση και διανομή των προϊόντων. </w:t>
            </w:r>
          </w:p>
        </w:tc>
        <w:tc>
          <w:tcPr>
            <w:tcW w:w="2423" w:type="dxa"/>
            <w:gridSpan w:val="2"/>
            <w:shd w:val="clear" w:color="auto" w:fill="auto"/>
            <w:vAlign w:val="center"/>
          </w:tcPr>
          <w:p w14:paraId="1D523052" w14:textId="5181BF60" w:rsidR="00B85380" w:rsidRPr="00CB70F9" w:rsidRDefault="00B85380" w:rsidP="00922095">
            <w:pPr>
              <w:rPr>
                <w:rFonts w:ascii="Arial" w:hAnsi="Arial" w:cs="Arial"/>
                <w:sz w:val="20"/>
                <w:szCs w:val="20"/>
                <w:lang w:val="el-GR"/>
              </w:rPr>
            </w:pPr>
            <w:r w:rsidRPr="00CB70F9">
              <w:rPr>
                <w:rFonts w:ascii="Arial" w:hAnsi="Arial" w:cs="Arial"/>
                <w:color w:val="201F1E"/>
                <w:sz w:val="20"/>
                <w:szCs w:val="20"/>
                <w:shd w:val="clear" w:color="auto" w:fill="FFFFFF"/>
                <w:lang w:val="el-GR"/>
              </w:rPr>
              <w:t>Τεχνικοοικονομική Ανάλυση, Οργάνωση Παραγωγής και Συντήρησης</w:t>
            </w:r>
          </w:p>
        </w:tc>
        <w:tc>
          <w:tcPr>
            <w:tcW w:w="1766" w:type="dxa"/>
            <w:gridSpan w:val="2"/>
            <w:shd w:val="clear" w:color="auto" w:fill="auto"/>
            <w:vAlign w:val="center"/>
          </w:tcPr>
          <w:p w14:paraId="7514889C" w14:textId="6FC643EA"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color w:val="201F1E"/>
                <w:sz w:val="20"/>
                <w:szCs w:val="20"/>
                <w:shd w:val="clear" w:color="auto" w:fill="FFFFFF"/>
                <w:lang w:val="el-GR"/>
              </w:rPr>
              <w:t>1</w:t>
            </w:r>
          </w:p>
        </w:tc>
      </w:tr>
      <w:tr w:rsidR="00B85380" w:rsidRPr="00CB70F9" w14:paraId="5452C872"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0DDB4CDE" w14:textId="5E8EF5F0" w:rsidR="00B85380" w:rsidRPr="00CB70F9" w:rsidRDefault="00427D65"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59</w:t>
            </w:r>
          </w:p>
        </w:tc>
        <w:tc>
          <w:tcPr>
            <w:tcW w:w="3744" w:type="dxa"/>
            <w:gridSpan w:val="2"/>
            <w:shd w:val="clear" w:color="auto" w:fill="auto"/>
            <w:vAlign w:val="center"/>
          </w:tcPr>
          <w:p w14:paraId="57C55641" w14:textId="77777777" w:rsidR="00B85380" w:rsidRPr="00CB70F9" w:rsidRDefault="00B85380" w:rsidP="00922095">
            <w:pPr>
              <w:spacing w:before="60" w:afterLines="60" w:after="144"/>
              <w:rPr>
                <w:rFonts w:ascii="Arial" w:hAnsi="Arial" w:cs="Arial"/>
                <w:bCs/>
                <w:sz w:val="20"/>
                <w:szCs w:val="20"/>
                <w:lang w:val="el-GR"/>
              </w:rPr>
            </w:pPr>
            <w:r w:rsidRPr="00CB70F9">
              <w:rPr>
                <w:rFonts w:ascii="Arial" w:hAnsi="Arial" w:cs="Arial"/>
                <w:bCs/>
                <w:sz w:val="20"/>
                <w:szCs w:val="20"/>
                <w:lang w:val="el-GR"/>
              </w:rPr>
              <w:t>Προοπτικές Χρήσης Ηλεκτρικών Δίκυκλων στα Ελληνικά Νησιά- Επιπτώσεις στην υγεία</w:t>
            </w:r>
          </w:p>
          <w:p w14:paraId="312089DC" w14:textId="488AE50A" w:rsidR="00B85380" w:rsidRPr="00CB70F9" w:rsidRDefault="00B85380" w:rsidP="00922095">
            <w:pPr>
              <w:spacing w:before="60" w:after="60"/>
              <w:rPr>
                <w:rFonts w:ascii="Arial" w:hAnsi="Arial" w:cs="Arial"/>
                <w:sz w:val="20"/>
                <w:szCs w:val="20"/>
                <w:lang w:val="en-US"/>
              </w:rPr>
            </w:pPr>
            <w:r w:rsidRPr="00CB70F9">
              <w:rPr>
                <w:rFonts w:ascii="Arial" w:hAnsi="Arial" w:cs="Arial"/>
                <w:sz w:val="20"/>
                <w:szCs w:val="20"/>
                <w:lang w:val="en-US"/>
              </w:rPr>
              <w:t>Prospects of Electric Bikes use in the Greek Islands - Health Impacts</w:t>
            </w:r>
          </w:p>
        </w:tc>
        <w:tc>
          <w:tcPr>
            <w:tcW w:w="1968" w:type="dxa"/>
            <w:gridSpan w:val="2"/>
            <w:shd w:val="clear" w:color="auto" w:fill="auto"/>
            <w:vAlign w:val="center"/>
          </w:tcPr>
          <w:p w14:paraId="786D7E5F" w14:textId="658F771F" w:rsidR="002A18C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t>Γ. Σπυρόπουλος</w:t>
            </w:r>
          </w:p>
          <w:p w14:paraId="48559304" w14:textId="3532C99E"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t xml:space="preserve">Κ. </w:t>
            </w:r>
            <w:proofErr w:type="spellStart"/>
            <w:r w:rsidRPr="00CB70F9">
              <w:rPr>
                <w:rFonts w:ascii="Arial" w:hAnsi="Arial" w:cs="Arial"/>
                <w:sz w:val="20"/>
                <w:szCs w:val="20"/>
                <w:lang w:val="el-GR"/>
              </w:rPr>
              <w:t>Μουστρής</w:t>
            </w:r>
            <w:proofErr w:type="spellEnd"/>
          </w:p>
        </w:tc>
        <w:tc>
          <w:tcPr>
            <w:tcW w:w="3862" w:type="dxa"/>
            <w:gridSpan w:val="2"/>
            <w:shd w:val="clear" w:color="auto" w:fill="auto"/>
            <w:vAlign w:val="center"/>
          </w:tcPr>
          <w:p w14:paraId="15F5CEFB" w14:textId="692ED235" w:rsidR="00B85380" w:rsidRPr="00CB70F9" w:rsidRDefault="00B85380" w:rsidP="00922095">
            <w:pPr>
              <w:spacing w:before="60" w:after="60"/>
              <w:rPr>
                <w:rFonts w:ascii="Arial" w:hAnsi="Arial" w:cs="Arial"/>
                <w:sz w:val="20"/>
                <w:szCs w:val="20"/>
                <w:lang w:val="el-GR"/>
              </w:rPr>
            </w:pPr>
            <w:r w:rsidRPr="00CB70F9">
              <w:rPr>
                <w:rFonts w:ascii="Arial" w:hAnsi="Arial" w:cs="Arial"/>
                <w:sz w:val="20"/>
                <w:szCs w:val="20"/>
                <w:lang w:val="el-GR" w:eastAsia="el-GR"/>
              </w:rPr>
              <w:t xml:space="preserve">Έρευνα στις τάσεις αγοράς στον τομέα, συνέργειες που προκύπτουν με τις ανανεώσιμες πηγές ενέργειας, ιδιαίτερα σε νησιά. </w:t>
            </w:r>
          </w:p>
        </w:tc>
        <w:tc>
          <w:tcPr>
            <w:tcW w:w="2423" w:type="dxa"/>
            <w:gridSpan w:val="2"/>
            <w:shd w:val="clear" w:color="auto" w:fill="auto"/>
            <w:vAlign w:val="center"/>
          </w:tcPr>
          <w:p w14:paraId="12123473" w14:textId="4443310B"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t>Ήπιες Μορφές Ενέργειας, Ατμοσφαιρική Ρύπανση</w:t>
            </w:r>
          </w:p>
        </w:tc>
        <w:tc>
          <w:tcPr>
            <w:tcW w:w="1766" w:type="dxa"/>
            <w:gridSpan w:val="2"/>
            <w:shd w:val="clear" w:color="auto" w:fill="auto"/>
            <w:vAlign w:val="center"/>
          </w:tcPr>
          <w:p w14:paraId="5F72DB45" w14:textId="60BD3B26"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B85380" w:rsidRPr="00CB70F9" w14:paraId="45F9D3CB"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21008500" w14:textId="375B213C" w:rsidR="00B85380" w:rsidRPr="00CB70F9" w:rsidRDefault="00427D65"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60</w:t>
            </w:r>
          </w:p>
        </w:tc>
        <w:tc>
          <w:tcPr>
            <w:tcW w:w="3744" w:type="dxa"/>
            <w:gridSpan w:val="2"/>
            <w:shd w:val="clear" w:color="auto" w:fill="auto"/>
            <w:vAlign w:val="center"/>
          </w:tcPr>
          <w:p w14:paraId="659E1349" w14:textId="77777777" w:rsidR="00B85380" w:rsidRPr="00CB70F9" w:rsidRDefault="00B85380" w:rsidP="00922095">
            <w:pPr>
              <w:widowControl w:val="0"/>
              <w:suppressAutoHyphens/>
              <w:autoSpaceDN w:val="0"/>
              <w:spacing w:before="60" w:afterLines="60" w:after="144"/>
              <w:textAlignment w:val="baseline"/>
              <w:rPr>
                <w:rFonts w:ascii="Arial" w:eastAsia="SimSun" w:hAnsi="Arial" w:cs="Arial"/>
                <w:bCs/>
                <w:kern w:val="3"/>
                <w:sz w:val="20"/>
                <w:szCs w:val="20"/>
                <w:lang w:val="el-GR" w:eastAsia="zh-CN" w:bidi="hi-IN"/>
              </w:rPr>
            </w:pPr>
            <w:r w:rsidRPr="00CB70F9">
              <w:rPr>
                <w:rFonts w:ascii="Arial" w:eastAsia="SimSun" w:hAnsi="Arial" w:cs="Arial"/>
                <w:bCs/>
                <w:kern w:val="3"/>
                <w:sz w:val="20"/>
                <w:szCs w:val="20"/>
                <w:lang w:val="el-GR" w:eastAsia="zh-CN" w:bidi="hi-IN"/>
              </w:rPr>
              <w:t>Αξιοποίηση Ηλιάκης Ενέργειας σε Πλυντήριο Οχημάτων</w:t>
            </w:r>
          </w:p>
          <w:p w14:paraId="2BFB1EED" w14:textId="7C56B747" w:rsidR="00B85380" w:rsidRPr="00CB70F9" w:rsidRDefault="00B85380" w:rsidP="00922095">
            <w:pPr>
              <w:spacing w:before="60" w:afterLines="60" w:after="144"/>
              <w:rPr>
                <w:rFonts w:ascii="Arial" w:hAnsi="Arial" w:cs="Arial"/>
                <w:bCs/>
                <w:sz w:val="20"/>
                <w:szCs w:val="20"/>
                <w:lang w:val="en-US"/>
              </w:rPr>
            </w:pPr>
            <w:r w:rsidRPr="00CB70F9">
              <w:rPr>
                <w:rFonts w:ascii="Arial" w:hAnsi="Arial" w:cs="Arial"/>
                <w:sz w:val="20"/>
                <w:szCs w:val="20"/>
                <w:lang w:val="en-US"/>
              </w:rPr>
              <w:lastRenderedPageBreak/>
              <w:t>Solar Energy Utilization in Vehicle Washing Plant</w:t>
            </w:r>
          </w:p>
        </w:tc>
        <w:tc>
          <w:tcPr>
            <w:tcW w:w="1968" w:type="dxa"/>
            <w:gridSpan w:val="2"/>
            <w:shd w:val="clear" w:color="auto" w:fill="auto"/>
            <w:vAlign w:val="center"/>
          </w:tcPr>
          <w:p w14:paraId="25C20958" w14:textId="4BD9CD6F"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lastRenderedPageBreak/>
              <w:t>Γ. Σπυρόπουλος</w:t>
            </w:r>
          </w:p>
          <w:p w14:paraId="5BDE4057" w14:textId="1FED33D6" w:rsidR="00B85380" w:rsidRPr="00CB70F9" w:rsidRDefault="00B85380" w:rsidP="00922095">
            <w:pPr>
              <w:spacing w:before="60" w:after="60"/>
              <w:jc w:val="center"/>
              <w:rPr>
                <w:rFonts w:ascii="Arial" w:hAnsi="Arial" w:cs="Arial"/>
                <w:sz w:val="20"/>
                <w:szCs w:val="20"/>
                <w:lang w:val="el-GR"/>
              </w:rPr>
            </w:pPr>
            <w:r w:rsidRPr="00CB70F9">
              <w:rPr>
                <w:rFonts w:ascii="Arial" w:hAnsi="Arial" w:cs="Arial"/>
                <w:sz w:val="20"/>
                <w:szCs w:val="20"/>
                <w:lang w:val="el-GR"/>
              </w:rPr>
              <w:t xml:space="preserve">Ι. </w:t>
            </w:r>
            <w:proofErr w:type="spellStart"/>
            <w:r w:rsidRPr="00CB70F9">
              <w:rPr>
                <w:rFonts w:ascii="Arial" w:hAnsi="Arial" w:cs="Arial"/>
                <w:sz w:val="20"/>
                <w:szCs w:val="20"/>
                <w:lang w:val="el-GR"/>
              </w:rPr>
              <w:t>Καλδέλλης</w:t>
            </w:r>
            <w:proofErr w:type="spellEnd"/>
          </w:p>
        </w:tc>
        <w:tc>
          <w:tcPr>
            <w:tcW w:w="3862" w:type="dxa"/>
            <w:gridSpan w:val="2"/>
            <w:shd w:val="clear" w:color="auto" w:fill="auto"/>
            <w:vAlign w:val="center"/>
          </w:tcPr>
          <w:p w14:paraId="78572610" w14:textId="69EA5B6D" w:rsidR="00B85380" w:rsidRPr="00CB70F9" w:rsidRDefault="00B85380" w:rsidP="00922095">
            <w:pPr>
              <w:spacing w:before="60" w:after="60"/>
              <w:rPr>
                <w:rFonts w:ascii="Arial" w:hAnsi="Arial" w:cs="Arial"/>
                <w:sz w:val="20"/>
                <w:szCs w:val="20"/>
                <w:lang w:val="el-GR" w:eastAsia="el-GR"/>
              </w:rPr>
            </w:pPr>
            <w:r w:rsidRPr="00CB70F9">
              <w:rPr>
                <w:rFonts w:ascii="Arial" w:hAnsi="Arial" w:cs="Arial"/>
                <w:sz w:val="20"/>
                <w:szCs w:val="20"/>
                <w:lang w:val="el-GR"/>
              </w:rPr>
              <w:t xml:space="preserve">Δημιουργία ή μετατροπή υφιστάμενου χώρου με άδεια χρήσης πλυντηρίου οχημάτων, με δυνατότητα να καλύπτει εξ </w:t>
            </w:r>
            <w:r w:rsidRPr="00CB70F9">
              <w:rPr>
                <w:rFonts w:ascii="Arial" w:hAnsi="Arial" w:cs="Arial"/>
                <w:sz w:val="20"/>
                <w:szCs w:val="20"/>
                <w:lang w:val="el-GR"/>
              </w:rPr>
              <w:lastRenderedPageBreak/>
              <w:t>ολοκλήρου ή μέρος των ενεργειακών του αναγκών μέσω της ηλιακής ενέργειας</w:t>
            </w:r>
          </w:p>
        </w:tc>
        <w:tc>
          <w:tcPr>
            <w:tcW w:w="2423" w:type="dxa"/>
            <w:gridSpan w:val="2"/>
            <w:shd w:val="clear" w:color="auto" w:fill="auto"/>
            <w:vAlign w:val="center"/>
          </w:tcPr>
          <w:p w14:paraId="425C398F" w14:textId="5EC257C3" w:rsidR="00B85380" w:rsidRPr="00CB70F9" w:rsidRDefault="00B85380" w:rsidP="00922095">
            <w:pPr>
              <w:rPr>
                <w:rFonts w:ascii="Arial" w:hAnsi="Arial" w:cs="Arial"/>
                <w:sz w:val="20"/>
                <w:szCs w:val="20"/>
                <w:lang w:val="el-GR"/>
              </w:rPr>
            </w:pPr>
            <w:r w:rsidRPr="00CB70F9">
              <w:rPr>
                <w:rFonts w:ascii="Arial" w:hAnsi="Arial" w:cs="Arial"/>
                <w:sz w:val="20"/>
                <w:szCs w:val="20"/>
                <w:lang w:val="el-GR"/>
              </w:rPr>
              <w:lastRenderedPageBreak/>
              <w:t>Ήπιες Μορφές Ενέργειας</w:t>
            </w:r>
          </w:p>
        </w:tc>
        <w:tc>
          <w:tcPr>
            <w:tcW w:w="1766" w:type="dxa"/>
            <w:gridSpan w:val="2"/>
            <w:shd w:val="clear" w:color="auto" w:fill="auto"/>
            <w:vAlign w:val="center"/>
          </w:tcPr>
          <w:p w14:paraId="671905A1" w14:textId="60ADB4A5" w:rsidR="00B85380" w:rsidRPr="00CB70F9" w:rsidRDefault="00B85380"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n-US"/>
              </w:rPr>
              <w:t>1</w:t>
            </w:r>
          </w:p>
        </w:tc>
      </w:tr>
      <w:tr w:rsidR="00E86979" w:rsidRPr="00CB70F9" w14:paraId="4F4856EA"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625DB131" w14:textId="20C93B57" w:rsidR="00E86979" w:rsidRPr="00CB70F9" w:rsidRDefault="00E86979"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6</w:t>
            </w:r>
            <w:r w:rsidR="00427D65" w:rsidRPr="00CB70F9">
              <w:rPr>
                <w:rFonts w:ascii="Arial" w:eastAsia="Arial" w:hAnsi="Arial" w:cs="Arial"/>
                <w:color w:val="000000"/>
                <w:sz w:val="20"/>
                <w:szCs w:val="20"/>
                <w:lang w:val="en-US"/>
              </w:rPr>
              <w:t>1</w:t>
            </w:r>
          </w:p>
        </w:tc>
        <w:tc>
          <w:tcPr>
            <w:tcW w:w="3744" w:type="dxa"/>
            <w:gridSpan w:val="2"/>
            <w:tcBorders>
              <w:top w:val="double" w:sz="4" w:space="0" w:color="auto"/>
              <w:bottom w:val="double" w:sz="4" w:space="0" w:color="auto"/>
            </w:tcBorders>
            <w:shd w:val="clear" w:color="auto" w:fill="auto"/>
            <w:vAlign w:val="center"/>
          </w:tcPr>
          <w:p w14:paraId="6B45C7C7" w14:textId="77777777" w:rsidR="00E86979" w:rsidRPr="00CB70F9" w:rsidRDefault="00E86979" w:rsidP="00922095">
            <w:pPr>
              <w:pStyle w:val="20"/>
              <w:ind w:left="0" w:firstLine="0"/>
              <w:rPr>
                <w:rFonts w:cs="Arial"/>
                <w:sz w:val="20"/>
                <w:lang w:val="el-GR"/>
              </w:rPr>
            </w:pPr>
            <w:r w:rsidRPr="00CB70F9">
              <w:rPr>
                <w:rFonts w:cs="Arial"/>
                <w:sz w:val="20"/>
                <w:lang w:val="el-GR"/>
              </w:rPr>
              <w:t>Τρόποι μείωσης εκπομπών οξειδίων του θείου από ναυτικούς κινητήρες</w:t>
            </w:r>
          </w:p>
          <w:p w14:paraId="6F0E00DF" w14:textId="77777777" w:rsidR="00E86979" w:rsidRPr="00CB70F9" w:rsidRDefault="00E86979" w:rsidP="00922095">
            <w:pPr>
              <w:pStyle w:val="20"/>
              <w:ind w:left="0" w:firstLine="0"/>
              <w:rPr>
                <w:rFonts w:cs="Arial"/>
                <w:sz w:val="20"/>
                <w:lang w:val="el-GR"/>
              </w:rPr>
            </w:pPr>
          </w:p>
          <w:p w14:paraId="3F638695" w14:textId="0744544A" w:rsidR="00E86979" w:rsidRPr="00CB70F9" w:rsidRDefault="00E86979" w:rsidP="00922095">
            <w:pPr>
              <w:widowControl w:val="0"/>
              <w:suppressAutoHyphens/>
              <w:autoSpaceDN w:val="0"/>
              <w:spacing w:before="60" w:afterLines="60" w:after="144"/>
              <w:textAlignment w:val="baseline"/>
              <w:rPr>
                <w:rFonts w:ascii="Arial" w:eastAsia="SimSun" w:hAnsi="Arial" w:cs="Arial"/>
                <w:bCs/>
                <w:kern w:val="3"/>
                <w:sz w:val="20"/>
                <w:szCs w:val="20"/>
                <w:lang w:val="en-US" w:eastAsia="zh-CN" w:bidi="hi-IN"/>
              </w:rPr>
            </w:pPr>
            <w:r w:rsidRPr="00CB70F9">
              <w:rPr>
                <w:rFonts w:ascii="Arial" w:hAnsi="Arial" w:cs="Arial"/>
                <w:sz w:val="20"/>
                <w:szCs w:val="20"/>
                <w:lang w:val="en-US"/>
              </w:rPr>
              <w:t>Sulfur oxide emissions reduction in marine engines</w:t>
            </w:r>
          </w:p>
        </w:tc>
        <w:tc>
          <w:tcPr>
            <w:tcW w:w="1968" w:type="dxa"/>
            <w:gridSpan w:val="2"/>
            <w:tcBorders>
              <w:top w:val="double" w:sz="4" w:space="0" w:color="auto"/>
              <w:bottom w:val="double" w:sz="4" w:space="0" w:color="auto"/>
            </w:tcBorders>
            <w:shd w:val="clear" w:color="auto" w:fill="auto"/>
            <w:vAlign w:val="center"/>
          </w:tcPr>
          <w:p w14:paraId="682EDD8A" w14:textId="6362564D" w:rsidR="00E86979" w:rsidRPr="00CB70F9" w:rsidRDefault="00E86979" w:rsidP="00922095">
            <w:pPr>
              <w:spacing w:before="60" w:after="60"/>
              <w:jc w:val="center"/>
              <w:rPr>
                <w:rFonts w:ascii="Arial" w:hAnsi="Arial" w:cs="Arial"/>
                <w:sz w:val="20"/>
                <w:szCs w:val="20"/>
                <w:lang w:val="el-GR"/>
              </w:rPr>
            </w:pPr>
            <w:r w:rsidRPr="00CB70F9">
              <w:rPr>
                <w:rFonts w:ascii="Arial" w:hAnsi="Arial" w:cs="Arial"/>
                <w:sz w:val="20"/>
                <w:szCs w:val="20"/>
                <w:lang w:val="el-GR"/>
              </w:rPr>
              <w:t xml:space="preserve">Α. </w:t>
            </w:r>
            <w:proofErr w:type="spellStart"/>
            <w:r w:rsidRPr="00CB70F9">
              <w:rPr>
                <w:rFonts w:ascii="Arial" w:hAnsi="Arial" w:cs="Arial"/>
                <w:sz w:val="20"/>
                <w:szCs w:val="20"/>
                <w:lang w:val="el-GR"/>
              </w:rPr>
              <w:t>Θεοδωρακάκος</w:t>
            </w:r>
            <w:proofErr w:type="spellEnd"/>
          </w:p>
        </w:tc>
        <w:tc>
          <w:tcPr>
            <w:tcW w:w="3862" w:type="dxa"/>
            <w:gridSpan w:val="2"/>
            <w:tcBorders>
              <w:top w:val="double" w:sz="4" w:space="0" w:color="auto"/>
              <w:bottom w:val="double" w:sz="4" w:space="0" w:color="auto"/>
            </w:tcBorders>
            <w:shd w:val="clear" w:color="auto" w:fill="auto"/>
            <w:vAlign w:val="center"/>
          </w:tcPr>
          <w:p w14:paraId="68F5E80C" w14:textId="4E95A362" w:rsidR="00E86979" w:rsidRPr="00CB70F9" w:rsidRDefault="00E86979" w:rsidP="00922095">
            <w:pPr>
              <w:spacing w:before="60" w:after="60"/>
              <w:rPr>
                <w:rFonts w:ascii="Arial" w:hAnsi="Arial" w:cs="Arial"/>
                <w:sz w:val="20"/>
                <w:szCs w:val="20"/>
                <w:lang w:val="el-GR"/>
              </w:rPr>
            </w:pPr>
            <w:r w:rsidRPr="00CB70F9">
              <w:rPr>
                <w:rFonts w:ascii="Arial" w:hAnsi="Arial" w:cs="Arial"/>
                <w:sz w:val="20"/>
                <w:szCs w:val="20"/>
                <w:lang w:val="el-GR" w:eastAsia="el-GR"/>
              </w:rPr>
              <w:t xml:space="preserve">Ανασκόπηση και αξιολόγηση της αποτελεσματικότητας των τρεχουσών τεχνολογιών μείωσης των εκπομπών οξειδίων του θείου από μεγάλους ναυτικούς κινητήρες πλοίων.  </w:t>
            </w:r>
          </w:p>
        </w:tc>
        <w:tc>
          <w:tcPr>
            <w:tcW w:w="2423" w:type="dxa"/>
            <w:gridSpan w:val="2"/>
            <w:tcBorders>
              <w:top w:val="double" w:sz="4" w:space="0" w:color="auto"/>
              <w:bottom w:val="double" w:sz="4" w:space="0" w:color="auto"/>
            </w:tcBorders>
            <w:shd w:val="clear" w:color="auto" w:fill="auto"/>
            <w:vAlign w:val="center"/>
          </w:tcPr>
          <w:p w14:paraId="3CD40A4C" w14:textId="5DA9D784" w:rsidR="00E86979" w:rsidRPr="00CB70F9" w:rsidRDefault="00E86979" w:rsidP="00922095">
            <w:pPr>
              <w:rPr>
                <w:rFonts w:ascii="Arial" w:hAnsi="Arial" w:cs="Arial"/>
                <w:sz w:val="20"/>
                <w:szCs w:val="20"/>
                <w:lang w:val="el-GR"/>
              </w:rPr>
            </w:pPr>
            <w:r w:rsidRPr="00CB70F9">
              <w:rPr>
                <w:rFonts w:ascii="Arial" w:hAnsi="Arial" w:cs="Arial"/>
                <w:sz w:val="20"/>
                <w:szCs w:val="20"/>
                <w:lang w:val="el-GR"/>
              </w:rPr>
              <w:t>Μηχανές Εσωτερικής Καύσης</w:t>
            </w:r>
          </w:p>
        </w:tc>
        <w:tc>
          <w:tcPr>
            <w:tcW w:w="1766" w:type="dxa"/>
            <w:gridSpan w:val="2"/>
            <w:tcBorders>
              <w:top w:val="double" w:sz="4" w:space="0" w:color="auto"/>
              <w:bottom w:val="double" w:sz="4" w:space="0" w:color="auto"/>
            </w:tcBorders>
            <w:shd w:val="clear" w:color="auto" w:fill="auto"/>
            <w:vAlign w:val="center"/>
          </w:tcPr>
          <w:p w14:paraId="2D9BDBB4" w14:textId="57BDD8E4" w:rsidR="00E86979" w:rsidRPr="00CB70F9" w:rsidRDefault="00E86979" w:rsidP="00922095">
            <w:pPr>
              <w:pBdr>
                <w:top w:val="nil"/>
                <w:left w:val="nil"/>
                <w:bottom w:val="nil"/>
                <w:right w:val="nil"/>
                <w:between w:val="nil"/>
              </w:pBdr>
              <w:spacing w:before="60" w:after="60"/>
              <w:jc w:val="center"/>
              <w:rPr>
                <w:rFonts w:ascii="Arial" w:hAnsi="Arial" w:cs="Arial"/>
                <w:sz w:val="20"/>
                <w:szCs w:val="20"/>
                <w:lang w:val="en-US"/>
              </w:rPr>
            </w:pPr>
            <w:r w:rsidRPr="00CB70F9">
              <w:rPr>
                <w:rFonts w:ascii="Arial" w:hAnsi="Arial" w:cs="Arial"/>
                <w:sz w:val="20"/>
                <w:szCs w:val="20"/>
                <w:lang w:val="el-GR"/>
              </w:rPr>
              <w:t>Ένας (1)</w:t>
            </w:r>
          </w:p>
        </w:tc>
      </w:tr>
      <w:tr w:rsidR="00383C2F" w:rsidRPr="00CB70F9" w14:paraId="755A5CD3"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4270DA43" w14:textId="29817FAF" w:rsidR="00383C2F" w:rsidRPr="00CB70F9" w:rsidRDefault="00383C2F"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6</w:t>
            </w:r>
            <w:r w:rsidR="00427D65" w:rsidRPr="00CB70F9">
              <w:rPr>
                <w:rFonts w:ascii="Arial" w:eastAsia="Arial" w:hAnsi="Arial" w:cs="Arial"/>
                <w:color w:val="000000"/>
                <w:sz w:val="20"/>
                <w:szCs w:val="20"/>
                <w:lang w:val="en-US"/>
              </w:rPr>
              <w:t>2</w:t>
            </w:r>
          </w:p>
        </w:tc>
        <w:tc>
          <w:tcPr>
            <w:tcW w:w="3744" w:type="dxa"/>
            <w:gridSpan w:val="2"/>
            <w:tcBorders>
              <w:top w:val="double" w:sz="4" w:space="0" w:color="auto"/>
              <w:bottom w:val="double" w:sz="4" w:space="0" w:color="auto"/>
            </w:tcBorders>
            <w:shd w:val="clear" w:color="auto" w:fill="auto"/>
            <w:vAlign w:val="center"/>
          </w:tcPr>
          <w:p w14:paraId="4C486082" w14:textId="5561197D" w:rsidR="00383C2F" w:rsidRPr="00CB70F9" w:rsidRDefault="00383C2F" w:rsidP="00922095">
            <w:pPr>
              <w:pStyle w:val="20"/>
              <w:ind w:left="0" w:firstLine="0"/>
              <w:rPr>
                <w:rFonts w:cs="Arial"/>
                <w:sz w:val="20"/>
                <w:lang w:val="el-GR"/>
              </w:rPr>
            </w:pPr>
            <w:r w:rsidRPr="00CB70F9">
              <w:rPr>
                <w:rFonts w:cs="Arial"/>
                <w:sz w:val="20"/>
                <w:lang w:val="el-GR"/>
              </w:rPr>
              <w:t>Τεχνικοοικονομική Μελέτη για επένδυση κατασκευής και λειτουργίας  ιστιοπλοϊκού σκάφους ημερησίας κρουαζιέρας σε νησί των Κυκλάδων.</w:t>
            </w:r>
          </w:p>
          <w:p w14:paraId="091BB15F" w14:textId="77777777" w:rsidR="00773124" w:rsidRPr="00CB70F9" w:rsidRDefault="00773124" w:rsidP="00922095">
            <w:pPr>
              <w:pStyle w:val="20"/>
              <w:ind w:left="0" w:firstLine="0"/>
              <w:rPr>
                <w:rFonts w:cs="Arial"/>
                <w:sz w:val="20"/>
                <w:lang w:val="el-GR"/>
              </w:rPr>
            </w:pPr>
          </w:p>
          <w:p w14:paraId="7E721128" w14:textId="7C1B6571" w:rsidR="00383C2F" w:rsidRPr="00CB70F9" w:rsidRDefault="00383C2F" w:rsidP="00922095">
            <w:pPr>
              <w:pStyle w:val="20"/>
              <w:ind w:left="0" w:firstLine="0"/>
              <w:rPr>
                <w:rFonts w:cs="Arial"/>
                <w:color w:val="201F1E"/>
                <w:sz w:val="20"/>
                <w:lang w:val="en-US" w:eastAsia="el-GR"/>
              </w:rPr>
            </w:pPr>
            <w:r w:rsidRPr="00CB70F9">
              <w:rPr>
                <w:rFonts w:cs="Arial"/>
                <w:sz w:val="20"/>
                <w:lang w:val="en-US"/>
              </w:rPr>
              <w:t>Feasibility study for a daily cruises in Cyclades islands yacht construction and operation investment</w:t>
            </w:r>
          </w:p>
        </w:tc>
        <w:tc>
          <w:tcPr>
            <w:tcW w:w="1968" w:type="dxa"/>
            <w:gridSpan w:val="2"/>
            <w:tcBorders>
              <w:top w:val="double" w:sz="4" w:space="0" w:color="auto"/>
              <w:bottom w:val="double" w:sz="4" w:space="0" w:color="auto"/>
            </w:tcBorders>
            <w:shd w:val="clear" w:color="auto" w:fill="auto"/>
            <w:vAlign w:val="center"/>
          </w:tcPr>
          <w:p w14:paraId="79091D0B" w14:textId="10029122" w:rsidR="00383C2F" w:rsidRPr="00CB70F9" w:rsidRDefault="00383C2F" w:rsidP="00922095">
            <w:pPr>
              <w:spacing w:before="60" w:after="60"/>
              <w:jc w:val="center"/>
              <w:rPr>
                <w:rFonts w:ascii="Arial" w:hAnsi="Arial" w:cs="Arial"/>
                <w:sz w:val="20"/>
                <w:szCs w:val="20"/>
                <w:lang w:val="el-GR"/>
              </w:rPr>
            </w:pPr>
            <w:r w:rsidRPr="00CB70F9">
              <w:rPr>
                <w:rFonts w:ascii="Arial" w:hAnsi="Arial" w:cs="Arial"/>
                <w:sz w:val="20"/>
                <w:szCs w:val="20"/>
                <w:lang w:val="el-GR"/>
              </w:rPr>
              <w:t>Α. Κονδύλη</w:t>
            </w:r>
          </w:p>
        </w:tc>
        <w:tc>
          <w:tcPr>
            <w:tcW w:w="3862" w:type="dxa"/>
            <w:gridSpan w:val="2"/>
            <w:tcBorders>
              <w:top w:val="double" w:sz="4" w:space="0" w:color="auto"/>
              <w:bottom w:val="double" w:sz="4" w:space="0" w:color="auto"/>
            </w:tcBorders>
            <w:shd w:val="clear" w:color="auto" w:fill="auto"/>
            <w:vAlign w:val="center"/>
          </w:tcPr>
          <w:p w14:paraId="6DAC3664" w14:textId="65FF407D" w:rsidR="00383C2F" w:rsidRPr="00CB70F9" w:rsidRDefault="00383C2F" w:rsidP="00922095">
            <w:pPr>
              <w:spacing w:before="60" w:after="60"/>
              <w:rPr>
                <w:rFonts w:ascii="Arial" w:hAnsi="Arial" w:cs="Arial"/>
                <w:sz w:val="20"/>
                <w:szCs w:val="20"/>
                <w:lang w:val="en-US" w:eastAsia="el-GR"/>
              </w:rPr>
            </w:pPr>
          </w:p>
        </w:tc>
        <w:tc>
          <w:tcPr>
            <w:tcW w:w="2423" w:type="dxa"/>
            <w:gridSpan w:val="2"/>
            <w:tcBorders>
              <w:top w:val="double" w:sz="4" w:space="0" w:color="auto"/>
              <w:bottom w:val="double" w:sz="4" w:space="0" w:color="auto"/>
            </w:tcBorders>
            <w:shd w:val="clear" w:color="auto" w:fill="auto"/>
            <w:vAlign w:val="center"/>
          </w:tcPr>
          <w:p w14:paraId="02AF7CDD" w14:textId="77777777" w:rsidR="00383C2F" w:rsidRPr="00CB70F9" w:rsidRDefault="00383C2F" w:rsidP="00922095">
            <w:pPr>
              <w:rPr>
                <w:rFonts w:ascii="Arial" w:hAnsi="Arial" w:cs="Arial"/>
                <w:sz w:val="20"/>
                <w:szCs w:val="20"/>
                <w:lang w:val="en-US"/>
              </w:rPr>
            </w:pPr>
          </w:p>
        </w:tc>
        <w:tc>
          <w:tcPr>
            <w:tcW w:w="1766" w:type="dxa"/>
            <w:gridSpan w:val="2"/>
            <w:tcBorders>
              <w:top w:val="double" w:sz="4" w:space="0" w:color="auto"/>
              <w:bottom w:val="double" w:sz="4" w:space="0" w:color="auto"/>
            </w:tcBorders>
            <w:shd w:val="clear" w:color="auto" w:fill="auto"/>
            <w:vAlign w:val="center"/>
          </w:tcPr>
          <w:p w14:paraId="2155D85E" w14:textId="4D866CD7" w:rsidR="00383C2F" w:rsidRPr="00CB70F9" w:rsidRDefault="00383C2F" w:rsidP="00922095">
            <w:pPr>
              <w:pBdr>
                <w:top w:val="nil"/>
                <w:left w:val="nil"/>
                <w:bottom w:val="nil"/>
                <w:right w:val="nil"/>
                <w:between w:val="nil"/>
              </w:pBdr>
              <w:spacing w:before="60" w:after="60"/>
              <w:jc w:val="center"/>
              <w:rPr>
                <w:rFonts w:ascii="Arial" w:hAnsi="Arial" w:cs="Arial"/>
                <w:sz w:val="20"/>
                <w:szCs w:val="20"/>
                <w:lang w:val="el-GR"/>
              </w:rPr>
            </w:pPr>
            <w:r w:rsidRPr="00CB70F9">
              <w:rPr>
                <w:rFonts w:ascii="Arial" w:hAnsi="Arial" w:cs="Arial"/>
                <w:sz w:val="20"/>
                <w:szCs w:val="20"/>
                <w:lang w:val="el-GR"/>
              </w:rPr>
              <w:t>1</w:t>
            </w:r>
          </w:p>
        </w:tc>
      </w:tr>
      <w:tr w:rsidR="00DB07CF" w:rsidRPr="00CB70F9" w14:paraId="3A2A37EF"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17E908C1" w14:textId="72E825FE" w:rsidR="00DB07CF" w:rsidRPr="00CB70F9" w:rsidRDefault="00DB07CF"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n-US"/>
              </w:rPr>
              <w:t>6</w:t>
            </w:r>
            <w:r w:rsidR="00427D65" w:rsidRPr="00CB70F9">
              <w:rPr>
                <w:rFonts w:ascii="Arial" w:eastAsia="Arial" w:hAnsi="Arial" w:cs="Arial"/>
                <w:color w:val="000000"/>
                <w:sz w:val="20"/>
                <w:szCs w:val="20"/>
                <w:lang w:val="en-US"/>
              </w:rPr>
              <w:t>3</w:t>
            </w:r>
          </w:p>
        </w:tc>
        <w:tc>
          <w:tcPr>
            <w:tcW w:w="3744" w:type="dxa"/>
            <w:gridSpan w:val="2"/>
            <w:tcBorders>
              <w:top w:val="double" w:sz="4" w:space="0" w:color="auto"/>
              <w:bottom w:val="double" w:sz="4" w:space="0" w:color="auto"/>
            </w:tcBorders>
            <w:shd w:val="clear" w:color="auto" w:fill="auto"/>
            <w:vAlign w:val="center"/>
          </w:tcPr>
          <w:p w14:paraId="1E78F01C" w14:textId="1D091B37" w:rsidR="00DB07CF" w:rsidRPr="00CB70F9" w:rsidRDefault="00DB07CF" w:rsidP="00922095">
            <w:pPr>
              <w:pStyle w:val="20"/>
              <w:ind w:left="0" w:firstLine="0"/>
              <w:rPr>
                <w:rFonts w:cs="Arial"/>
                <w:sz w:val="20"/>
                <w:lang w:val="el-GR"/>
              </w:rPr>
            </w:pPr>
            <w:r w:rsidRPr="00CB70F9">
              <w:rPr>
                <w:rFonts w:cs="Arial"/>
                <w:sz w:val="20"/>
                <w:lang w:val="el-GR"/>
              </w:rPr>
              <w:t xml:space="preserve">Σταθμοί Υγροποιημένου Φυσικού Αερίου, παρούσα κατάσταση και προοπτικές. </w:t>
            </w:r>
          </w:p>
          <w:p w14:paraId="0165CFF8" w14:textId="77777777" w:rsidR="00DB07CF" w:rsidRPr="00CB70F9" w:rsidRDefault="00DB07CF" w:rsidP="00922095">
            <w:pPr>
              <w:pStyle w:val="20"/>
              <w:ind w:left="0" w:firstLine="0"/>
              <w:rPr>
                <w:rFonts w:cs="Arial"/>
                <w:sz w:val="20"/>
                <w:lang w:val="el-GR"/>
              </w:rPr>
            </w:pPr>
          </w:p>
          <w:p w14:paraId="62019453" w14:textId="20A0223D" w:rsidR="00DB07CF" w:rsidRPr="00CB70F9" w:rsidRDefault="00DB07CF" w:rsidP="00922095">
            <w:pPr>
              <w:pStyle w:val="20"/>
              <w:ind w:left="0" w:firstLine="0"/>
              <w:rPr>
                <w:rFonts w:cs="Arial"/>
                <w:sz w:val="20"/>
                <w:lang w:val="en-US"/>
              </w:rPr>
            </w:pPr>
            <w:r w:rsidRPr="00CB70F9">
              <w:rPr>
                <w:rFonts w:cs="Arial"/>
                <w:sz w:val="20"/>
                <w:lang w:val="en-US"/>
              </w:rPr>
              <w:t xml:space="preserve">LNG Small Stations, </w:t>
            </w:r>
            <w:proofErr w:type="gramStart"/>
            <w:r w:rsidRPr="00CB70F9">
              <w:rPr>
                <w:rFonts w:cs="Arial"/>
                <w:sz w:val="20"/>
                <w:lang w:val="en-US"/>
              </w:rPr>
              <w:t>current status</w:t>
            </w:r>
            <w:proofErr w:type="gramEnd"/>
            <w:r w:rsidRPr="00CB70F9">
              <w:rPr>
                <w:rFonts w:cs="Arial"/>
                <w:sz w:val="20"/>
                <w:lang w:val="en-US"/>
              </w:rPr>
              <w:t xml:space="preserve"> and prospects.</w:t>
            </w:r>
          </w:p>
        </w:tc>
        <w:tc>
          <w:tcPr>
            <w:tcW w:w="1968" w:type="dxa"/>
            <w:gridSpan w:val="2"/>
            <w:tcBorders>
              <w:top w:val="double" w:sz="4" w:space="0" w:color="auto"/>
              <w:bottom w:val="double" w:sz="4" w:space="0" w:color="auto"/>
            </w:tcBorders>
            <w:shd w:val="clear" w:color="auto" w:fill="auto"/>
            <w:vAlign w:val="center"/>
          </w:tcPr>
          <w:p w14:paraId="71A4278A" w14:textId="68BF450B" w:rsidR="00DB07CF" w:rsidRPr="00CB70F9" w:rsidRDefault="00DB07CF" w:rsidP="00922095">
            <w:pPr>
              <w:spacing w:before="60" w:after="60"/>
              <w:jc w:val="center"/>
              <w:rPr>
                <w:rFonts w:ascii="Arial" w:hAnsi="Arial" w:cs="Arial"/>
                <w:sz w:val="20"/>
                <w:szCs w:val="20"/>
                <w:lang w:val="en-US"/>
              </w:rPr>
            </w:pPr>
            <w:r w:rsidRPr="00CB70F9">
              <w:rPr>
                <w:rFonts w:ascii="Arial" w:hAnsi="Arial" w:cs="Arial"/>
                <w:sz w:val="20"/>
                <w:szCs w:val="20"/>
                <w:lang w:val="en-US"/>
              </w:rPr>
              <w:t xml:space="preserve">Α. </w:t>
            </w:r>
            <w:proofErr w:type="spellStart"/>
            <w:r w:rsidRPr="00CB70F9">
              <w:rPr>
                <w:rFonts w:ascii="Arial" w:hAnsi="Arial" w:cs="Arial"/>
                <w:sz w:val="20"/>
                <w:szCs w:val="20"/>
                <w:lang w:val="en-US"/>
              </w:rPr>
              <w:t>Κονδύλη</w:t>
            </w:r>
            <w:proofErr w:type="spellEnd"/>
          </w:p>
        </w:tc>
        <w:tc>
          <w:tcPr>
            <w:tcW w:w="3862" w:type="dxa"/>
            <w:gridSpan w:val="2"/>
            <w:tcBorders>
              <w:top w:val="double" w:sz="4" w:space="0" w:color="auto"/>
              <w:bottom w:val="double" w:sz="4" w:space="0" w:color="auto"/>
            </w:tcBorders>
            <w:shd w:val="clear" w:color="auto" w:fill="auto"/>
            <w:vAlign w:val="center"/>
          </w:tcPr>
          <w:p w14:paraId="418DCED8" w14:textId="77777777" w:rsidR="00DB07CF" w:rsidRPr="00CB70F9" w:rsidRDefault="00DB07CF" w:rsidP="00922095">
            <w:pPr>
              <w:spacing w:before="60" w:after="60"/>
              <w:rPr>
                <w:rFonts w:ascii="Arial" w:hAnsi="Arial" w:cs="Arial"/>
                <w:sz w:val="20"/>
                <w:szCs w:val="20"/>
                <w:lang w:val="en-US" w:eastAsia="el-GR"/>
              </w:rPr>
            </w:pPr>
          </w:p>
        </w:tc>
        <w:tc>
          <w:tcPr>
            <w:tcW w:w="2423" w:type="dxa"/>
            <w:gridSpan w:val="2"/>
            <w:tcBorders>
              <w:top w:val="double" w:sz="4" w:space="0" w:color="auto"/>
              <w:bottom w:val="double" w:sz="4" w:space="0" w:color="auto"/>
            </w:tcBorders>
            <w:shd w:val="clear" w:color="auto" w:fill="auto"/>
            <w:vAlign w:val="center"/>
          </w:tcPr>
          <w:p w14:paraId="78451C17" w14:textId="77777777" w:rsidR="00DB07CF" w:rsidRPr="00CB70F9" w:rsidRDefault="00DB07CF" w:rsidP="00922095">
            <w:pPr>
              <w:rPr>
                <w:rFonts w:ascii="Arial" w:hAnsi="Arial" w:cs="Arial"/>
                <w:sz w:val="20"/>
                <w:szCs w:val="20"/>
                <w:lang w:val="en-US"/>
              </w:rPr>
            </w:pPr>
          </w:p>
        </w:tc>
        <w:tc>
          <w:tcPr>
            <w:tcW w:w="1766" w:type="dxa"/>
            <w:gridSpan w:val="2"/>
            <w:tcBorders>
              <w:top w:val="double" w:sz="4" w:space="0" w:color="auto"/>
              <w:bottom w:val="double" w:sz="4" w:space="0" w:color="auto"/>
            </w:tcBorders>
            <w:shd w:val="clear" w:color="auto" w:fill="auto"/>
            <w:vAlign w:val="center"/>
          </w:tcPr>
          <w:p w14:paraId="0E53A694" w14:textId="0CC89808" w:rsidR="00DB07CF" w:rsidRPr="00CB70F9" w:rsidRDefault="00DB07CF" w:rsidP="00922095">
            <w:pPr>
              <w:pBdr>
                <w:top w:val="nil"/>
                <w:left w:val="nil"/>
                <w:bottom w:val="nil"/>
                <w:right w:val="nil"/>
                <w:between w:val="nil"/>
              </w:pBdr>
              <w:spacing w:before="60" w:after="60"/>
              <w:jc w:val="center"/>
              <w:rPr>
                <w:rFonts w:ascii="Arial" w:hAnsi="Arial" w:cs="Arial"/>
                <w:sz w:val="20"/>
                <w:szCs w:val="20"/>
                <w:lang w:val="en-US"/>
              </w:rPr>
            </w:pPr>
            <w:r w:rsidRPr="00CB70F9">
              <w:rPr>
                <w:rFonts w:ascii="Arial" w:hAnsi="Arial" w:cs="Arial"/>
                <w:sz w:val="20"/>
                <w:szCs w:val="20"/>
                <w:lang w:val="en-US"/>
              </w:rPr>
              <w:t>1</w:t>
            </w:r>
          </w:p>
        </w:tc>
      </w:tr>
      <w:tr w:rsidR="00AF15E1" w:rsidRPr="00CB70F9" w14:paraId="54ED1E0E" w14:textId="77777777" w:rsidTr="00427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9" w:type="dxa"/>
        </w:trPr>
        <w:tc>
          <w:tcPr>
            <w:tcW w:w="1270" w:type="dxa"/>
            <w:tcBorders>
              <w:top w:val="single" w:sz="4" w:space="0" w:color="000000"/>
              <w:bottom w:val="single" w:sz="4" w:space="0" w:color="000000"/>
            </w:tcBorders>
            <w:shd w:val="clear" w:color="auto" w:fill="auto"/>
            <w:vAlign w:val="center"/>
          </w:tcPr>
          <w:p w14:paraId="0976A92B" w14:textId="053F947A" w:rsidR="00AF15E1" w:rsidRPr="00CB70F9" w:rsidRDefault="00AF15E1" w:rsidP="00922095">
            <w:pPr>
              <w:pBdr>
                <w:top w:val="nil"/>
                <w:left w:val="nil"/>
                <w:bottom w:val="nil"/>
                <w:right w:val="nil"/>
                <w:between w:val="nil"/>
              </w:pBdr>
              <w:spacing w:before="60" w:after="60"/>
              <w:jc w:val="center"/>
              <w:rPr>
                <w:rFonts w:ascii="Arial" w:eastAsia="Arial" w:hAnsi="Arial" w:cs="Arial"/>
                <w:color w:val="000000"/>
                <w:sz w:val="20"/>
                <w:szCs w:val="20"/>
                <w:lang w:val="en-US"/>
              </w:rPr>
            </w:pPr>
            <w:r w:rsidRPr="00CB70F9">
              <w:rPr>
                <w:rFonts w:ascii="Arial" w:eastAsia="Arial" w:hAnsi="Arial" w:cs="Arial"/>
                <w:color w:val="000000"/>
                <w:sz w:val="20"/>
                <w:szCs w:val="20"/>
                <w:lang w:val="el-GR"/>
              </w:rPr>
              <w:t>6</w:t>
            </w:r>
            <w:r w:rsidR="00427D65" w:rsidRPr="00CB70F9">
              <w:rPr>
                <w:rFonts w:ascii="Arial" w:eastAsia="Arial" w:hAnsi="Arial" w:cs="Arial"/>
                <w:color w:val="000000"/>
                <w:sz w:val="20"/>
                <w:szCs w:val="20"/>
                <w:lang w:val="en-US"/>
              </w:rPr>
              <w:t>4</w:t>
            </w:r>
          </w:p>
        </w:tc>
        <w:tc>
          <w:tcPr>
            <w:tcW w:w="3744" w:type="dxa"/>
            <w:gridSpan w:val="2"/>
            <w:tcBorders>
              <w:top w:val="double" w:sz="4" w:space="0" w:color="auto"/>
              <w:bottom w:val="double" w:sz="4" w:space="0" w:color="auto"/>
            </w:tcBorders>
            <w:shd w:val="clear" w:color="auto" w:fill="auto"/>
            <w:vAlign w:val="center"/>
          </w:tcPr>
          <w:p w14:paraId="6707B8BE" w14:textId="73AB4693" w:rsidR="00AF15E1" w:rsidRPr="00CB70F9" w:rsidRDefault="00AF15E1" w:rsidP="00922095">
            <w:pPr>
              <w:pStyle w:val="20"/>
              <w:ind w:left="0" w:firstLine="0"/>
              <w:rPr>
                <w:rFonts w:cs="Arial"/>
                <w:sz w:val="20"/>
                <w:lang w:val="el-GR"/>
              </w:rPr>
            </w:pPr>
            <w:r w:rsidRPr="00CB70F9">
              <w:rPr>
                <w:rFonts w:cs="Arial"/>
                <w:sz w:val="20"/>
                <w:lang w:val="el-GR"/>
              </w:rPr>
              <w:t>Ολοκληρωμένη έρευνα και ανάλυση των ενεργειακών πηγών της Ελλάδας για την διερεύνηση της μελλοντικής ενεργειακής της αυτάρκειας</w:t>
            </w:r>
          </w:p>
          <w:p w14:paraId="0CBF5F6E" w14:textId="77777777" w:rsidR="00AF15E1" w:rsidRPr="00CB70F9" w:rsidRDefault="00AF15E1" w:rsidP="00922095">
            <w:pPr>
              <w:pStyle w:val="20"/>
              <w:ind w:left="0" w:firstLine="0"/>
              <w:rPr>
                <w:rFonts w:cs="Arial"/>
                <w:sz w:val="20"/>
                <w:lang w:val="el-GR"/>
              </w:rPr>
            </w:pPr>
          </w:p>
          <w:p w14:paraId="284496FC" w14:textId="60BECF47" w:rsidR="00AF15E1" w:rsidRPr="00CB70F9" w:rsidRDefault="00AF15E1" w:rsidP="00922095">
            <w:pPr>
              <w:pStyle w:val="20"/>
              <w:ind w:left="0" w:firstLine="0"/>
              <w:rPr>
                <w:rFonts w:cs="Arial"/>
                <w:sz w:val="20"/>
                <w:lang w:val="en-US"/>
              </w:rPr>
            </w:pPr>
            <w:r w:rsidRPr="00CB70F9">
              <w:rPr>
                <w:rFonts w:cs="Arial"/>
                <w:sz w:val="20"/>
                <w:lang w:val="en-US"/>
              </w:rPr>
              <w:t>Complete investigation of the energy reserves in Greece in terms of energy self-sufficiency and economy</w:t>
            </w:r>
          </w:p>
        </w:tc>
        <w:tc>
          <w:tcPr>
            <w:tcW w:w="1968" w:type="dxa"/>
            <w:gridSpan w:val="2"/>
            <w:tcBorders>
              <w:top w:val="double" w:sz="4" w:space="0" w:color="auto"/>
              <w:bottom w:val="double" w:sz="4" w:space="0" w:color="auto"/>
            </w:tcBorders>
            <w:shd w:val="clear" w:color="auto" w:fill="auto"/>
            <w:vAlign w:val="center"/>
          </w:tcPr>
          <w:p w14:paraId="6A611C82" w14:textId="3120AB27" w:rsidR="00AF15E1" w:rsidRPr="00CB70F9" w:rsidRDefault="00AF15E1" w:rsidP="00922095">
            <w:pPr>
              <w:spacing w:before="60" w:after="60"/>
              <w:jc w:val="center"/>
              <w:rPr>
                <w:rFonts w:ascii="Arial" w:hAnsi="Arial" w:cs="Arial"/>
                <w:sz w:val="20"/>
                <w:szCs w:val="20"/>
                <w:lang w:val="en-US"/>
              </w:rPr>
            </w:pPr>
            <w:r w:rsidRPr="00CB70F9">
              <w:rPr>
                <w:rFonts w:ascii="Arial" w:hAnsi="Arial" w:cs="Arial"/>
                <w:sz w:val="20"/>
                <w:szCs w:val="20"/>
                <w:lang w:val="el-GR"/>
              </w:rPr>
              <w:t>Κ</w:t>
            </w:r>
            <w:r w:rsidRPr="00CB70F9">
              <w:rPr>
                <w:rFonts w:ascii="Arial" w:hAnsi="Arial" w:cs="Arial"/>
                <w:sz w:val="20"/>
                <w:szCs w:val="20"/>
                <w:lang w:val="en-US"/>
              </w:rPr>
              <w:t xml:space="preserve">. </w:t>
            </w:r>
            <w:r w:rsidRPr="00CB70F9">
              <w:rPr>
                <w:rFonts w:ascii="Arial" w:hAnsi="Arial" w:cs="Arial"/>
                <w:sz w:val="20"/>
                <w:szCs w:val="20"/>
                <w:lang w:val="el-GR"/>
              </w:rPr>
              <w:t>ΚΑΒΒΑΔΙΑΣ</w:t>
            </w:r>
          </w:p>
        </w:tc>
        <w:tc>
          <w:tcPr>
            <w:tcW w:w="3862" w:type="dxa"/>
            <w:gridSpan w:val="2"/>
            <w:tcBorders>
              <w:top w:val="double" w:sz="4" w:space="0" w:color="auto"/>
              <w:bottom w:val="double" w:sz="4" w:space="0" w:color="auto"/>
            </w:tcBorders>
            <w:shd w:val="clear" w:color="auto" w:fill="auto"/>
            <w:vAlign w:val="center"/>
          </w:tcPr>
          <w:p w14:paraId="2A8F94B3" w14:textId="77777777" w:rsidR="00AF15E1" w:rsidRPr="00CB70F9" w:rsidRDefault="00AF15E1" w:rsidP="00922095">
            <w:pPr>
              <w:spacing w:before="60" w:after="60"/>
              <w:rPr>
                <w:rFonts w:ascii="Arial" w:hAnsi="Arial" w:cs="Arial"/>
                <w:sz w:val="20"/>
                <w:szCs w:val="20"/>
                <w:lang w:val="en-US" w:eastAsia="el-GR"/>
              </w:rPr>
            </w:pPr>
          </w:p>
        </w:tc>
        <w:tc>
          <w:tcPr>
            <w:tcW w:w="2423" w:type="dxa"/>
            <w:gridSpan w:val="2"/>
            <w:tcBorders>
              <w:top w:val="double" w:sz="4" w:space="0" w:color="auto"/>
              <w:bottom w:val="double" w:sz="4" w:space="0" w:color="auto"/>
            </w:tcBorders>
            <w:shd w:val="clear" w:color="auto" w:fill="auto"/>
            <w:vAlign w:val="center"/>
          </w:tcPr>
          <w:p w14:paraId="614858F6" w14:textId="77777777" w:rsidR="00AF15E1" w:rsidRPr="00CB70F9" w:rsidRDefault="00AF15E1" w:rsidP="00922095">
            <w:pPr>
              <w:rPr>
                <w:rFonts w:ascii="Arial" w:hAnsi="Arial" w:cs="Arial"/>
                <w:sz w:val="20"/>
                <w:szCs w:val="20"/>
                <w:lang w:val="en-US"/>
              </w:rPr>
            </w:pPr>
          </w:p>
        </w:tc>
        <w:tc>
          <w:tcPr>
            <w:tcW w:w="1766" w:type="dxa"/>
            <w:gridSpan w:val="2"/>
            <w:tcBorders>
              <w:top w:val="double" w:sz="4" w:space="0" w:color="auto"/>
              <w:bottom w:val="double" w:sz="4" w:space="0" w:color="auto"/>
            </w:tcBorders>
            <w:shd w:val="clear" w:color="auto" w:fill="auto"/>
            <w:vAlign w:val="center"/>
          </w:tcPr>
          <w:p w14:paraId="2F89CF94" w14:textId="31A74856" w:rsidR="00AF15E1" w:rsidRPr="00CB70F9" w:rsidRDefault="00AF15E1" w:rsidP="00922095">
            <w:pPr>
              <w:pBdr>
                <w:top w:val="nil"/>
                <w:left w:val="nil"/>
                <w:bottom w:val="nil"/>
                <w:right w:val="nil"/>
                <w:between w:val="nil"/>
              </w:pBdr>
              <w:spacing w:before="60" w:after="60"/>
              <w:jc w:val="center"/>
              <w:rPr>
                <w:rFonts w:ascii="Arial" w:hAnsi="Arial" w:cs="Arial"/>
                <w:sz w:val="20"/>
                <w:szCs w:val="20"/>
                <w:lang w:val="en-US"/>
              </w:rPr>
            </w:pPr>
            <w:r w:rsidRPr="00CB70F9">
              <w:rPr>
                <w:rFonts w:ascii="Arial" w:hAnsi="Arial" w:cs="Arial"/>
                <w:sz w:val="20"/>
                <w:szCs w:val="20"/>
                <w:lang w:val="en-US"/>
              </w:rPr>
              <w:t>1</w:t>
            </w:r>
          </w:p>
        </w:tc>
      </w:tr>
    </w:tbl>
    <w:p w14:paraId="1F02950D" w14:textId="77777777" w:rsidR="00BD2063" w:rsidRPr="00D73921" w:rsidRDefault="00BD2063" w:rsidP="00B52FC6">
      <w:pPr>
        <w:pStyle w:val="20"/>
        <w:spacing w:line="360" w:lineRule="auto"/>
        <w:ind w:left="0" w:firstLine="0"/>
        <w:jc w:val="both"/>
        <w:rPr>
          <w:rFonts w:ascii="Tahoma" w:hAnsi="Tahoma" w:cs="Tahoma"/>
          <w:sz w:val="20"/>
          <w:lang w:val="en-US"/>
        </w:rPr>
      </w:pPr>
      <w:bookmarkStart w:id="1" w:name="_GoBack"/>
      <w:bookmarkEnd w:id="1"/>
    </w:p>
    <w:sectPr w:rsidR="00BD2063" w:rsidRPr="00D73921" w:rsidSect="00D1126F">
      <w:headerReference w:type="default" r:id="rId11"/>
      <w:footerReference w:type="default" r:id="rId12"/>
      <w:pgSz w:w="16838" w:h="11906" w:orient="landscape" w:code="9"/>
      <w:pgMar w:top="567" w:right="1701" w:bottom="56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9E60C" w14:textId="77777777" w:rsidR="004D26F2" w:rsidRDefault="004D26F2">
      <w:r>
        <w:separator/>
      </w:r>
    </w:p>
  </w:endnote>
  <w:endnote w:type="continuationSeparator" w:id="0">
    <w:p w14:paraId="108CEB38" w14:textId="77777777" w:rsidR="004D26F2" w:rsidRDefault="004D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38776"/>
      <w:docPartObj>
        <w:docPartGallery w:val="Page Numbers (Bottom of Page)"/>
        <w:docPartUnique/>
      </w:docPartObj>
    </w:sdtPr>
    <w:sdtEndPr/>
    <w:sdtContent>
      <w:p w14:paraId="36797B2D" w14:textId="3A92D04E" w:rsidR="005738EA" w:rsidRDefault="005738EA">
        <w:pPr>
          <w:pStyle w:val="a4"/>
          <w:jc w:val="right"/>
        </w:pPr>
        <w:r>
          <w:fldChar w:fldCharType="begin"/>
        </w:r>
        <w:r>
          <w:instrText>PAGE   \* MERGEFORMAT</w:instrText>
        </w:r>
        <w:r>
          <w:fldChar w:fldCharType="separate"/>
        </w:r>
        <w:r w:rsidR="002C5937" w:rsidRPr="002C5937">
          <w:rPr>
            <w:noProof/>
            <w:lang w:val="el-GR"/>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DDF45" w14:textId="77777777" w:rsidR="004D26F2" w:rsidRDefault="004D26F2">
      <w:r>
        <w:separator/>
      </w:r>
    </w:p>
  </w:footnote>
  <w:footnote w:type="continuationSeparator" w:id="0">
    <w:p w14:paraId="4DF7EE57" w14:textId="77777777" w:rsidR="004D26F2" w:rsidRDefault="004D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E4F0" w14:textId="77777777" w:rsidR="005738EA" w:rsidRDefault="005738EA" w:rsidP="009F762F">
    <w:pPr>
      <w:pStyle w:val="a5"/>
      <w:jc w:val="center"/>
    </w:pPr>
    <w:r>
      <w:rPr>
        <w:noProof/>
        <w:lang w:eastAsia="el-GR"/>
      </w:rPr>
      <w:drawing>
        <wp:inline distT="0" distB="0" distL="0" distR="0" wp14:anchorId="1A59EB72" wp14:editId="06AA2858">
          <wp:extent cx="4486275" cy="1077391"/>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18090" cy="1085032"/>
                  </a:xfrm>
                  <a:prstGeom prst="rect">
                    <a:avLst/>
                  </a:prstGeom>
                  <a:noFill/>
                  <a:ln w="9525">
                    <a:noFill/>
                    <a:miter lim="800000"/>
                    <a:headEnd/>
                    <a:tailEnd/>
                  </a:ln>
                </pic:spPr>
              </pic:pic>
            </a:graphicData>
          </a:graphic>
        </wp:inline>
      </w:drawing>
    </w:r>
  </w:p>
  <w:p w14:paraId="2DD2BA3C" w14:textId="1E4C2C56" w:rsidR="005738EA" w:rsidRPr="00534DE9" w:rsidRDefault="005738EA" w:rsidP="00DD06CF">
    <w:pPr>
      <w:pStyle w:val="a5"/>
      <w:jc w:val="center"/>
    </w:pPr>
    <w:r>
      <w:t>ΠΙΝΑΚΑΣ ΕΓΚΕΚΡΙΜΕΝΩΝ ΔΙΠΛΩΜΑΤΙΚΩΝ &amp; ΠΤΥΧΙΑΚΩΝ ΕΡΓΑΣΙΩΝ (ΑΡ.ΣΥΝΕΛΕΥΣΗΣ 8/16-10-2020)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97C"/>
    <w:multiLevelType w:val="hybridMultilevel"/>
    <w:tmpl w:val="4B7E85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A5595F"/>
    <w:multiLevelType w:val="multilevel"/>
    <w:tmpl w:val="91DC274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8F5410B"/>
    <w:multiLevelType w:val="multilevel"/>
    <w:tmpl w:val="2932EDD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15:restartNumberingAfterBreak="0">
    <w:nsid w:val="0A1A4881"/>
    <w:multiLevelType w:val="hybridMultilevel"/>
    <w:tmpl w:val="5B54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30973"/>
    <w:multiLevelType w:val="hybridMultilevel"/>
    <w:tmpl w:val="81E2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45A9E"/>
    <w:multiLevelType w:val="multilevel"/>
    <w:tmpl w:val="C496458C"/>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9CC6F13"/>
    <w:multiLevelType w:val="hybridMultilevel"/>
    <w:tmpl w:val="FAF2A572"/>
    <w:lvl w:ilvl="0" w:tplc="04090005">
      <w:start w:val="1"/>
      <w:numFmt w:val="bullet"/>
      <w:lvlText w:val=""/>
      <w:lvlJc w:val="left"/>
      <w:pPr>
        <w:tabs>
          <w:tab w:val="num" w:pos="1760"/>
        </w:tabs>
        <w:ind w:left="1760" w:hanging="360"/>
      </w:pPr>
      <w:rPr>
        <w:rFonts w:ascii="Wingdings" w:hAnsi="Wingdings" w:hint="default"/>
      </w:rPr>
    </w:lvl>
    <w:lvl w:ilvl="1" w:tplc="04090003">
      <w:start w:val="1"/>
      <w:numFmt w:val="bullet"/>
      <w:lvlText w:val="o"/>
      <w:lvlJc w:val="left"/>
      <w:pPr>
        <w:tabs>
          <w:tab w:val="num" w:pos="2480"/>
        </w:tabs>
        <w:ind w:left="2480" w:hanging="360"/>
      </w:pPr>
      <w:rPr>
        <w:rFonts w:ascii="Courier New" w:hAnsi="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7" w15:restartNumberingAfterBreak="0">
    <w:nsid w:val="1A643306"/>
    <w:multiLevelType w:val="hybridMultilevel"/>
    <w:tmpl w:val="6D48E81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CE0EEA"/>
    <w:multiLevelType w:val="singleLevel"/>
    <w:tmpl w:val="9F32D090"/>
    <w:lvl w:ilvl="0">
      <w:start w:val="3"/>
      <w:numFmt w:val="bullet"/>
      <w:lvlText w:val="-"/>
      <w:lvlJc w:val="left"/>
      <w:pPr>
        <w:tabs>
          <w:tab w:val="num" w:pos="927"/>
        </w:tabs>
        <w:ind w:left="927" w:hanging="360"/>
      </w:pPr>
      <w:rPr>
        <w:rFonts w:ascii="Times New Roman" w:hAnsi="Times New Roman" w:hint="default"/>
      </w:rPr>
    </w:lvl>
  </w:abstractNum>
  <w:abstractNum w:abstractNumId="9" w15:restartNumberingAfterBreak="0">
    <w:nsid w:val="20B57B34"/>
    <w:multiLevelType w:val="multilevel"/>
    <w:tmpl w:val="91DC274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1E63FA3"/>
    <w:multiLevelType w:val="hybridMultilevel"/>
    <w:tmpl w:val="AAA06FB8"/>
    <w:lvl w:ilvl="0" w:tplc="9648AC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B3089"/>
    <w:multiLevelType w:val="hybridMultilevel"/>
    <w:tmpl w:val="89F06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253A22"/>
    <w:multiLevelType w:val="multilevel"/>
    <w:tmpl w:val="DF16D148"/>
    <w:lvl w:ilvl="0">
      <w:start w:val="4"/>
      <w:numFmt w:val="decimal"/>
      <w:lvlText w:val="%1."/>
      <w:lvlJc w:val="left"/>
      <w:pPr>
        <w:tabs>
          <w:tab w:val="num" w:pos="421"/>
        </w:tabs>
        <w:ind w:left="421" w:hanging="421"/>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07F3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485C8F"/>
    <w:multiLevelType w:val="multilevel"/>
    <w:tmpl w:val="467C92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4FF3B75"/>
    <w:multiLevelType w:val="multilevel"/>
    <w:tmpl w:val="91DC2740"/>
    <w:lvl w:ilvl="0">
      <w:start w:val="1"/>
      <w:numFmt w:val="bullet"/>
      <w:lvlText w:val=""/>
      <w:lvlJc w:val="left"/>
      <w:pPr>
        <w:tabs>
          <w:tab w:val="num" w:pos="1040"/>
        </w:tabs>
        <w:ind w:left="1040" w:hanging="360"/>
      </w:pPr>
      <w:rPr>
        <w:rFonts w:ascii="Wingdings" w:hAnsi="Wingdings" w:hint="default"/>
      </w:rPr>
    </w:lvl>
    <w:lvl w:ilvl="1">
      <w:start w:val="1"/>
      <w:numFmt w:val="decimal"/>
      <w:isLgl/>
      <w:lvlText w:val="%1.%2."/>
      <w:lvlJc w:val="left"/>
      <w:pPr>
        <w:tabs>
          <w:tab w:val="num" w:pos="1400"/>
        </w:tabs>
        <w:ind w:left="140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60"/>
        </w:tabs>
        <w:ind w:left="176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16" w15:restartNumberingAfterBreak="0">
    <w:nsid w:val="4C26007D"/>
    <w:multiLevelType w:val="multilevel"/>
    <w:tmpl w:val="467C92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CD24E3C"/>
    <w:multiLevelType w:val="multilevel"/>
    <w:tmpl w:val="56CAF26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F43B5C"/>
    <w:multiLevelType w:val="singleLevel"/>
    <w:tmpl w:val="0408000F"/>
    <w:lvl w:ilvl="0">
      <w:start w:val="1"/>
      <w:numFmt w:val="decimal"/>
      <w:lvlText w:val="%1."/>
      <w:lvlJc w:val="left"/>
      <w:pPr>
        <w:tabs>
          <w:tab w:val="num" w:pos="360"/>
        </w:tabs>
        <w:ind w:left="360" w:hanging="360"/>
      </w:pPr>
      <w:rPr>
        <w:rFonts w:hint="default"/>
      </w:rPr>
    </w:lvl>
  </w:abstractNum>
  <w:abstractNum w:abstractNumId="19" w15:restartNumberingAfterBreak="0">
    <w:nsid w:val="5DFE2946"/>
    <w:multiLevelType w:val="hybridMultilevel"/>
    <w:tmpl w:val="5A3880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6C76B4"/>
    <w:multiLevelType w:val="multilevel"/>
    <w:tmpl w:val="DF16D148"/>
    <w:lvl w:ilvl="0">
      <w:start w:val="4"/>
      <w:numFmt w:val="decimal"/>
      <w:lvlText w:val="%1."/>
      <w:lvlJc w:val="left"/>
      <w:pPr>
        <w:tabs>
          <w:tab w:val="num" w:pos="421"/>
        </w:tabs>
        <w:ind w:left="421" w:hanging="421"/>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8F2BA9"/>
    <w:multiLevelType w:val="hybridMultilevel"/>
    <w:tmpl w:val="54B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0551E"/>
    <w:multiLevelType w:val="multilevel"/>
    <w:tmpl w:val="681A06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089090F"/>
    <w:multiLevelType w:val="hybridMultilevel"/>
    <w:tmpl w:val="448A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8"/>
  </w:num>
  <w:num w:numId="5">
    <w:abstractNumId w:val="1"/>
  </w:num>
  <w:num w:numId="6">
    <w:abstractNumId w:val="17"/>
  </w:num>
  <w:num w:numId="7">
    <w:abstractNumId w:val="12"/>
  </w:num>
  <w:num w:numId="8">
    <w:abstractNumId w:val="20"/>
  </w:num>
  <w:num w:numId="9">
    <w:abstractNumId w:val="13"/>
  </w:num>
  <w:num w:numId="10">
    <w:abstractNumId w:val="15"/>
  </w:num>
  <w:num w:numId="11">
    <w:abstractNumId w:val="6"/>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num>
  <w:num w:numId="17">
    <w:abstractNumId w:val="19"/>
  </w:num>
  <w:num w:numId="18">
    <w:abstractNumId w:val="7"/>
  </w:num>
  <w:num w:numId="19">
    <w:abstractNumId w:val="14"/>
  </w:num>
  <w:num w:numId="20">
    <w:abstractNumId w:val="16"/>
  </w:num>
  <w:num w:numId="21">
    <w:abstractNumId w:val="11"/>
  </w:num>
  <w:num w:numId="22">
    <w:abstractNumId w:val="23"/>
  </w:num>
  <w:num w:numId="23">
    <w:abstractNumId w:val="4"/>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26"/>
    <w:rsid w:val="00017594"/>
    <w:rsid w:val="00017CBF"/>
    <w:rsid w:val="00020E77"/>
    <w:rsid w:val="0003573A"/>
    <w:rsid w:val="00040872"/>
    <w:rsid w:val="00051E5D"/>
    <w:rsid w:val="00056B2F"/>
    <w:rsid w:val="00064203"/>
    <w:rsid w:val="0008036E"/>
    <w:rsid w:val="0008556A"/>
    <w:rsid w:val="00096EFC"/>
    <w:rsid w:val="000B08C6"/>
    <w:rsid w:val="000C6BEA"/>
    <w:rsid w:val="000D00B7"/>
    <w:rsid w:val="000D321E"/>
    <w:rsid w:val="0010348E"/>
    <w:rsid w:val="0010414B"/>
    <w:rsid w:val="0011589B"/>
    <w:rsid w:val="001166AC"/>
    <w:rsid w:val="00134858"/>
    <w:rsid w:val="00154B6B"/>
    <w:rsid w:val="00160C3A"/>
    <w:rsid w:val="00164B7E"/>
    <w:rsid w:val="00164D6A"/>
    <w:rsid w:val="00165313"/>
    <w:rsid w:val="00176057"/>
    <w:rsid w:val="0019038A"/>
    <w:rsid w:val="001A5A11"/>
    <w:rsid w:val="001B0944"/>
    <w:rsid w:val="001B66B2"/>
    <w:rsid w:val="001D224E"/>
    <w:rsid w:val="001D6E00"/>
    <w:rsid w:val="001D7CCC"/>
    <w:rsid w:val="001E2A65"/>
    <w:rsid w:val="001E71A2"/>
    <w:rsid w:val="001F29E8"/>
    <w:rsid w:val="00204BB6"/>
    <w:rsid w:val="00205C53"/>
    <w:rsid w:val="00206354"/>
    <w:rsid w:val="00206B7B"/>
    <w:rsid w:val="00206CD6"/>
    <w:rsid w:val="00207C0F"/>
    <w:rsid w:val="0021491A"/>
    <w:rsid w:val="002152B1"/>
    <w:rsid w:val="0021635F"/>
    <w:rsid w:val="002232EC"/>
    <w:rsid w:val="00254F52"/>
    <w:rsid w:val="00256482"/>
    <w:rsid w:val="00257835"/>
    <w:rsid w:val="002730C8"/>
    <w:rsid w:val="00275226"/>
    <w:rsid w:val="00285255"/>
    <w:rsid w:val="002A18C0"/>
    <w:rsid w:val="002A1E87"/>
    <w:rsid w:val="002A27BB"/>
    <w:rsid w:val="002B6739"/>
    <w:rsid w:val="002C5937"/>
    <w:rsid w:val="002D650F"/>
    <w:rsid w:val="002E0739"/>
    <w:rsid w:val="00300AC5"/>
    <w:rsid w:val="003074D5"/>
    <w:rsid w:val="003108CA"/>
    <w:rsid w:val="00333668"/>
    <w:rsid w:val="0033500F"/>
    <w:rsid w:val="00354C99"/>
    <w:rsid w:val="00361DAF"/>
    <w:rsid w:val="00362B60"/>
    <w:rsid w:val="00365F4B"/>
    <w:rsid w:val="0037434C"/>
    <w:rsid w:val="00380A6B"/>
    <w:rsid w:val="00381B51"/>
    <w:rsid w:val="00383C2F"/>
    <w:rsid w:val="00386068"/>
    <w:rsid w:val="00386A5D"/>
    <w:rsid w:val="00395216"/>
    <w:rsid w:val="00395F0C"/>
    <w:rsid w:val="003A438C"/>
    <w:rsid w:val="003D0E83"/>
    <w:rsid w:val="003E6FDF"/>
    <w:rsid w:val="003E797F"/>
    <w:rsid w:val="003F37B3"/>
    <w:rsid w:val="00402660"/>
    <w:rsid w:val="00415DB2"/>
    <w:rsid w:val="00421225"/>
    <w:rsid w:val="00426F1D"/>
    <w:rsid w:val="00427D65"/>
    <w:rsid w:val="00430518"/>
    <w:rsid w:val="00435BC1"/>
    <w:rsid w:val="00436DE6"/>
    <w:rsid w:val="004452ED"/>
    <w:rsid w:val="00455FAA"/>
    <w:rsid w:val="00462CB2"/>
    <w:rsid w:val="00483377"/>
    <w:rsid w:val="00486DEF"/>
    <w:rsid w:val="00497A3C"/>
    <w:rsid w:val="004B2AA9"/>
    <w:rsid w:val="004B7DDC"/>
    <w:rsid w:val="004C23B1"/>
    <w:rsid w:val="004C3B53"/>
    <w:rsid w:val="004C78E4"/>
    <w:rsid w:val="004D26F2"/>
    <w:rsid w:val="004D2F6A"/>
    <w:rsid w:val="004D7830"/>
    <w:rsid w:val="004E2763"/>
    <w:rsid w:val="0050337C"/>
    <w:rsid w:val="00505536"/>
    <w:rsid w:val="00511274"/>
    <w:rsid w:val="00512EEB"/>
    <w:rsid w:val="005177E2"/>
    <w:rsid w:val="00521AF7"/>
    <w:rsid w:val="005334D8"/>
    <w:rsid w:val="00534DE9"/>
    <w:rsid w:val="00535374"/>
    <w:rsid w:val="0054545B"/>
    <w:rsid w:val="00550310"/>
    <w:rsid w:val="0055322F"/>
    <w:rsid w:val="005556DC"/>
    <w:rsid w:val="00557EB1"/>
    <w:rsid w:val="00562E18"/>
    <w:rsid w:val="00572FAA"/>
    <w:rsid w:val="005738EA"/>
    <w:rsid w:val="00583523"/>
    <w:rsid w:val="005850EF"/>
    <w:rsid w:val="00586156"/>
    <w:rsid w:val="00594639"/>
    <w:rsid w:val="005949C4"/>
    <w:rsid w:val="005A03B0"/>
    <w:rsid w:val="005A1E24"/>
    <w:rsid w:val="005A23C2"/>
    <w:rsid w:val="005A3BD7"/>
    <w:rsid w:val="005A3C26"/>
    <w:rsid w:val="005B0362"/>
    <w:rsid w:val="005B1D88"/>
    <w:rsid w:val="005B4369"/>
    <w:rsid w:val="005B5193"/>
    <w:rsid w:val="005C0520"/>
    <w:rsid w:val="005C2521"/>
    <w:rsid w:val="005D5719"/>
    <w:rsid w:val="005D765B"/>
    <w:rsid w:val="005E05F7"/>
    <w:rsid w:val="005E0FBF"/>
    <w:rsid w:val="005E10CB"/>
    <w:rsid w:val="005E272A"/>
    <w:rsid w:val="005E400D"/>
    <w:rsid w:val="005E6A17"/>
    <w:rsid w:val="005E6AA2"/>
    <w:rsid w:val="005E6E42"/>
    <w:rsid w:val="005F3BDD"/>
    <w:rsid w:val="005F6503"/>
    <w:rsid w:val="0060076F"/>
    <w:rsid w:val="00601DF1"/>
    <w:rsid w:val="006028A2"/>
    <w:rsid w:val="00617A80"/>
    <w:rsid w:val="006216D7"/>
    <w:rsid w:val="00622D8D"/>
    <w:rsid w:val="006261A7"/>
    <w:rsid w:val="00645662"/>
    <w:rsid w:val="006524B7"/>
    <w:rsid w:val="00666EA4"/>
    <w:rsid w:val="00674C11"/>
    <w:rsid w:val="00675A89"/>
    <w:rsid w:val="006853ED"/>
    <w:rsid w:val="00691C6D"/>
    <w:rsid w:val="006A6AFB"/>
    <w:rsid w:val="006A7339"/>
    <w:rsid w:val="006B192C"/>
    <w:rsid w:val="006B20CD"/>
    <w:rsid w:val="006B5FAA"/>
    <w:rsid w:val="006B66A9"/>
    <w:rsid w:val="006C4CA0"/>
    <w:rsid w:val="006C73B2"/>
    <w:rsid w:val="006D41EA"/>
    <w:rsid w:val="006E4123"/>
    <w:rsid w:val="006F2F2C"/>
    <w:rsid w:val="006F488F"/>
    <w:rsid w:val="006F7123"/>
    <w:rsid w:val="00701BB8"/>
    <w:rsid w:val="00704030"/>
    <w:rsid w:val="007129CD"/>
    <w:rsid w:val="00713FAD"/>
    <w:rsid w:val="00724941"/>
    <w:rsid w:val="00726E0F"/>
    <w:rsid w:val="007350B8"/>
    <w:rsid w:val="00735693"/>
    <w:rsid w:val="00740F79"/>
    <w:rsid w:val="0074327D"/>
    <w:rsid w:val="00744989"/>
    <w:rsid w:val="0075609E"/>
    <w:rsid w:val="007567E3"/>
    <w:rsid w:val="007704CE"/>
    <w:rsid w:val="00773124"/>
    <w:rsid w:val="00774DAA"/>
    <w:rsid w:val="0077609B"/>
    <w:rsid w:val="007768D4"/>
    <w:rsid w:val="007801AF"/>
    <w:rsid w:val="007864CE"/>
    <w:rsid w:val="00791101"/>
    <w:rsid w:val="0079485D"/>
    <w:rsid w:val="007A3D46"/>
    <w:rsid w:val="007A4432"/>
    <w:rsid w:val="007C2D34"/>
    <w:rsid w:val="007F109B"/>
    <w:rsid w:val="007F4BD8"/>
    <w:rsid w:val="007F63F3"/>
    <w:rsid w:val="00800B5E"/>
    <w:rsid w:val="0080299C"/>
    <w:rsid w:val="00813C49"/>
    <w:rsid w:val="00817253"/>
    <w:rsid w:val="00817AC7"/>
    <w:rsid w:val="00823CBF"/>
    <w:rsid w:val="0082787E"/>
    <w:rsid w:val="00832E54"/>
    <w:rsid w:val="00837B41"/>
    <w:rsid w:val="00854AF6"/>
    <w:rsid w:val="00883C06"/>
    <w:rsid w:val="00884286"/>
    <w:rsid w:val="00887D62"/>
    <w:rsid w:val="0089496A"/>
    <w:rsid w:val="008A6D78"/>
    <w:rsid w:val="008A7035"/>
    <w:rsid w:val="008B3E99"/>
    <w:rsid w:val="008B6B9A"/>
    <w:rsid w:val="008C5C7D"/>
    <w:rsid w:val="008D2EB8"/>
    <w:rsid w:val="008D36A8"/>
    <w:rsid w:val="008D4449"/>
    <w:rsid w:val="008E385D"/>
    <w:rsid w:val="008F2965"/>
    <w:rsid w:val="008F2DDA"/>
    <w:rsid w:val="008F3331"/>
    <w:rsid w:val="008F3C66"/>
    <w:rsid w:val="009076BC"/>
    <w:rsid w:val="00916053"/>
    <w:rsid w:val="00921412"/>
    <w:rsid w:val="00922095"/>
    <w:rsid w:val="0092448D"/>
    <w:rsid w:val="0092654D"/>
    <w:rsid w:val="00933F7D"/>
    <w:rsid w:val="00946DF6"/>
    <w:rsid w:val="0094701B"/>
    <w:rsid w:val="0095208E"/>
    <w:rsid w:val="00965B89"/>
    <w:rsid w:val="009734D1"/>
    <w:rsid w:val="0098302C"/>
    <w:rsid w:val="009838B6"/>
    <w:rsid w:val="009A15A2"/>
    <w:rsid w:val="009A4F00"/>
    <w:rsid w:val="009A6D60"/>
    <w:rsid w:val="009A70F4"/>
    <w:rsid w:val="009B0C7E"/>
    <w:rsid w:val="009B42EA"/>
    <w:rsid w:val="009C0A3D"/>
    <w:rsid w:val="009C70C7"/>
    <w:rsid w:val="009D101C"/>
    <w:rsid w:val="009D653F"/>
    <w:rsid w:val="009E23F2"/>
    <w:rsid w:val="009E7CC9"/>
    <w:rsid w:val="009F762F"/>
    <w:rsid w:val="00A026E3"/>
    <w:rsid w:val="00A06A31"/>
    <w:rsid w:val="00A1184F"/>
    <w:rsid w:val="00A120A0"/>
    <w:rsid w:val="00A23773"/>
    <w:rsid w:val="00A31785"/>
    <w:rsid w:val="00A406E9"/>
    <w:rsid w:val="00A4302F"/>
    <w:rsid w:val="00A508DC"/>
    <w:rsid w:val="00A54CA0"/>
    <w:rsid w:val="00A61BA6"/>
    <w:rsid w:val="00A73ACD"/>
    <w:rsid w:val="00A74F49"/>
    <w:rsid w:val="00A805CF"/>
    <w:rsid w:val="00A907D4"/>
    <w:rsid w:val="00A92E1F"/>
    <w:rsid w:val="00AA395F"/>
    <w:rsid w:val="00AB5AC7"/>
    <w:rsid w:val="00AC07B6"/>
    <w:rsid w:val="00AC2D10"/>
    <w:rsid w:val="00AD1A68"/>
    <w:rsid w:val="00AD5340"/>
    <w:rsid w:val="00AE397D"/>
    <w:rsid w:val="00AE4336"/>
    <w:rsid w:val="00AE4605"/>
    <w:rsid w:val="00AE5E8C"/>
    <w:rsid w:val="00AF15E1"/>
    <w:rsid w:val="00AF6592"/>
    <w:rsid w:val="00B00293"/>
    <w:rsid w:val="00B05618"/>
    <w:rsid w:val="00B21726"/>
    <w:rsid w:val="00B25623"/>
    <w:rsid w:val="00B313A6"/>
    <w:rsid w:val="00B41F3C"/>
    <w:rsid w:val="00B5180C"/>
    <w:rsid w:val="00B52FC6"/>
    <w:rsid w:val="00B55CC9"/>
    <w:rsid w:val="00B611CA"/>
    <w:rsid w:val="00B61C09"/>
    <w:rsid w:val="00B61F07"/>
    <w:rsid w:val="00B64ACA"/>
    <w:rsid w:val="00B73A9F"/>
    <w:rsid w:val="00B74B71"/>
    <w:rsid w:val="00B74F20"/>
    <w:rsid w:val="00B75E55"/>
    <w:rsid w:val="00B83763"/>
    <w:rsid w:val="00B85380"/>
    <w:rsid w:val="00B91A03"/>
    <w:rsid w:val="00B94A34"/>
    <w:rsid w:val="00BA14A5"/>
    <w:rsid w:val="00BA7F89"/>
    <w:rsid w:val="00BB3E1E"/>
    <w:rsid w:val="00BC64F0"/>
    <w:rsid w:val="00BD2063"/>
    <w:rsid w:val="00BD334E"/>
    <w:rsid w:val="00BD5912"/>
    <w:rsid w:val="00BF0129"/>
    <w:rsid w:val="00BF3EBA"/>
    <w:rsid w:val="00C00586"/>
    <w:rsid w:val="00C0532E"/>
    <w:rsid w:val="00C13781"/>
    <w:rsid w:val="00C15FA5"/>
    <w:rsid w:val="00C2737B"/>
    <w:rsid w:val="00C32C4A"/>
    <w:rsid w:val="00C34C98"/>
    <w:rsid w:val="00C354D8"/>
    <w:rsid w:val="00C35EF1"/>
    <w:rsid w:val="00C600FD"/>
    <w:rsid w:val="00C636DC"/>
    <w:rsid w:val="00C73A83"/>
    <w:rsid w:val="00C752E8"/>
    <w:rsid w:val="00C811D4"/>
    <w:rsid w:val="00C8149B"/>
    <w:rsid w:val="00C91A60"/>
    <w:rsid w:val="00C94A47"/>
    <w:rsid w:val="00C94FDB"/>
    <w:rsid w:val="00C963AA"/>
    <w:rsid w:val="00CA1385"/>
    <w:rsid w:val="00CB2B59"/>
    <w:rsid w:val="00CB70F9"/>
    <w:rsid w:val="00CC7E48"/>
    <w:rsid w:val="00CD02B1"/>
    <w:rsid w:val="00CD7CEA"/>
    <w:rsid w:val="00D00134"/>
    <w:rsid w:val="00D0557D"/>
    <w:rsid w:val="00D1126F"/>
    <w:rsid w:val="00D11F33"/>
    <w:rsid w:val="00D278DD"/>
    <w:rsid w:val="00D27BA9"/>
    <w:rsid w:val="00D330FD"/>
    <w:rsid w:val="00D33A16"/>
    <w:rsid w:val="00D36B10"/>
    <w:rsid w:val="00D432C4"/>
    <w:rsid w:val="00D44DA3"/>
    <w:rsid w:val="00D45A48"/>
    <w:rsid w:val="00D46FB2"/>
    <w:rsid w:val="00D51F92"/>
    <w:rsid w:val="00D52468"/>
    <w:rsid w:val="00D55433"/>
    <w:rsid w:val="00D73921"/>
    <w:rsid w:val="00D8636C"/>
    <w:rsid w:val="00D905AF"/>
    <w:rsid w:val="00D91FBA"/>
    <w:rsid w:val="00DA436D"/>
    <w:rsid w:val="00DB07CF"/>
    <w:rsid w:val="00DB78D5"/>
    <w:rsid w:val="00DC20F0"/>
    <w:rsid w:val="00DD06CF"/>
    <w:rsid w:val="00DD4C81"/>
    <w:rsid w:val="00DD7749"/>
    <w:rsid w:val="00DE35F6"/>
    <w:rsid w:val="00DE42C9"/>
    <w:rsid w:val="00DF0570"/>
    <w:rsid w:val="00DF2153"/>
    <w:rsid w:val="00E07758"/>
    <w:rsid w:val="00E077F3"/>
    <w:rsid w:val="00E1526A"/>
    <w:rsid w:val="00E21994"/>
    <w:rsid w:val="00E25B0C"/>
    <w:rsid w:val="00E26E7E"/>
    <w:rsid w:val="00E30D6B"/>
    <w:rsid w:val="00E3581B"/>
    <w:rsid w:val="00E40A15"/>
    <w:rsid w:val="00E41E39"/>
    <w:rsid w:val="00E447D2"/>
    <w:rsid w:val="00E50BE9"/>
    <w:rsid w:val="00E60E05"/>
    <w:rsid w:val="00E71819"/>
    <w:rsid w:val="00E812EA"/>
    <w:rsid w:val="00E81A22"/>
    <w:rsid w:val="00E8661C"/>
    <w:rsid w:val="00E86979"/>
    <w:rsid w:val="00E87B87"/>
    <w:rsid w:val="00EA5822"/>
    <w:rsid w:val="00EE3B89"/>
    <w:rsid w:val="00EE5DB2"/>
    <w:rsid w:val="00EF0F1B"/>
    <w:rsid w:val="00EF1C83"/>
    <w:rsid w:val="00EF2757"/>
    <w:rsid w:val="00EF2A69"/>
    <w:rsid w:val="00EF7BC0"/>
    <w:rsid w:val="00F01066"/>
    <w:rsid w:val="00F13A6A"/>
    <w:rsid w:val="00F25559"/>
    <w:rsid w:val="00F44C2E"/>
    <w:rsid w:val="00F463E1"/>
    <w:rsid w:val="00F56981"/>
    <w:rsid w:val="00F57553"/>
    <w:rsid w:val="00F60568"/>
    <w:rsid w:val="00F636A9"/>
    <w:rsid w:val="00F73C9D"/>
    <w:rsid w:val="00F75742"/>
    <w:rsid w:val="00F93B51"/>
    <w:rsid w:val="00F94C3E"/>
    <w:rsid w:val="00FA29D4"/>
    <w:rsid w:val="00FA2B0F"/>
    <w:rsid w:val="00FA3E6B"/>
    <w:rsid w:val="00FB2E94"/>
    <w:rsid w:val="00FC611B"/>
    <w:rsid w:val="00FE6750"/>
    <w:rsid w:val="00FF15A9"/>
    <w:rsid w:val="00FF1C66"/>
    <w:rsid w:val="00FF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AE3B"/>
  <w15:docId w15:val="{0AF08C4A-2B88-46E7-AF22-2000C63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60"/>
    <w:rPr>
      <w:sz w:val="24"/>
      <w:szCs w:val="24"/>
      <w:lang w:val="en-GB" w:eastAsia="en-US"/>
    </w:rPr>
  </w:style>
  <w:style w:type="paragraph" w:styleId="2">
    <w:name w:val="heading 2"/>
    <w:basedOn w:val="a"/>
    <w:next w:val="a"/>
    <w:qFormat/>
    <w:rsid w:val="00C91A60"/>
    <w:pPr>
      <w:overflowPunct w:val="0"/>
      <w:autoSpaceDE w:val="0"/>
      <w:autoSpaceDN w:val="0"/>
      <w:adjustRightInd w:val="0"/>
      <w:spacing w:line="360" w:lineRule="auto"/>
      <w:jc w:val="both"/>
      <w:textAlignment w:val="baseline"/>
      <w:outlineLvl w:val="1"/>
    </w:pPr>
    <w:rPr>
      <w:b/>
      <w:sz w:val="26"/>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ίμενο"/>
    <w:rsid w:val="00C91A60"/>
    <w:pPr>
      <w:tabs>
        <w:tab w:val="num" w:pos="567"/>
      </w:tabs>
      <w:ind w:left="567" w:hanging="567"/>
      <w:jc w:val="both"/>
    </w:pPr>
    <w:rPr>
      <w:rFonts w:ascii="Arial" w:hAnsi="Arial"/>
      <w:sz w:val="22"/>
      <w:szCs w:val="22"/>
      <w:lang w:eastAsia="en-US"/>
    </w:rPr>
  </w:style>
  <w:style w:type="paragraph" w:styleId="20">
    <w:name w:val="Body Text Indent 2"/>
    <w:basedOn w:val="a"/>
    <w:link w:val="2Char"/>
    <w:rsid w:val="00C91A60"/>
    <w:pPr>
      <w:ind w:left="567" w:hanging="567"/>
    </w:pPr>
    <w:rPr>
      <w:rFonts w:ascii="Arial" w:hAnsi="Arial"/>
      <w:sz w:val="22"/>
      <w:szCs w:val="20"/>
    </w:rPr>
  </w:style>
  <w:style w:type="paragraph" w:styleId="a4">
    <w:name w:val="footer"/>
    <w:basedOn w:val="a"/>
    <w:link w:val="Char"/>
    <w:uiPriority w:val="99"/>
    <w:rsid w:val="00C91A60"/>
    <w:pPr>
      <w:tabs>
        <w:tab w:val="center" w:pos="4153"/>
        <w:tab w:val="right" w:pos="8306"/>
      </w:tabs>
    </w:pPr>
    <w:rPr>
      <w:rFonts w:ascii="Arial" w:hAnsi="Arial"/>
      <w:szCs w:val="20"/>
    </w:rPr>
  </w:style>
  <w:style w:type="paragraph" w:styleId="a5">
    <w:name w:val="header"/>
    <w:basedOn w:val="a"/>
    <w:link w:val="Char0"/>
    <w:uiPriority w:val="99"/>
    <w:rsid w:val="00C91A60"/>
    <w:pPr>
      <w:tabs>
        <w:tab w:val="center" w:pos="4153"/>
        <w:tab w:val="right" w:pos="8306"/>
      </w:tabs>
    </w:pPr>
    <w:rPr>
      <w:rFonts w:ascii="Arial" w:hAnsi="Arial"/>
      <w:szCs w:val="20"/>
      <w:lang w:val="el-GR"/>
    </w:rPr>
  </w:style>
  <w:style w:type="character" w:styleId="a6">
    <w:name w:val="page number"/>
    <w:basedOn w:val="a0"/>
    <w:semiHidden/>
    <w:rsid w:val="00C91A60"/>
  </w:style>
  <w:style w:type="table" w:styleId="a7">
    <w:name w:val="Table Grid"/>
    <w:basedOn w:val="a1"/>
    <w:rsid w:val="00E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4"/>
    <w:uiPriority w:val="99"/>
    <w:rsid w:val="001D7CCC"/>
    <w:rPr>
      <w:rFonts w:ascii="Arial" w:hAnsi="Arial"/>
      <w:sz w:val="24"/>
      <w:lang w:eastAsia="en-US"/>
    </w:rPr>
  </w:style>
  <w:style w:type="character" w:customStyle="1" w:styleId="2Char">
    <w:name w:val="Σώμα κείμενου με εσοχή 2 Char"/>
    <w:link w:val="20"/>
    <w:rsid w:val="001D7CCC"/>
    <w:rPr>
      <w:rFonts w:ascii="Arial" w:hAnsi="Arial"/>
      <w:sz w:val="22"/>
      <w:lang w:eastAsia="en-US"/>
    </w:rPr>
  </w:style>
  <w:style w:type="paragraph" w:styleId="a8">
    <w:name w:val="Balloon Text"/>
    <w:basedOn w:val="a"/>
    <w:link w:val="Char1"/>
    <w:uiPriority w:val="99"/>
    <w:semiHidden/>
    <w:unhideWhenUsed/>
    <w:rsid w:val="00C636DC"/>
    <w:rPr>
      <w:rFonts w:ascii="Tahoma" w:hAnsi="Tahoma"/>
      <w:sz w:val="16"/>
      <w:szCs w:val="16"/>
    </w:rPr>
  </w:style>
  <w:style w:type="character" w:customStyle="1" w:styleId="Char1">
    <w:name w:val="Κείμενο πλαισίου Char"/>
    <w:link w:val="a8"/>
    <w:uiPriority w:val="99"/>
    <w:semiHidden/>
    <w:rsid w:val="00C636DC"/>
    <w:rPr>
      <w:rFonts w:ascii="Tahoma" w:hAnsi="Tahoma" w:cs="Tahoma"/>
      <w:sz w:val="16"/>
      <w:szCs w:val="16"/>
      <w:lang w:val="en-GB" w:eastAsia="en-US"/>
    </w:rPr>
  </w:style>
  <w:style w:type="character" w:customStyle="1" w:styleId="Char0">
    <w:name w:val="Κεφαλίδα Char"/>
    <w:basedOn w:val="a0"/>
    <w:link w:val="a5"/>
    <w:uiPriority w:val="99"/>
    <w:rsid w:val="007F4BD8"/>
    <w:rPr>
      <w:rFonts w:ascii="Arial" w:hAnsi="Arial"/>
      <w:sz w:val="24"/>
      <w:lang w:eastAsia="en-US"/>
    </w:rPr>
  </w:style>
  <w:style w:type="paragraph" w:styleId="a9">
    <w:name w:val="List Paragraph"/>
    <w:basedOn w:val="a"/>
    <w:uiPriority w:val="34"/>
    <w:qFormat/>
    <w:rsid w:val="00FA3E6B"/>
    <w:pPr>
      <w:spacing w:after="160" w:line="256" w:lineRule="auto"/>
      <w:ind w:left="720"/>
      <w:contextualSpacing/>
    </w:pPr>
    <w:rPr>
      <w:rFonts w:asciiTheme="minorHAnsi" w:eastAsiaTheme="minorHAnsi" w:hAnsiTheme="minorHAnsi" w:cstheme="minorBidi"/>
      <w:sz w:val="22"/>
      <w:szCs w:val="22"/>
      <w:lang w:val="el-GR"/>
    </w:rPr>
  </w:style>
  <w:style w:type="character" w:customStyle="1" w:styleId="tlid-translation">
    <w:name w:val="tlid-translation"/>
    <w:rsid w:val="0054545B"/>
  </w:style>
  <w:style w:type="paragraph" w:customStyle="1" w:styleId="paragraph">
    <w:name w:val="paragraph"/>
    <w:basedOn w:val="a"/>
    <w:rsid w:val="006B192C"/>
    <w:pPr>
      <w:spacing w:before="100" w:beforeAutospacing="1" w:after="100" w:afterAutospacing="1"/>
    </w:pPr>
    <w:rPr>
      <w:lang w:val="en-US"/>
    </w:rPr>
  </w:style>
  <w:style w:type="character" w:customStyle="1" w:styleId="normaltextrun">
    <w:name w:val="normaltextrun"/>
    <w:basedOn w:val="a0"/>
    <w:rsid w:val="006B192C"/>
  </w:style>
  <w:style w:type="character" w:customStyle="1" w:styleId="eop">
    <w:name w:val="eop"/>
    <w:basedOn w:val="a0"/>
    <w:rsid w:val="006B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253">
      <w:bodyDiv w:val="1"/>
      <w:marLeft w:val="0"/>
      <w:marRight w:val="0"/>
      <w:marTop w:val="0"/>
      <w:marBottom w:val="0"/>
      <w:divBdr>
        <w:top w:val="none" w:sz="0" w:space="0" w:color="auto"/>
        <w:left w:val="none" w:sz="0" w:space="0" w:color="auto"/>
        <w:bottom w:val="none" w:sz="0" w:space="0" w:color="auto"/>
        <w:right w:val="none" w:sz="0" w:space="0" w:color="auto"/>
      </w:divBdr>
    </w:div>
    <w:div w:id="86852589">
      <w:bodyDiv w:val="1"/>
      <w:marLeft w:val="0"/>
      <w:marRight w:val="0"/>
      <w:marTop w:val="0"/>
      <w:marBottom w:val="0"/>
      <w:divBdr>
        <w:top w:val="none" w:sz="0" w:space="0" w:color="auto"/>
        <w:left w:val="none" w:sz="0" w:space="0" w:color="auto"/>
        <w:bottom w:val="none" w:sz="0" w:space="0" w:color="auto"/>
        <w:right w:val="none" w:sz="0" w:space="0" w:color="auto"/>
      </w:divBdr>
    </w:div>
    <w:div w:id="160315802">
      <w:bodyDiv w:val="1"/>
      <w:marLeft w:val="0"/>
      <w:marRight w:val="0"/>
      <w:marTop w:val="0"/>
      <w:marBottom w:val="0"/>
      <w:divBdr>
        <w:top w:val="none" w:sz="0" w:space="0" w:color="auto"/>
        <w:left w:val="none" w:sz="0" w:space="0" w:color="auto"/>
        <w:bottom w:val="none" w:sz="0" w:space="0" w:color="auto"/>
        <w:right w:val="none" w:sz="0" w:space="0" w:color="auto"/>
      </w:divBdr>
    </w:div>
    <w:div w:id="239750733">
      <w:bodyDiv w:val="1"/>
      <w:marLeft w:val="0"/>
      <w:marRight w:val="0"/>
      <w:marTop w:val="0"/>
      <w:marBottom w:val="0"/>
      <w:divBdr>
        <w:top w:val="none" w:sz="0" w:space="0" w:color="auto"/>
        <w:left w:val="none" w:sz="0" w:space="0" w:color="auto"/>
        <w:bottom w:val="none" w:sz="0" w:space="0" w:color="auto"/>
        <w:right w:val="none" w:sz="0" w:space="0" w:color="auto"/>
      </w:divBdr>
    </w:div>
    <w:div w:id="243760344">
      <w:bodyDiv w:val="1"/>
      <w:marLeft w:val="0"/>
      <w:marRight w:val="0"/>
      <w:marTop w:val="0"/>
      <w:marBottom w:val="0"/>
      <w:divBdr>
        <w:top w:val="none" w:sz="0" w:space="0" w:color="auto"/>
        <w:left w:val="none" w:sz="0" w:space="0" w:color="auto"/>
        <w:bottom w:val="none" w:sz="0" w:space="0" w:color="auto"/>
        <w:right w:val="none" w:sz="0" w:space="0" w:color="auto"/>
      </w:divBdr>
    </w:div>
    <w:div w:id="290332369">
      <w:bodyDiv w:val="1"/>
      <w:marLeft w:val="0"/>
      <w:marRight w:val="0"/>
      <w:marTop w:val="0"/>
      <w:marBottom w:val="0"/>
      <w:divBdr>
        <w:top w:val="none" w:sz="0" w:space="0" w:color="auto"/>
        <w:left w:val="none" w:sz="0" w:space="0" w:color="auto"/>
        <w:bottom w:val="none" w:sz="0" w:space="0" w:color="auto"/>
        <w:right w:val="none" w:sz="0" w:space="0" w:color="auto"/>
      </w:divBdr>
    </w:div>
    <w:div w:id="309752983">
      <w:bodyDiv w:val="1"/>
      <w:marLeft w:val="0"/>
      <w:marRight w:val="0"/>
      <w:marTop w:val="0"/>
      <w:marBottom w:val="0"/>
      <w:divBdr>
        <w:top w:val="none" w:sz="0" w:space="0" w:color="auto"/>
        <w:left w:val="none" w:sz="0" w:space="0" w:color="auto"/>
        <w:bottom w:val="none" w:sz="0" w:space="0" w:color="auto"/>
        <w:right w:val="none" w:sz="0" w:space="0" w:color="auto"/>
      </w:divBdr>
    </w:div>
    <w:div w:id="386953446">
      <w:bodyDiv w:val="1"/>
      <w:marLeft w:val="0"/>
      <w:marRight w:val="0"/>
      <w:marTop w:val="0"/>
      <w:marBottom w:val="0"/>
      <w:divBdr>
        <w:top w:val="none" w:sz="0" w:space="0" w:color="auto"/>
        <w:left w:val="none" w:sz="0" w:space="0" w:color="auto"/>
        <w:bottom w:val="none" w:sz="0" w:space="0" w:color="auto"/>
        <w:right w:val="none" w:sz="0" w:space="0" w:color="auto"/>
      </w:divBdr>
    </w:div>
    <w:div w:id="540364333">
      <w:bodyDiv w:val="1"/>
      <w:marLeft w:val="0"/>
      <w:marRight w:val="0"/>
      <w:marTop w:val="0"/>
      <w:marBottom w:val="0"/>
      <w:divBdr>
        <w:top w:val="none" w:sz="0" w:space="0" w:color="auto"/>
        <w:left w:val="none" w:sz="0" w:space="0" w:color="auto"/>
        <w:bottom w:val="none" w:sz="0" w:space="0" w:color="auto"/>
        <w:right w:val="none" w:sz="0" w:space="0" w:color="auto"/>
      </w:divBdr>
    </w:div>
    <w:div w:id="555550002">
      <w:bodyDiv w:val="1"/>
      <w:marLeft w:val="0"/>
      <w:marRight w:val="0"/>
      <w:marTop w:val="0"/>
      <w:marBottom w:val="0"/>
      <w:divBdr>
        <w:top w:val="none" w:sz="0" w:space="0" w:color="auto"/>
        <w:left w:val="none" w:sz="0" w:space="0" w:color="auto"/>
        <w:bottom w:val="none" w:sz="0" w:space="0" w:color="auto"/>
        <w:right w:val="none" w:sz="0" w:space="0" w:color="auto"/>
      </w:divBdr>
    </w:div>
    <w:div w:id="709109818">
      <w:bodyDiv w:val="1"/>
      <w:marLeft w:val="0"/>
      <w:marRight w:val="0"/>
      <w:marTop w:val="0"/>
      <w:marBottom w:val="0"/>
      <w:divBdr>
        <w:top w:val="none" w:sz="0" w:space="0" w:color="auto"/>
        <w:left w:val="none" w:sz="0" w:space="0" w:color="auto"/>
        <w:bottom w:val="none" w:sz="0" w:space="0" w:color="auto"/>
        <w:right w:val="none" w:sz="0" w:space="0" w:color="auto"/>
      </w:divBdr>
    </w:div>
    <w:div w:id="730076596">
      <w:bodyDiv w:val="1"/>
      <w:marLeft w:val="0"/>
      <w:marRight w:val="0"/>
      <w:marTop w:val="0"/>
      <w:marBottom w:val="0"/>
      <w:divBdr>
        <w:top w:val="none" w:sz="0" w:space="0" w:color="auto"/>
        <w:left w:val="none" w:sz="0" w:space="0" w:color="auto"/>
        <w:bottom w:val="none" w:sz="0" w:space="0" w:color="auto"/>
        <w:right w:val="none" w:sz="0" w:space="0" w:color="auto"/>
      </w:divBdr>
    </w:div>
    <w:div w:id="741411399">
      <w:bodyDiv w:val="1"/>
      <w:marLeft w:val="0"/>
      <w:marRight w:val="0"/>
      <w:marTop w:val="0"/>
      <w:marBottom w:val="0"/>
      <w:divBdr>
        <w:top w:val="none" w:sz="0" w:space="0" w:color="auto"/>
        <w:left w:val="none" w:sz="0" w:space="0" w:color="auto"/>
        <w:bottom w:val="none" w:sz="0" w:space="0" w:color="auto"/>
        <w:right w:val="none" w:sz="0" w:space="0" w:color="auto"/>
      </w:divBdr>
    </w:div>
    <w:div w:id="761993143">
      <w:bodyDiv w:val="1"/>
      <w:marLeft w:val="0"/>
      <w:marRight w:val="0"/>
      <w:marTop w:val="0"/>
      <w:marBottom w:val="0"/>
      <w:divBdr>
        <w:top w:val="none" w:sz="0" w:space="0" w:color="auto"/>
        <w:left w:val="none" w:sz="0" w:space="0" w:color="auto"/>
        <w:bottom w:val="none" w:sz="0" w:space="0" w:color="auto"/>
        <w:right w:val="none" w:sz="0" w:space="0" w:color="auto"/>
      </w:divBdr>
    </w:div>
    <w:div w:id="770708467">
      <w:bodyDiv w:val="1"/>
      <w:marLeft w:val="0"/>
      <w:marRight w:val="0"/>
      <w:marTop w:val="0"/>
      <w:marBottom w:val="0"/>
      <w:divBdr>
        <w:top w:val="none" w:sz="0" w:space="0" w:color="auto"/>
        <w:left w:val="none" w:sz="0" w:space="0" w:color="auto"/>
        <w:bottom w:val="none" w:sz="0" w:space="0" w:color="auto"/>
        <w:right w:val="none" w:sz="0" w:space="0" w:color="auto"/>
      </w:divBdr>
    </w:div>
    <w:div w:id="812940472">
      <w:bodyDiv w:val="1"/>
      <w:marLeft w:val="0"/>
      <w:marRight w:val="0"/>
      <w:marTop w:val="0"/>
      <w:marBottom w:val="0"/>
      <w:divBdr>
        <w:top w:val="none" w:sz="0" w:space="0" w:color="auto"/>
        <w:left w:val="none" w:sz="0" w:space="0" w:color="auto"/>
        <w:bottom w:val="none" w:sz="0" w:space="0" w:color="auto"/>
        <w:right w:val="none" w:sz="0" w:space="0" w:color="auto"/>
      </w:divBdr>
    </w:div>
    <w:div w:id="852912425">
      <w:bodyDiv w:val="1"/>
      <w:marLeft w:val="0"/>
      <w:marRight w:val="0"/>
      <w:marTop w:val="0"/>
      <w:marBottom w:val="0"/>
      <w:divBdr>
        <w:top w:val="none" w:sz="0" w:space="0" w:color="auto"/>
        <w:left w:val="none" w:sz="0" w:space="0" w:color="auto"/>
        <w:bottom w:val="none" w:sz="0" w:space="0" w:color="auto"/>
        <w:right w:val="none" w:sz="0" w:space="0" w:color="auto"/>
      </w:divBdr>
    </w:div>
    <w:div w:id="860628042">
      <w:bodyDiv w:val="1"/>
      <w:marLeft w:val="0"/>
      <w:marRight w:val="0"/>
      <w:marTop w:val="0"/>
      <w:marBottom w:val="0"/>
      <w:divBdr>
        <w:top w:val="none" w:sz="0" w:space="0" w:color="auto"/>
        <w:left w:val="none" w:sz="0" w:space="0" w:color="auto"/>
        <w:bottom w:val="none" w:sz="0" w:space="0" w:color="auto"/>
        <w:right w:val="none" w:sz="0" w:space="0" w:color="auto"/>
      </w:divBdr>
    </w:div>
    <w:div w:id="880365699">
      <w:bodyDiv w:val="1"/>
      <w:marLeft w:val="0"/>
      <w:marRight w:val="0"/>
      <w:marTop w:val="0"/>
      <w:marBottom w:val="0"/>
      <w:divBdr>
        <w:top w:val="none" w:sz="0" w:space="0" w:color="auto"/>
        <w:left w:val="none" w:sz="0" w:space="0" w:color="auto"/>
        <w:bottom w:val="none" w:sz="0" w:space="0" w:color="auto"/>
        <w:right w:val="none" w:sz="0" w:space="0" w:color="auto"/>
      </w:divBdr>
    </w:div>
    <w:div w:id="903875742">
      <w:bodyDiv w:val="1"/>
      <w:marLeft w:val="0"/>
      <w:marRight w:val="0"/>
      <w:marTop w:val="0"/>
      <w:marBottom w:val="0"/>
      <w:divBdr>
        <w:top w:val="none" w:sz="0" w:space="0" w:color="auto"/>
        <w:left w:val="none" w:sz="0" w:space="0" w:color="auto"/>
        <w:bottom w:val="none" w:sz="0" w:space="0" w:color="auto"/>
        <w:right w:val="none" w:sz="0" w:space="0" w:color="auto"/>
      </w:divBdr>
    </w:div>
    <w:div w:id="909659934">
      <w:bodyDiv w:val="1"/>
      <w:marLeft w:val="0"/>
      <w:marRight w:val="0"/>
      <w:marTop w:val="0"/>
      <w:marBottom w:val="0"/>
      <w:divBdr>
        <w:top w:val="none" w:sz="0" w:space="0" w:color="auto"/>
        <w:left w:val="none" w:sz="0" w:space="0" w:color="auto"/>
        <w:bottom w:val="none" w:sz="0" w:space="0" w:color="auto"/>
        <w:right w:val="none" w:sz="0" w:space="0" w:color="auto"/>
      </w:divBdr>
    </w:div>
    <w:div w:id="935986040">
      <w:bodyDiv w:val="1"/>
      <w:marLeft w:val="0"/>
      <w:marRight w:val="0"/>
      <w:marTop w:val="0"/>
      <w:marBottom w:val="0"/>
      <w:divBdr>
        <w:top w:val="none" w:sz="0" w:space="0" w:color="auto"/>
        <w:left w:val="none" w:sz="0" w:space="0" w:color="auto"/>
        <w:bottom w:val="none" w:sz="0" w:space="0" w:color="auto"/>
        <w:right w:val="none" w:sz="0" w:space="0" w:color="auto"/>
      </w:divBdr>
    </w:div>
    <w:div w:id="951399465">
      <w:bodyDiv w:val="1"/>
      <w:marLeft w:val="0"/>
      <w:marRight w:val="0"/>
      <w:marTop w:val="0"/>
      <w:marBottom w:val="0"/>
      <w:divBdr>
        <w:top w:val="none" w:sz="0" w:space="0" w:color="auto"/>
        <w:left w:val="none" w:sz="0" w:space="0" w:color="auto"/>
        <w:bottom w:val="none" w:sz="0" w:space="0" w:color="auto"/>
        <w:right w:val="none" w:sz="0" w:space="0" w:color="auto"/>
      </w:divBdr>
    </w:div>
    <w:div w:id="979573525">
      <w:bodyDiv w:val="1"/>
      <w:marLeft w:val="0"/>
      <w:marRight w:val="0"/>
      <w:marTop w:val="0"/>
      <w:marBottom w:val="0"/>
      <w:divBdr>
        <w:top w:val="none" w:sz="0" w:space="0" w:color="auto"/>
        <w:left w:val="none" w:sz="0" w:space="0" w:color="auto"/>
        <w:bottom w:val="none" w:sz="0" w:space="0" w:color="auto"/>
        <w:right w:val="none" w:sz="0" w:space="0" w:color="auto"/>
      </w:divBdr>
    </w:div>
    <w:div w:id="997659139">
      <w:bodyDiv w:val="1"/>
      <w:marLeft w:val="0"/>
      <w:marRight w:val="0"/>
      <w:marTop w:val="0"/>
      <w:marBottom w:val="0"/>
      <w:divBdr>
        <w:top w:val="none" w:sz="0" w:space="0" w:color="auto"/>
        <w:left w:val="none" w:sz="0" w:space="0" w:color="auto"/>
        <w:bottom w:val="none" w:sz="0" w:space="0" w:color="auto"/>
        <w:right w:val="none" w:sz="0" w:space="0" w:color="auto"/>
      </w:divBdr>
    </w:div>
    <w:div w:id="1046100324">
      <w:bodyDiv w:val="1"/>
      <w:marLeft w:val="0"/>
      <w:marRight w:val="0"/>
      <w:marTop w:val="0"/>
      <w:marBottom w:val="0"/>
      <w:divBdr>
        <w:top w:val="none" w:sz="0" w:space="0" w:color="auto"/>
        <w:left w:val="none" w:sz="0" w:space="0" w:color="auto"/>
        <w:bottom w:val="none" w:sz="0" w:space="0" w:color="auto"/>
        <w:right w:val="none" w:sz="0" w:space="0" w:color="auto"/>
      </w:divBdr>
    </w:div>
    <w:div w:id="1220095756">
      <w:bodyDiv w:val="1"/>
      <w:marLeft w:val="0"/>
      <w:marRight w:val="0"/>
      <w:marTop w:val="0"/>
      <w:marBottom w:val="0"/>
      <w:divBdr>
        <w:top w:val="none" w:sz="0" w:space="0" w:color="auto"/>
        <w:left w:val="none" w:sz="0" w:space="0" w:color="auto"/>
        <w:bottom w:val="none" w:sz="0" w:space="0" w:color="auto"/>
        <w:right w:val="none" w:sz="0" w:space="0" w:color="auto"/>
      </w:divBdr>
    </w:div>
    <w:div w:id="1264413091">
      <w:bodyDiv w:val="1"/>
      <w:marLeft w:val="0"/>
      <w:marRight w:val="0"/>
      <w:marTop w:val="0"/>
      <w:marBottom w:val="0"/>
      <w:divBdr>
        <w:top w:val="none" w:sz="0" w:space="0" w:color="auto"/>
        <w:left w:val="none" w:sz="0" w:space="0" w:color="auto"/>
        <w:bottom w:val="none" w:sz="0" w:space="0" w:color="auto"/>
        <w:right w:val="none" w:sz="0" w:space="0" w:color="auto"/>
      </w:divBdr>
    </w:div>
    <w:div w:id="1281568771">
      <w:bodyDiv w:val="1"/>
      <w:marLeft w:val="0"/>
      <w:marRight w:val="0"/>
      <w:marTop w:val="0"/>
      <w:marBottom w:val="0"/>
      <w:divBdr>
        <w:top w:val="none" w:sz="0" w:space="0" w:color="auto"/>
        <w:left w:val="none" w:sz="0" w:space="0" w:color="auto"/>
        <w:bottom w:val="none" w:sz="0" w:space="0" w:color="auto"/>
        <w:right w:val="none" w:sz="0" w:space="0" w:color="auto"/>
      </w:divBdr>
    </w:div>
    <w:div w:id="1376276501">
      <w:bodyDiv w:val="1"/>
      <w:marLeft w:val="0"/>
      <w:marRight w:val="0"/>
      <w:marTop w:val="0"/>
      <w:marBottom w:val="0"/>
      <w:divBdr>
        <w:top w:val="none" w:sz="0" w:space="0" w:color="auto"/>
        <w:left w:val="none" w:sz="0" w:space="0" w:color="auto"/>
        <w:bottom w:val="none" w:sz="0" w:space="0" w:color="auto"/>
        <w:right w:val="none" w:sz="0" w:space="0" w:color="auto"/>
      </w:divBdr>
    </w:div>
    <w:div w:id="1451436963">
      <w:bodyDiv w:val="1"/>
      <w:marLeft w:val="0"/>
      <w:marRight w:val="0"/>
      <w:marTop w:val="0"/>
      <w:marBottom w:val="0"/>
      <w:divBdr>
        <w:top w:val="none" w:sz="0" w:space="0" w:color="auto"/>
        <w:left w:val="none" w:sz="0" w:space="0" w:color="auto"/>
        <w:bottom w:val="none" w:sz="0" w:space="0" w:color="auto"/>
        <w:right w:val="none" w:sz="0" w:space="0" w:color="auto"/>
      </w:divBdr>
    </w:div>
    <w:div w:id="1454908712">
      <w:bodyDiv w:val="1"/>
      <w:marLeft w:val="0"/>
      <w:marRight w:val="0"/>
      <w:marTop w:val="0"/>
      <w:marBottom w:val="0"/>
      <w:divBdr>
        <w:top w:val="none" w:sz="0" w:space="0" w:color="auto"/>
        <w:left w:val="none" w:sz="0" w:space="0" w:color="auto"/>
        <w:bottom w:val="none" w:sz="0" w:space="0" w:color="auto"/>
        <w:right w:val="none" w:sz="0" w:space="0" w:color="auto"/>
      </w:divBdr>
    </w:div>
    <w:div w:id="1614286112">
      <w:bodyDiv w:val="1"/>
      <w:marLeft w:val="0"/>
      <w:marRight w:val="0"/>
      <w:marTop w:val="0"/>
      <w:marBottom w:val="0"/>
      <w:divBdr>
        <w:top w:val="none" w:sz="0" w:space="0" w:color="auto"/>
        <w:left w:val="none" w:sz="0" w:space="0" w:color="auto"/>
        <w:bottom w:val="none" w:sz="0" w:space="0" w:color="auto"/>
        <w:right w:val="none" w:sz="0" w:space="0" w:color="auto"/>
      </w:divBdr>
    </w:div>
    <w:div w:id="1624270162">
      <w:bodyDiv w:val="1"/>
      <w:marLeft w:val="0"/>
      <w:marRight w:val="0"/>
      <w:marTop w:val="0"/>
      <w:marBottom w:val="0"/>
      <w:divBdr>
        <w:top w:val="none" w:sz="0" w:space="0" w:color="auto"/>
        <w:left w:val="none" w:sz="0" w:space="0" w:color="auto"/>
        <w:bottom w:val="none" w:sz="0" w:space="0" w:color="auto"/>
        <w:right w:val="none" w:sz="0" w:space="0" w:color="auto"/>
      </w:divBdr>
    </w:div>
    <w:div w:id="1687173718">
      <w:bodyDiv w:val="1"/>
      <w:marLeft w:val="0"/>
      <w:marRight w:val="0"/>
      <w:marTop w:val="0"/>
      <w:marBottom w:val="0"/>
      <w:divBdr>
        <w:top w:val="none" w:sz="0" w:space="0" w:color="auto"/>
        <w:left w:val="none" w:sz="0" w:space="0" w:color="auto"/>
        <w:bottom w:val="none" w:sz="0" w:space="0" w:color="auto"/>
        <w:right w:val="none" w:sz="0" w:space="0" w:color="auto"/>
      </w:divBdr>
    </w:div>
    <w:div w:id="1745184341">
      <w:bodyDiv w:val="1"/>
      <w:marLeft w:val="0"/>
      <w:marRight w:val="0"/>
      <w:marTop w:val="0"/>
      <w:marBottom w:val="0"/>
      <w:divBdr>
        <w:top w:val="none" w:sz="0" w:space="0" w:color="auto"/>
        <w:left w:val="none" w:sz="0" w:space="0" w:color="auto"/>
        <w:bottom w:val="none" w:sz="0" w:space="0" w:color="auto"/>
        <w:right w:val="none" w:sz="0" w:space="0" w:color="auto"/>
      </w:divBdr>
    </w:div>
    <w:div w:id="1813718085">
      <w:bodyDiv w:val="1"/>
      <w:marLeft w:val="0"/>
      <w:marRight w:val="0"/>
      <w:marTop w:val="0"/>
      <w:marBottom w:val="0"/>
      <w:divBdr>
        <w:top w:val="none" w:sz="0" w:space="0" w:color="auto"/>
        <w:left w:val="none" w:sz="0" w:space="0" w:color="auto"/>
        <w:bottom w:val="none" w:sz="0" w:space="0" w:color="auto"/>
        <w:right w:val="none" w:sz="0" w:space="0" w:color="auto"/>
      </w:divBdr>
    </w:div>
    <w:div w:id="1910379087">
      <w:bodyDiv w:val="1"/>
      <w:marLeft w:val="0"/>
      <w:marRight w:val="0"/>
      <w:marTop w:val="0"/>
      <w:marBottom w:val="0"/>
      <w:divBdr>
        <w:top w:val="none" w:sz="0" w:space="0" w:color="auto"/>
        <w:left w:val="none" w:sz="0" w:space="0" w:color="auto"/>
        <w:bottom w:val="none" w:sz="0" w:space="0" w:color="auto"/>
        <w:right w:val="none" w:sz="0" w:space="0" w:color="auto"/>
      </w:divBdr>
    </w:div>
    <w:div w:id="1915966613">
      <w:bodyDiv w:val="1"/>
      <w:marLeft w:val="0"/>
      <w:marRight w:val="0"/>
      <w:marTop w:val="0"/>
      <w:marBottom w:val="0"/>
      <w:divBdr>
        <w:top w:val="none" w:sz="0" w:space="0" w:color="auto"/>
        <w:left w:val="none" w:sz="0" w:space="0" w:color="auto"/>
        <w:bottom w:val="none" w:sz="0" w:space="0" w:color="auto"/>
        <w:right w:val="none" w:sz="0" w:space="0" w:color="auto"/>
      </w:divBdr>
    </w:div>
    <w:div w:id="20796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3394DCF357F4B95FEC19DCFC076D2" ma:contentTypeVersion="12" ma:contentTypeDescription="Create a new document." ma:contentTypeScope="" ma:versionID="1d279efa4e3eabc60680b67f192674db">
  <xsd:schema xmlns:xsd="http://www.w3.org/2001/XMLSchema" xmlns:xs="http://www.w3.org/2001/XMLSchema" xmlns:p="http://schemas.microsoft.com/office/2006/metadata/properties" xmlns:ns3="3d5c4f6b-6df5-4584-87b2-5198a23397fc" xmlns:ns4="5e2f023d-ae92-4cc9-80ff-8f8dcd4b6870" targetNamespace="http://schemas.microsoft.com/office/2006/metadata/properties" ma:root="true" ma:fieldsID="04e06a6ac18b4a9afc2417c6f7cbeed2" ns3:_="" ns4:_="">
    <xsd:import namespace="3d5c4f6b-6df5-4584-87b2-5198a23397fc"/>
    <xsd:import namespace="5e2f023d-ae92-4cc9-80ff-8f8dcd4b6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4f6b-6df5-4584-87b2-5198a2339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f023d-ae92-4cc9-80ff-8f8dcd4b68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0457-1CC4-4A1E-9C70-6414D13E1BE2}">
  <ds:schemaRefs>
    <ds:schemaRef ds:uri="http://schemas.microsoft.com/sharepoint/v3/contenttype/forms"/>
  </ds:schemaRefs>
</ds:datastoreItem>
</file>

<file path=customXml/itemProps2.xml><?xml version="1.0" encoding="utf-8"?>
<ds:datastoreItem xmlns:ds="http://schemas.openxmlformats.org/officeDocument/2006/customXml" ds:itemID="{4D56D39D-DF23-482E-9358-6BD0174AD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4218A-6BA7-4FE2-990F-DDF540F9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4f6b-6df5-4584-87b2-5198a23397fc"/>
    <ds:schemaRef ds:uri="5e2f023d-ae92-4cc9-80ff-8f8dcd4b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AF3C1-1455-4D0A-9184-FD1E1DA7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5030</Words>
  <Characters>27168</Characters>
  <Application>Microsoft Office Word</Application>
  <DocSecurity>0</DocSecurity>
  <Lines>226</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ISO 9001:2000</vt:lpstr>
      <vt:lpstr>ISO 9001:2000</vt:lpstr>
    </vt:vector>
  </TitlesOfParts>
  <Company>Hewlett-Packard</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Controlled Document Versioning</dc:subject>
  <dc:creator>Anthony Papadopoulos, MIIE, MASQ</dc:creator>
  <cp:lastModifiedBy>Gioftsou Anna</cp:lastModifiedBy>
  <cp:revision>40</cp:revision>
  <cp:lastPrinted>2020-11-05T07:46:00Z</cp:lastPrinted>
  <dcterms:created xsi:type="dcterms:W3CDTF">2020-11-23T10:51:00Z</dcterms:created>
  <dcterms:modified xsi:type="dcterms:W3CDTF">2020-11-26T06:18:00Z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0x010100C793394DCF357F4B95FEC19DCFC076D2</vt:lpwstr>
  </property>
</Properties>
</file>