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C8" w:rsidRPr="003A4903" w:rsidRDefault="0044589E" w:rsidP="00C974C8">
      <w:pPr>
        <w:pBdr>
          <w:top w:val="nil"/>
          <w:left w:val="nil"/>
          <w:bottom w:val="nil"/>
          <w:right w:val="nil"/>
          <w:between w:val="nil"/>
        </w:pBdr>
        <w:spacing w:line="360" w:lineRule="auto"/>
        <w:jc w:val="center"/>
        <w:rPr>
          <w:rFonts w:ascii="Trebuchet MS" w:eastAsia="Arial" w:hAnsi="Trebuchet MS" w:cs="Arial"/>
          <w:b/>
          <w:sz w:val="24"/>
          <w:u w:val="single"/>
          <w:lang w:val="el-GR"/>
        </w:rPr>
      </w:pPr>
      <w:r w:rsidRPr="003A4903">
        <w:rPr>
          <w:rFonts w:ascii="Trebuchet MS" w:eastAsia="Arial" w:hAnsi="Trebuchet MS" w:cs="Arial"/>
          <w:b/>
          <w:sz w:val="24"/>
          <w:u w:val="single"/>
          <w:lang w:val="el-GR"/>
        </w:rPr>
        <w:t>Προτεινόμενες Πτυχιακές / Διπλωματικές Εργασίες Εαρινού Εξαμήνου 2020-2021</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102"/>
        <w:gridCol w:w="24"/>
        <w:gridCol w:w="1964"/>
        <w:gridCol w:w="5670"/>
      </w:tblGrid>
      <w:tr w:rsidR="003A6772" w:rsidRPr="003A4903" w:rsidTr="00B425A2">
        <w:trPr>
          <w:tblHeader/>
          <w:jc w:val="center"/>
        </w:trPr>
        <w:tc>
          <w:tcPr>
            <w:tcW w:w="560" w:type="dxa"/>
            <w:tcBorders>
              <w:top w:val="double" w:sz="4" w:space="0" w:color="auto"/>
              <w:bottom w:val="double" w:sz="4" w:space="0" w:color="auto"/>
            </w:tcBorders>
            <w:shd w:val="clear" w:color="auto" w:fill="92CDDC" w:themeFill="accent5" w:themeFillTint="99"/>
            <w:vAlign w:val="center"/>
          </w:tcPr>
          <w:p w:rsidR="003A6772" w:rsidRPr="003A4903" w:rsidRDefault="003A6772" w:rsidP="003B7E6E">
            <w:pPr>
              <w:pStyle w:val="21"/>
              <w:spacing w:before="60" w:after="60"/>
              <w:ind w:left="0"/>
              <w:jc w:val="center"/>
              <w:rPr>
                <w:rFonts w:ascii="Trebuchet MS" w:hAnsi="Trebuchet MS" w:cs="Arial"/>
                <w:b/>
                <w:sz w:val="20"/>
                <w:szCs w:val="20"/>
                <w:lang w:val="el-GR"/>
              </w:rPr>
            </w:pPr>
            <w:r w:rsidRPr="003A4903">
              <w:rPr>
                <w:rFonts w:ascii="Trebuchet MS" w:hAnsi="Trebuchet MS" w:cs="Arial"/>
                <w:b/>
                <w:sz w:val="20"/>
                <w:szCs w:val="20"/>
                <w:lang w:val="el-GR"/>
              </w:rPr>
              <w:t>Α/Α</w:t>
            </w:r>
          </w:p>
        </w:tc>
        <w:tc>
          <w:tcPr>
            <w:tcW w:w="5126" w:type="dxa"/>
            <w:gridSpan w:val="2"/>
            <w:tcBorders>
              <w:top w:val="double" w:sz="4" w:space="0" w:color="auto"/>
              <w:bottom w:val="double" w:sz="4" w:space="0" w:color="auto"/>
            </w:tcBorders>
            <w:shd w:val="clear" w:color="auto" w:fill="92CDDC" w:themeFill="accent5" w:themeFillTint="99"/>
            <w:vAlign w:val="center"/>
          </w:tcPr>
          <w:p w:rsidR="003A6772" w:rsidRPr="003A4903" w:rsidRDefault="003A6772" w:rsidP="003B7E6E">
            <w:pPr>
              <w:pStyle w:val="21"/>
              <w:spacing w:before="60" w:after="60"/>
              <w:ind w:left="0"/>
              <w:jc w:val="center"/>
              <w:rPr>
                <w:rFonts w:ascii="Trebuchet MS" w:hAnsi="Trebuchet MS" w:cs="Arial"/>
                <w:b/>
                <w:sz w:val="20"/>
                <w:szCs w:val="20"/>
                <w:lang w:val="el-GR"/>
              </w:rPr>
            </w:pPr>
            <w:r w:rsidRPr="003A4903">
              <w:rPr>
                <w:rFonts w:ascii="Trebuchet MS" w:hAnsi="Trebuchet MS" w:cs="Arial"/>
                <w:b/>
                <w:sz w:val="20"/>
                <w:szCs w:val="20"/>
                <w:lang w:val="el-GR"/>
              </w:rPr>
              <w:t>ΤΙΤΛΟΣ ΘΕΜΑΤΟΣ (Ελληνικά και Αγγλικά)</w:t>
            </w:r>
          </w:p>
        </w:tc>
        <w:tc>
          <w:tcPr>
            <w:tcW w:w="1964" w:type="dxa"/>
            <w:tcBorders>
              <w:top w:val="double" w:sz="4" w:space="0" w:color="auto"/>
              <w:bottom w:val="double" w:sz="4" w:space="0" w:color="auto"/>
            </w:tcBorders>
            <w:shd w:val="clear" w:color="auto" w:fill="92CDDC" w:themeFill="accent5" w:themeFillTint="99"/>
            <w:vAlign w:val="center"/>
          </w:tcPr>
          <w:p w:rsidR="003A6772" w:rsidRPr="003A4903" w:rsidRDefault="003A6772" w:rsidP="003B7E6E">
            <w:pPr>
              <w:pStyle w:val="21"/>
              <w:spacing w:before="60" w:after="60"/>
              <w:ind w:left="0"/>
              <w:jc w:val="center"/>
              <w:rPr>
                <w:rFonts w:ascii="Trebuchet MS" w:hAnsi="Trebuchet MS" w:cs="Arial"/>
                <w:b/>
                <w:sz w:val="20"/>
                <w:szCs w:val="20"/>
                <w:lang w:val="el-GR"/>
              </w:rPr>
            </w:pPr>
            <w:r w:rsidRPr="003A4903">
              <w:rPr>
                <w:rFonts w:ascii="Trebuchet MS" w:hAnsi="Trebuchet MS" w:cs="Arial"/>
                <w:b/>
                <w:sz w:val="20"/>
                <w:szCs w:val="20"/>
                <w:lang w:val="el-GR"/>
              </w:rPr>
              <w:t>ΜΕΛΟΣ/ΜΕΛΗ ΔΕΠ</w:t>
            </w:r>
          </w:p>
        </w:tc>
        <w:tc>
          <w:tcPr>
            <w:tcW w:w="5670" w:type="dxa"/>
            <w:tcBorders>
              <w:top w:val="double" w:sz="4" w:space="0" w:color="auto"/>
              <w:bottom w:val="double" w:sz="4" w:space="0" w:color="auto"/>
            </w:tcBorders>
            <w:shd w:val="clear" w:color="auto" w:fill="92CDDC" w:themeFill="accent5" w:themeFillTint="99"/>
            <w:vAlign w:val="center"/>
          </w:tcPr>
          <w:p w:rsidR="003A6772" w:rsidRPr="003A4903" w:rsidRDefault="003A6772" w:rsidP="003B7E6E">
            <w:pPr>
              <w:pStyle w:val="21"/>
              <w:spacing w:before="60" w:after="60"/>
              <w:ind w:left="0"/>
              <w:jc w:val="center"/>
              <w:rPr>
                <w:rFonts w:ascii="Trebuchet MS" w:hAnsi="Trebuchet MS" w:cs="Arial"/>
                <w:b/>
                <w:sz w:val="20"/>
                <w:szCs w:val="20"/>
                <w:lang w:val="el-GR"/>
              </w:rPr>
            </w:pPr>
            <w:r w:rsidRPr="003A4903">
              <w:rPr>
                <w:rFonts w:ascii="Trebuchet MS" w:hAnsi="Trebuchet MS" w:cs="Arial"/>
                <w:b/>
                <w:sz w:val="20"/>
                <w:szCs w:val="20"/>
                <w:lang w:val="el-GR"/>
              </w:rPr>
              <w:t>ΣΥΝΤΟΜΗ ΠΕΡΙΓΡΑΦΗ</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1</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24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Ηλεκτροπαραγωγή με Οργανικό Κύκλο </w:t>
            </w:r>
            <w:r w:rsidRPr="003A4903">
              <w:rPr>
                <w:rFonts w:ascii="Trebuchet MS" w:hAnsi="Trebuchet MS" w:cs="Arial"/>
                <w:bCs/>
                <w:color w:val="000000"/>
                <w:sz w:val="20"/>
                <w:szCs w:val="20"/>
                <w:lang w:val="en-US" w:eastAsia="el-GR"/>
              </w:rPr>
              <w:t>Rankine</w:t>
            </w:r>
            <w:r w:rsidRPr="003A4903">
              <w:rPr>
                <w:rFonts w:ascii="Trebuchet MS" w:hAnsi="Trebuchet MS" w:cs="Arial"/>
                <w:bCs/>
                <w:color w:val="000000"/>
                <w:sz w:val="20"/>
                <w:szCs w:val="20"/>
                <w:lang w:val="el-GR" w:eastAsia="el-GR"/>
              </w:rPr>
              <w:t xml:space="preserve"> από Α.Π.Ε. και μελέτη της σκοπιμότητας αύξησης της απόδοσής της με τη συνδυασμένη χρήση συμβατικών καυσίμων. </w:t>
            </w: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eastAsia="el-GR"/>
              </w:rPr>
              <w:t>Renewable</w:t>
            </w:r>
            <w:proofErr w:type="spellEnd"/>
            <w:r w:rsidRPr="003A4903">
              <w:rPr>
                <w:rFonts w:ascii="Trebuchet MS" w:hAnsi="Trebuchet MS" w:cs="Arial"/>
                <w:bCs/>
                <w:color w:val="000000"/>
                <w:sz w:val="20"/>
                <w:szCs w:val="20"/>
                <w:lang w:eastAsia="el-GR"/>
              </w:rPr>
              <w:t xml:space="preserve"> Energy </w:t>
            </w:r>
            <w:proofErr w:type="spellStart"/>
            <w:r w:rsidRPr="003A4903">
              <w:rPr>
                <w:rFonts w:ascii="Trebuchet MS" w:hAnsi="Trebuchet MS" w:cs="Arial"/>
                <w:bCs/>
                <w:color w:val="000000"/>
                <w:sz w:val="20"/>
                <w:szCs w:val="20"/>
                <w:lang w:eastAsia="el-GR"/>
              </w:rPr>
              <w:t>driven</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power</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production</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by</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using</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Organic</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Rankine</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Cycle</w:t>
            </w:r>
            <w:proofErr w:type="spellEnd"/>
            <w:r w:rsidRPr="003A4903">
              <w:rPr>
                <w:rFonts w:ascii="Trebuchet MS" w:hAnsi="Trebuchet MS" w:cs="Arial"/>
                <w:bCs/>
                <w:color w:val="000000"/>
                <w:sz w:val="20"/>
                <w:szCs w:val="20"/>
                <w:lang w:eastAsia="el-GR"/>
              </w:rPr>
              <w:t xml:space="preserve">, and </w:t>
            </w:r>
            <w:proofErr w:type="spellStart"/>
            <w:r w:rsidRPr="003A4903">
              <w:rPr>
                <w:rFonts w:ascii="Trebuchet MS" w:hAnsi="Trebuchet MS" w:cs="Arial"/>
                <w:bCs/>
                <w:color w:val="000000"/>
                <w:sz w:val="20"/>
                <w:szCs w:val="20"/>
                <w:lang w:eastAsia="el-GR"/>
              </w:rPr>
              <w:t>feasibility</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study</w:t>
            </w:r>
            <w:proofErr w:type="spellEnd"/>
            <w:r w:rsidRPr="003A4903">
              <w:rPr>
                <w:rFonts w:ascii="Trebuchet MS" w:hAnsi="Trebuchet MS" w:cs="Arial"/>
                <w:bCs/>
                <w:color w:val="000000"/>
                <w:sz w:val="20"/>
                <w:szCs w:val="20"/>
                <w:lang w:eastAsia="el-GR"/>
              </w:rPr>
              <w:t xml:space="preserve"> for </w:t>
            </w:r>
            <w:proofErr w:type="spellStart"/>
            <w:r w:rsidRPr="003A4903">
              <w:rPr>
                <w:rFonts w:ascii="Trebuchet MS" w:hAnsi="Trebuchet MS" w:cs="Arial"/>
                <w:bCs/>
                <w:color w:val="000000"/>
                <w:sz w:val="20"/>
                <w:szCs w:val="20"/>
                <w:lang w:eastAsia="el-GR"/>
              </w:rPr>
              <w:t>their</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combined</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exploitation</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with</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conventional</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fuels</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to</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enhance</w:t>
            </w:r>
            <w:proofErr w:type="spellEnd"/>
            <w:r w:rsidRPr="003A4903">
              <w:rPr>
                <w:rFonts w:ascii="Trebuchet MS" w:hAnsi="Trebuchet MS" w:cs="Arial"/>
                <w:bCs/>
                <w:color w:val="000000"/>
                <w:sz w:val="20"/>
                <w:szCs w:val="20"/>
                <w:lang w:eastAsia="el-GR"/>
              </w:rPr>
              <w:t xml:space="preserve"> the </w:t>
            </w:r>
            <w:proofErr w:type="spellStart"/>
            <w:r w:rsidRPr="003A4903">
              <w:rPr>
                <w:rFonts w:ascii="Trebuchet MS" w:hAnsi="Trebuchet MS" w:cs="Arial"/>
                <w:bCs/>
                <w:color w:val="000000"/>
                <w:sz w:val="20"/>
                <w:szCs w:val="20"/>
                <w:lang w:eastAsia="el-GR"/>
              </w:rPr>
              <w:t>cycle</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efficiency</w:t>
            </w:r>
            <w:proofErr w:type="spellEnd"/>
            <w:r w:rsidRPr="003A4903">
              <w:rPr>
                <w:rFonts w:ascii="Trebuchet MS" w:hAnsi="Trebuchet MS" w:cs="Arial"/>
                <w:bCs/>
                <w:color w:val="000000"/>
                <w:sz w:val="20"/>
                <w:szCs w:val="20"/>
                <w:lang w:eastAsia="el-GR"/>
              </w:rPr>
              <w: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Γ</w:t>
            </w:r>
            <w:r w:rsidRPr="003A4903">
              <w:rPr>
                <w:rFonts w:ascii="Trebuchet MS" w:hAnsi="Trebuchet MS" w:cs="Arial"/>
                <w:sz w:val="20"/>
                <w:szCs w:val="20"/>
                <w:lang w:val="en-US" w:eastAsia="el-GR"/>
              </w:rPr>
              <w:t>.</w:t>
            </w:r>
            <w:proofErr w:type="spellStart"/>
            <w:r w:rsidRPr="003A4903">
              <w:rPr>
                <w:rFonts w:ascii="Trebuchet MS" w:hAnsi="Trebuchet MS" w:cs="Arial"/>
                <w:sz w:val="20"/>
                <w:szCs w:val="20"/>
                <w:lang w:val="el-GR" w:eastAsia="el-GR"/>
              </w:rPr>
              <w:t>Γελεγένης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Ηλεκτροπαραγωγή με οργανικό κύκλο </w:t>
            </w:r>
            <w:proofErr w:type="spellStart"/>
            <w:r w:rsidRPr="003A4903">
              <w:rPr>
                <w:rFonts w:ascii="Trebuchet MS" w:hAnsi="Trebuchet MS" w:cs="Arial"/>
                <w:sz w:val="20"/>
                <w:szCs w:val="20"/>
                <w:lang w:eastAsia="el-GR"/>
              </w:rPr>
              <w:t>Rankine</w:t>
            </w:r>
            <w:proofErr w:type="spellEnd"/>
            <w:r w:rsidRPr="003A4903">
              <w:rPr>
                <w:rFonts w:ascii="Trebuchet MS" w:hAnsi="Trebuchet MS" w:cs="Arial"/>
                <w:sz w:val="20"/>
                <w:szCs w:val="20"/>
                <w:lang w:val="el-GR" w:eastAsia="el-GR"/>
              </w:rPr>
              <w:t xml:space="preserve">. Μελέτη, θερμοδυναμική, ανάλυση, πλεονεκτήματα, περιορισμοί. Προσομοίωση, εκτίμηση αποδόσεων για διάφορες συνθήκες και χρησιμοποιούμενα μέσα. Τροφοδοσία με Α.Π.Ε., διεθνής εμπειρία, αξιολόγηση. Μελέτη περίπτωσης συνδυασμού συμβατικού καυσίμου, σχεδιασμός και αξιολόγηση του σχήματος.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2</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24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Χρήση της θάλασσας στον κλιματισμό περιοχών.</w:t>
            </w: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Use of sea water for district heating and cooling applications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sz w:val="20"/>
                <w:szCs w:val="20"/>
                <w:lang w:val="el-GR" w:eastAsia="el-GR"/>
              </w:rPr>
              <w:t>Γ.Γελεγένης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Βασικές αρχές τηλεθέρμανσης / </w:t>
            </w:r>
            <w:proofErr w:type="spellStart"/>
            <w:r w:rsidRPr="003A4903">
              <w:rPr>
                <w:rFonts w:ascii="Trebuchet MS" w:hAnsi="Trebuchet MS" w:cs="Arial"/>
                <w:sz w:val="20"/>
                <w:szCs w:val="20"/>
                <w:lang w:val="el-GR" w:eastAsia="el-GR"/>
              </w:rPr>
              <w:t>τηλεψύξης</w:t>
            </w:r>
            <w:proofErr w:type="spellEnd"/>
            <w:r w:rsidRPr="003A4903">
              <w:rPr>
                <w:rFonts w:ascii="Trebuchet MS" w:hAnsi="Trebuchet MS" w:cs="Arial"/>
                <w:sz w:val="20"/>
                <w:szCs w:val="20"/>
                <w:lang w:val="el-GR" w:eastAsia="el-GR"/>
              </w:rPr>
              <w:t xml:space="preserve">. Διεθνής εμπειρία και ελληνική πραγματικότητα. Ενεργειακή τροφοδοσία και εναλλακτικές λύσεις. Σχεδιαστικές κατευθυντήριες και στοιχεία κόστους. Η θάλασσα ως πηγή / καταβόθρα ενέργειας για τα παραπάνω συστήματα. Διεθνής εμπειρία και έρευνα στον τομέα. </w:t>
            </w:r>
            <w:proofErr w:type="spellStart"/>
            <w:r w:rsidRPr="003A4903">
              <w:rPr>
                <w:rFonts w:ascii="Trebuchet MS" w:hAnsi="Trebuchet MS" w:cs="Arial"/>
                <w:sz w:val="20"/>
                <w:szCs w:val="20"/>
                <w:lang w:val="el-GR" w:eastAsia="el-GR"/>
              </w:rPr>
              <w:t>Προκαρκτικές</w:t>
            </w:r>
            <w:proofErr w:type="spellEnd"/>
            <w:r w:rsidRPr="003A4903">
              <w:rPr>
                <w:rFonts w:ascii="Trebuchet MS" w:hAnsi="Trebuchet MS" w:cs="Arial"/>
                <w:sz w:val="20"/>
                <w:szCs w:val="20"/>
                <w:lang w:val="el-GR" w:eastAsia="el-GR"/>
              </w:rPr>
              <w:t xml:space="preserve"> εκτιμήσεις για τα Ελληνικά δεδομένα.</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keepNext/>
              <w:spacing w:before="60" w:after="24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l-GR" w:eastAsia="el-GR"/>
              </w:rPr>
              <w:t>Πλεονεκτήματα και περιορισμοί στην από κοινού αναερόβια χώνευση διαφορετικών αποβλήτων. Μελέτη</w:t>
            </w:r>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περίπτωσης</w:t>
            </w:r>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Νομού</w:t>
            </w:r>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Καλαμάτας</w:t>
            </w:r>
            <w:r w:rsidRPr="003A4903">
              <w:rPr>
                <w:rFonts w:ascii="Trebuchet MS" w:hAnsi="Trebuchet MS" w:cs="Arial"/>
                <w:bCs/>
                <w:color w:val="000000"/>
                <w:sz w:val="20"/>
                <w:szCs w:val="20"/>
                <w:lang w:val="en-US" w:eastAsia="el-GR"/>
              </w:rPr>
              <w:t>.</w:t>
            </w:r>
          </w:p>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eastAsia="el-GR"/>
              </w:rPr>
              <w:t>Advantages</w:t>
            </w:r>
            <w:proofErr w:type="spellEnd"/>
            <w:r w:rsidRPr="003A4903">
              <w:rPr>
                <w:rFonts w:ascii="Trebuchet MS" w:hAnsi="Trebuchet MS" w:cs="Arial"/>
                <w:bCs/>
                <w:color w:val="000000"/>
                <w:sz w:val="20"/>
                <w:szCs w:val="20"/>
                <w:lang w:eastAsia="el-GR"/>
              </w:rPr>
              <w:t xml:space="preserve"> and </w:t>
            </w:r>
            <w:proofErr w:type="spellStart"/>
            <w:r w:rsidRPr="003A4903">
              <w:rPr>
                <w:rFonts w:ascii="Trebuchet MS" w:hAnsi="Trebuchet MS" w:cs="Arial"/>
                <w:bCs/>
                <w:color w:val="000000"/>
                <w:sz w:val="20"/>
                <w:szCs w:val="20"/>
                <w:lang w:eastAsia="el-GR"/>
              </w:rPr>
              <w:t>limitations</w:t>
            </w:r>
            <w:proofErr w:type="spellEnd"/>
            <w:r w:rsidRPr="003A4903">
              <w:rPr>
                <w:rFonts w:ascii="Trebuchet MS" w:hAnsi="Trebuchet MS" w:cs="Arial"/>
                <w:bCs/>
                <w:color w:val="000000"/>
                <w:sz w:val="20"/>
                <w:szCs w:val="20"/>
                <w:lang w:eastAsia="el-GR"/>
              </w:rPr>
              <w:t xml:space="preserve"> in </w:t>
            </w:r>
            <w:proofErr w:type="spellStart"/>
            <w:r w:rsidRPr="003A4903">
              <w:rPr>
                <w:rFonts w:ascii="Trebuchet MS" w:hAnsi="Trebuchet MS" w:cs="Arial"/>
                <w:bCs/>
                <w:color w:val="000000"/>
                <w:sz w:val="20"/>
                <w:szCs w:val="20"/>
                <w:lang w:eastAsia="el-GR"/>
              </w:rPr>
              <w:t>co-digesting</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different</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waste</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streams</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Case</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study</w:t>
            </w:r>
            <w:proofErr w:type="spellEnd"/>
            <w:r w:rsidRPr="003A4903">
              <w:rPr>
                <w:rFonts w:ascii="Trebuchet MS" w:hAnsi="Trebuchet MS" w:cs="Arial"/>
                <w:bCs/>
                <w:color w:val="000000"/>
                <w:sz w:val="20"/>
                <w:szCs w:val="20"/>
                <w:lang w:eastAsia="el-GR"/>
              </w:rPr>
              <w:t xml:space="preserve"> of </w:t>
            </w:r>
            <w:proofErr w:type="spellStart"/>
            <w:r w:rsidRPr="003A4903">
              <w:rPr>
                <w:rFonts w:ascii="Trebuchet MS" w:hAnsi="Trebuchet MS" w:cs="Arial"/>
                <w:bCs/>
                <w:color w:val="000000"/>
                <w:sz w:val="20"/>
                <w:szCs w:val="20"/>
                <w:lang w:eastAsia="el-GR"/>
              </w:rPr>
              <w:t>Kalamata</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Prefecture</w:t>
            </w:r>
            <w:proofErr w:type="spellEnd"/>
            <w:r w:rsidRPr="003A4903">
              <w:rPr>
                <w:rFonts w:ascii="Trebuchet MS" w:hAnsi="Trebuchet MS" w:cs="Arial"/>
                <w:bCs/>
                <w:color w:val="000000"/>
                <w:sz w:val="20"/>
                <w:szCs w:val="20"/>
                <w:lang w:eastAsia="el-GR"/>
              </w:rPr>
              <w: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sz w:val="20"/>
                <w:szCs w:val="20"/>
                <w:lang w:val="el-GR" w:eastAsia="el-GR"/>
              </w:rPr>
              <w:t>Γ.Γελεγένης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Βιοαέριο, χαρακτηριστικά, τεχνολογία παραγωγής του από απόβλητα. Μονάδες βιοαερίου στην Ελλάδα. Χρήση μιγμάτων αποβλήτων, από κοινού χώνευση (</w:t>
            </w:r>
            <w:proofErr w:type="spellStart"/>
            <w:r w:rsidRPr="003A4903">
              <w:rPr>
                <w:rFonts w:ascii="Trebuchet MS" w:hAnsi="Trebuchet MS" w:cs="Arial"/>
                <w:sz w:val="20"/>
                <w:szCs w:val="20"/>
                <w:lang w:eastAsia="el-GR"/>
              </w:rPr>
              <w:t>codigestion</w:t>
            </w:r>
            <w:proofErr w:type="spellEnd"/>
            <w:r w:rsidRPr="003A4903">
              <w:rPr>
                <w:rFonts w:ascii="Trebuchet MS" w:hAnsi="Trebuchet MS" w:cs="Arial"/>
                <w:sz w:val="20"/>
                <w:szCs w:val="20"/>
                <w:lang w:val="el-GR" w:eastAsia="el-GR"/>
              </w:rPr>
              <w:t xml:space="preserve">), πλεονεκτήματα και περιορισμοί, διεθνής εμπειρία. Μελέτη περίπτωσης Νομού Καλαμάτας. Αποτύπωση παρούσας κατάστασης γεωργίας/ κτηνοτροφίας, διαθέσιμα απόβλητα με δυνατότητα από κοινού επεξεργασίας σε κεντρική μονάδα, </w:t>
            </w:r>
            <w:proofErr w:type="spellStart"/>
            <w:r w:rsidRPr="003A4903">
              <w:rPr>
                <w:rFonts w:ascii="Trebuchet MS" w:hAnsi="Trebuchet MS" w:cs="Arial"/>
                <w:sz w:val="20"/>
                <w:szCs w:val="20"/>
                <w:lang w:val="el-GR" w:eastAsia="el-GR"/>
              </w:rPr>
              <w:t>τεχνικο</w:t>
            </w:r>
            <w:proofErr w:type="spellEnd"/>
            <w:r w:rsidRPr="003A4903">
              <w:rPr>
                <w:rFonts w:ascii="Trebuchet MS" w:hAnsi="Trebuchet MS" w:cs="Arial"/>
                <w:sz w:val="20"/>
                <w:szCs w:val="20"/>
                <w:lang w:val="el-GR" w:eastAsia="el-GR"/>
              </w:rPr>
              <w:t>-οικονομικές εκτιμήσεις.</w:t>
            </w:r>
          </w:p>
        </w:tc>
      </w:tr>
      <w:tr w:rsidR="003A6772" w:rsidRPr="003A6772"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4</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240"/>
              <w:ind w:left="11" w:firstLine="1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Μελέτη της διακύμανσης της Οριακής Τιμής Συστήματος (ΟΤΣ) και επίδραση της στην ελληνική αγορά ηλεκτρικής ενέργειας.</w:t>
            </w: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eastAsia="el-GR"/>
              </w:rPr>
              <w:t>Study</w:t>
            </w:r>
            <w:proofErr w:type="spellEnd"/>
            <w:r w:rsidRPr="003A4903">
              <w:rPr>
                <w:rFonts w:ascii="Trebuchet MS" w:hAnsi="Trebuchet MS" w:cs="Arial"/>
                <w:bCs/>
                <w:color w:val="000000"/>
                <w:sz w:val="20"/>
                <w:szCs w:val="20"/>
                <w:lang w:eastAsia="el-GR"/>
              </w:rPr>
              <w:t xml:space="preserve"> of </w:t>
            </w:r>
            <w:proofErr w:type="spellStart"/>
            <w:r w:rsidRPr="003A4903">
              <w:rPr>
                <w:rFonts w:ascii="Trebuchet MS" w:hAnsi="Trebuchet MS" w:cs="Arial"/>
                <w:bCs/>
                <w:color w:val="000000"/>
                <w:sz w:val="20"/>
                <w:szCs w:val="20"/>
                <w:lang w:eastAsia="el-GR"/>
              </w:rPr>
              <w:t>System</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Marginal</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Price</w:t>
            </w:r>
            <w:proofErr w:type="spellEnd"/>
            <w:r w:rsidRPr="003A4903">
              <w:rPr>
                <w:rFonts w:ascii="Trebuchet MS" w:hAnsi="Trebuchet MS" w:cs="Arial"/>
                <w:bCs/>
                <w:color w:val="000000"/>
                <w:sz w:val="20"/>
                <w:szCs w:val="20"/>
                <w:lang w:eastAsia="el-GR"/>
              </w:rPr>
              <w:t xml:space="preserve"> (SMP) </w:t>
            </w:r>
            <w:proofErr w:type="spellStart"/>
            <w:r w:rsidRPr="003A4903">
              <w:rPr>
                <w:rFonts w:ascii="Trebuchet MS" w:hAnsi="Trebuchet MS" w:cs="Arial"/>
                <w:bCs/>
                <w:color w:val="000000"/>
                <w:sz w:val="20"/>
                <w:szCs w:val="20"/>
                <w:lang w:eastAsia="el-GR"/>
              </w:rPr>
              <w:t>variations</w:t>
            </w:r>
            <w:proofErr w:type="spellEnd"/>
            <w:r w:rsidRPr="003A4903">
              <w:rPr>
                <w:rFonts w:ascii="Trebuchet MS" w:hAnsi="Trebuchet MS" w:cs="Arial"/>
                <w:bCs/>
                <w:color w:val="000000"/>
                <w:sz w:val="20"/>
                <w:szCs w:val="20"/>
                <w:lang w:eastAsia="el-GR"/>
              </w:rPr>
              <w:t xml:space="preserve"> and </w:t>
            </w:r>
            <w:proofErr w:type="spellStart"/>
            <w:r w:rsidRPr="003A4903">
              <w:rPr>
                <w:rFonts w:ascii="Trebuchet MS" w:hAnsi="Trebuchet MS" w:cs="Arial"/>
                <w:bCs/>
                <w:color w:val="000000"/>
                <w:sz w:val="20"/>
                <w:szCs w:val="20"/>
                <w:lang w:eastAsia="el-GR"/>
              </w:rPr>
              <w:t>their</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effect</w:t>
            </w:r>
            <w:proofErr w:type="spellEnd"/>
            <w:r w:rsidRPr="003A4903">
              <w:rPr>
                <w:rFonts w:ascii="Trebuchet MS" w:hAnsi="Trebuchet MS" w:cs="Arial"/>
                <w:bCs/>
                <w:color w:val="000000"/>
                <w:sz w:val="20"/>
                <w:szCs w:val="20"/>
                <w:lang w:eastAsia="el-GR"/>
              </w:rPr>
              <w:t xml:space="preserve"> on the Greek </w:t>
            </w:r>
            <w:proofErr w:type="spellStart"/>
            <w:r w:rsidRPr="003A4903">
              <w:rPr>
                <w:rFonts w:ascii="Trebuchet MS" w:hAnsi="Trebuchet MS" w:cs="Arial"/>
                <w:bCs/>
                <w:color w:val="000000"/>
                <w:sz w:val="20"/>
                <w:szCs w:val="20"/>
                <w:lang w:eastAsia="el-GR"/>
              </w:rPr>
              <w:t>electrical</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market</w:t>
            </w:r>
            <w:proofErr w:type="spellEnd"/>
            <w:r w:rsidRPr="003A4903">
              <w:rPr>
                <w:rFonts w:ascii="Trebuchet MS" w:hAnsi="Trebuchet MS" w:cs="Arial"/>
                <w:bCs/>
                <w:color w:val="000000"/>
                <w:sz w:val="20"/>
                <w:szCs w:val="20"/>
                <w:lang w:eastAsia="el-GR"/>
              </w:rPr>
              <w: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sz w:val="20"/>
                <w:szCs w:val="20"/>
                <w:lang w:val="el-GR" w:eastAsia="el-GR"/>
              </w:rPr>
              <w:t>Γ.Γελεγένης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3" w:hanging="2"/>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Οριακή τιμή συστήματος (ΟΤΣ), ορισμός και σημασία της. Συγκέντρωση και επεξεργασία δεδομένων ΟΤΣ. Συσχετίσεις μεταβολών της, Ιστορικά δεδομένα. Επίδραση της στην αγορά ηλεκτρικής ενέργειας. Προβλήματα και ευκαιρίες που προκύπτουν για την ορθολογική χρήση και διαχείριση της ηλεκτρικής ενέργειας. Ποσοτικές εκτιμήσεις, τάσεις και προοπτικές για την Ελληνική αγορά με έμφαση στον </w:t>
            </w:r>
          </w:p>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οικιακό τομέα.</w:t>
            </w:r>
          </w:p>
        </w:tc>
      </w:tr>
      <w:tr w:rsidR="003A6772" w:rsidRPr="003A6772"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lastRenderedPageBreak/>
              <w:t>5</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24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Εφαρμογή </w:t>
            </w:r>
            <w:proofErr w:type="spellStart"/>
            <w:r w:rsidRPr="003A4903">
              <w:rPr>
                <w:rFonts w:ascii="Trebuchet MS" w:hAnsi="Trebuchet MS" w:cs="Arial"/>
                <w:bCs/>
                <w:color w:val="000000"/>
                <w:sz w:val="20"/>
                <w:szCs w:val="20"/>
                <w:lang w:val="el-GR" w:eastAsia="el-GR"/>
              </w:rPr>
              <w:t>εξεργειακών</w:t>
            </w:r>
            <w:proofErr w:type="spellEnd"/>
            <w:r w:rsidRPr="003A4903">
              <w:rPr>
                <w:rFonts w:ascii="Trebuchet MS" w:hAnsi="Trebuchet MS" w:cs="Arial"/>
                <w:bCs/>
                <w:color w:val="000000"/>
                <w:sz w:val="20"/>
                <w:szCs w:val="20"/>
                <w:lang w:val="el-GR" w:eastAsia="el-GR"/>
              </w:rPr>
              <w:t xml:space="preserve"> αναλύσεων στον σχεδιασμό συστημάτων ανανεώσιμων πηγών ενέργειας.</w:t>
            </w: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eastAsia="el-GR"/>
              </w:rPr>
              <w:t>Exergy</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analysis</w:t>
            </w:r>
            <w:proofErr w:type="spellEnd"/>
            <w:r w:rsidRPr="003A4903">
              <w:rPr>
                <w:rFonts w:ascii="Trebuchet MS" w:hAnsi="Trebuchet MS" w:cs="Arial"/>
                <w:bCs/>
                <w:color w:val="000000"/>
                <w:sz w:val="20"/>
                <w:szCs w:val="20"/>
                <w:lang w:eastAsia="el-GR"/>
              </w:rPr>
              <w:t xml:space="preserve"> for </w:t>
            </w:r>
            <w:proofErr w:type="spellStart"/>
            <w:r w:rsidRPr="003A4903">
              <w:rPr>
                <w:rFonts w:ascii="Trebuchet MS" w:hAnsi="Trebuchet MS" w:cs="Arial"/>
                <w:bCs/>
                <w:color w:val="000000"/>
                <w:sz w:val="20"/>
                <w:szCs w:val="20"/>
                <w:lang w:eastAsia="el-GR"/>
              </w:rPr>
              <w:t>renewable</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energy</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systems</w:t>
            </w:r>
            <w:proofErr w:type="spellEnd"/>
            <w:r w:rsidRPr="003A4903">
              <w:rPr>
                <w:rFonts w:ascii="Trebuchet MS" w:hAnsi="Trebuchet MS" w:cs="Arial"/>
                <w:bCs/>
                <w:color w:val="000000"/>
                <w:sz w:val="20"/>
                <w:szCs w:val="20"/>
                <w:lang w:eastAsia="el-GR"/>
              </w:rPr>
              <w:t xml:space="preserve"> </w:t>
            </w:r>
            <w:proofErr w:type="spellStart"/>
            <w:r w:rsidRPr="003A4903">
              <w:rPr>
                <w:rFonts w:ascii="Trebuchet MS" w:hAnsi="Trebuchet MS" w:cs="Arial"/>
                <w:bCs/>
                <w:color w:val="000000"/>
                <w:sz w:val="20"/>
                <w:szCs w:val="20"/>
                <w:lang w:eastAsia="el-GR"/>
              </w:rPr>
              <w:t>design</w:t>
            </w:r>
            <w:proofErr w:type="spellEnd"/>
            <w:r w:rsidRPr="003A4903">
              <w:rPr>
                <w:rFonts w:ascii="Trebuchet MS" w:hAnsi="Trebuchet MS" w:cs="Arial"/>
                <w:bCs/>
                <w:color w:val="000000"/>
                <w:sz w:val="20"/>
                <w:szCs w:val="20"/>
                <w:lang w:eastAsia="el-GR"/>
              </w:rPr>
              <w: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sz w:val="20"/>
                <w:szCs w:val="20"/>
                <w:lang w:val="el-GR" w:eastAsia="el-GR"/>
              </w:rPr>
              <w:t>Γ.Γελεγένης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sz w:val="20"/>
                <w:szCs w:val="20"/>
                <w:lang w:val="el-GR" w:eastAsia="el-GR"/>
              </w:rPr>
              <w:t>Εξέργεια</w:t>
            </w:r>
            <w:proofErr w:type="spellEnd"/>
            <w:r w:rsidRPr="003A4903">
              <w:rPr>
                <w:rFonts w:ascii="Trebuchet MS" w:hAnsi="Trebuchet MS" w:cs="Arial"/>
                <w:sz w:val="20"/>
                <w:szCs w:val="20"/>
                <w:lang w:val="el-GR" w:eastAsia="el-GR"/>
              </w:rPr>
              <w:t xml:space="preserve">, ορισμοί και σχέσεις που την διέπουν. Υπολογισμοί </w:t>
            </w:r>
            <w:proofErr w:type="spellStart"/>
            <w:r w:rsidRPr="003A4903">
              <w:rPr>
                <w:rFonts w:ascii="Trebuchet MS" w:hAnsi="Trebuchet MS" w:cs="Arial"/>
                <w:sz w:val="20"/>
                <w:szCs w:val="20"/>
                <w:lang w:val="el-GR" w:eastAsia="el-GR"/>
              </w:rPr>
              <w:t>εξεργειακών</w:t>
            </w:r>
            <w:proofErr w:type="spellEnd"/>
            <w:r w:rsidRPr="003A4903">
              <w:rPr>
                <w:rFonts w:ascii="Trebuchet MS" w:hAnsi="Trebuchet MS" w:cs="Arial"/>
                <w:sz w:val="20"/>
                <w:szCs w:val="20"/>
                <w:lang w:val="el-GR" w:eastAsia="el-GR"/>
              </w:rPr>
              <w:t xml:space="preserve"> ροών σε συστήματα ανανεώσιμων πηγών ενέργειας. Εφαρμογή </w:t>
            </w:r>
            <w:proofErr w:type="spellStart"/>
            <w:r w:rsidRPr="003A4903">
              <w:rPr>
                <w:rFonts w:ascii="Trebuchet MS" w:hAnsi="Trebuchet MS" w:cs="Arial"/>
                <w:sz w:val="20"/>
                <w:szCs w:val="20"/>
                <w:lang w:val="el-GR" w:eastAsia="el-GR"/>
              </w:rPr>
              <w:t>εξεργειακών</w:t>
            </w:r>
            <w:proofErr w:type="spellEnd"/>
            <w:r w:rsidRPr="003A4903">
              <w:rPr>
                <w:rFonts w:ascii="Trebuchet MS" w:hAnsi="Trebuchet MS" w:cs="Arial"/>
                <w:sz w:val="20"/>
                <w:szCs w:val="20"/>
                <w:lang w:val="el-GR" w:eastAsia="el-GR"/>
              </w:rPr>
              <w:t xml:space="preserve"> αναλύσεων σε συστήματα ΑΠΕ, με εκτενέστερη αναφορά στην ηλιακή και στη γεωθερμική ενέργεια. Αξιολόγηση της συμβολής των </w:t>
            </w:r>
            <w:proofErr w:type="spellStart"/>
            <w:r w:rsidRPr="003A4903">
              <w:rPr>
                <w:rFonts w:ascii="Trebuchet MS" w:hAnsi="Trebuchet MS" w:cs="Arial"/>
                <w:sz w:val="20"/>
                <w:szCs w:val="20"/>
                <w:lang w:val="el-GR" w:eastAsia="el-GR"/>
              </w:rPr>
              <w:t>εξεργειακών</w:t>
            </w:r>
            <w:proofErr w:type="spellEnd"/>
            <w:r w:rsidRPr="003A4903">
              <w:rPr>
                <w:rFonts w:ascii="Trebuchet MS" w:hAnsi="Trebuchet MS" w:cs="Arial"/>
                <w:sz w:val="20"/>
                <w:szCs w:val="20"/>
                <w:lang w:val="el-GR" w:eastAsia="el-GR"/>
              </w:rPr>
              <w:t xml:space="preserve"> αναλύσεων στον σχεδιασμό των παραπάνω συστημάτων ΑΠΕ. Εφαρμογή ως μελέτη περίπτωσης.</w:t>
            </w:r>
          </w:p>
        </w:tc>
      </w:tr>
      <w:tr w:rsidR="003A6772" w:rsidRPr="003A6772"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6</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keepNext/>
              <w:spacing w:before="60" w:after="24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Σύγχρονες μέθοδοι Επεξεργασίας αποβλήτων ελαιουργείου με έμφαση στην ενεργειακή τους αξιοποίηση.</w:t>
            </w: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Modern oil mill waste treatment methods, with an emphasis on waste energy valorization.</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sz w:val="20"/>
                <w:szCs w:val="20"/>
                <w:lang w:val="el-GR" w:eastAsia="el-GR"/>
              </w:rPr>
              <w:t>Γ.Γελεγένης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Ο κλάδος της ελαιουργίας στην Ελλάδα. Σύγχρονα ελαιουργεία, περιγραφή διεργασιών παραγωγής και επεξεργασία &amp; διάθεσης των αποβλήτων τους. Μελέτη των αποβλήτων με ιδιαίτερο ενεργειακό περιεχόμενο και των μεθόδων επεξεργασίας για ενεργειακή αξιοποίησή τους με την παραγωγή στερεών και αερίων καυσίμων. Παρούσα κατάσταση στην </w:t>
            </w:r>
            <w:proofErr w:type="spellStart"/>
            <w:r w:rsidRPr="003A4903">
              <w:rPr>
                <w:rFonts w:ascii="Trebuchet MS" w:hAnsi="Trebuchet MS" w:cs="Arial"/>
                <w:sz w:val="20"/>
                <w:szCs w:val="20"/>
                <w:lang w:val="el-GR" w:eastAsia="el-GR"/>
              </w:rPr>
              <w:t>Ελλάδα.Μελέτη</w:t>
            </w:r>
            <w:proofErr w:type="spellEnd"/>
            <w:r w:rsidRPr="003A4903">
              <w:rPr>
                <w:rFonts w:ascii="Trebuchet MS" w:hAnsi="Trebuchet MS" w:cs="Arial"/>
                <w:sz w:val="20"/>
                <w:szCs w:val="20"/>
                <w:lang w:val="el-GR" w:eastAsia="el-GR"/>
              </w:rPr>
              <w:t xml:space="preserve"> περίπτωσης.</w:t>
            </w:r>
          </w:p>
        </w:tc>
      </w:tr>
      <w:tr w:rsidR="003A6772" w:rsidRPr="003A6772"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7</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Ανάλυση της λειτουργίας και ανακατασκευή κινητήρα εσωτερικής καύσης </w:t>
            </w:r>
            <w:proofErr w:type="spellStart"/>
            <w:r w:rsidRPr="003A4903">
              <w:rPr>
                <w:rFonts w:ascii="Trebuchet MS" w:hAnsi="Trebuchet MS" w:cs="Arial"/>
                <w:bCs/>
                <w:color w:val="000000"/>
                <w:sz w:val="20"/>
                <w:szCs w:val="20"/>
                <w:lang w:val="el-GR" w:eastAsia="el-GR"/>
              </w:rPr>
              <w:t>περιστρεφομένου</w:t>
            </w:r>
            <w:proofErr w:type="spellEnd"/>
            <w:r w:rsidRPr="003A4903">
              <w:rPr>
                <w:rFonts w:ascii="Trebuchet MS" w:hAnsi="Trebuchet MS" w:cs="Arial"/>
                <w:bCs/>
                <w:color w:val="000000"/>
                <w:sz w:val="20"/>
                <w:szCs w:val="20"/>
                <w:lang w:val="el-GR" w:eastAsia="el-GR"/>
              </w:rPr>
              <w:t xml:space="preserve"> εμβόλου (</w:t>
            </w:r>
            <w:proofErr w:type="spellStart"/>
            <w:r w:rsidRPr="003A4903">
              <w:rPr>
                <w:rFonts w:ascii="Trebuchet MS" w:hAnsi="Trebuchet MS" w:cs="Arial"/>
                <w:bCs/>
                <w:color w:val="000000"/>
                <w:sz w:val="20"/>
                <w:szCs w:val="20"/>
                <w:lang w:val="el-GR" w:eastAsia="el-GR"/>
              </w:rPr>
              <w:t>Wankel</w:t>
            </w:r>
            <w:proofErr w:type="spellEnd"/>
            <w:r w:rsidRPr="003A4903">
              <w:rPr>
                <w:rFonts w:ascii="Trebuchet MS" w:hAnsi="Trebuchet MS" w:cs="Arial"/>
                <w:bCs/>
                <w:color w:val="000000"/>
                <w:sz w:val="20"/>
                <w:szCs w:val="20"/>
                <w:lang w:val="el-GR" w:eastAsia="el-GR"/>
              </w:rPr>
              <w:t>)</w:t>
            </w:r>
          </w:p>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Analysis of the operation and overhaul repair of a rotary internal combustion engine (Wankel)</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 </w:t>
            </w:r>
            <w:proofErr w:type="spellStart"/>
            <w:r w:rsidRPr="003A4903">
              <w:rPr>
                <w:rFonts w:ascii="Trebuchet MS" w:hAnsi="Trebuchet MS" w:cs="Arial"/>
                <w:bCs/>
                <w:color w:val="000000"/>
                <w:sz w:val="20"/>
                <w:szCs w:val="20"/>
                <w:lang w:val="el-GR" w:eastAsia="el-GR"/>
              </w:rPr>
              <w:t>Θεοδωρακάκος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Ανάλυση της δομής και λειτουργίας κινητήρα εσωτερικής καύσης </w:t>
            </w:r>
            <w:proofErr w:type="spellStart"/>
            <w:r w:rsidRPr="003A4903">
              <w:rPr>
                <w:rFonts w:ascii="Trebuchet MS" w:hAnsi="Trebuchet MS" w:cs="Arial"/>
                <w:bCs/>
                <w:color w:val="000000"/>
                <w:sz w:val="20"/>
                <w:szCs w:val="20"/>
                <w:lang w:val="el-GR" w:eastAsia="el-GR"/>
              </w:rPr>
              <w:t>περιστρεφομένου</w:t>
            </w:r>
            <w:proofErr w:type="spellEnd"/>
            <w:r w:rsidRPr="003A4903">
              <w:rPr>
                <w:rFonts w:ascii="Trebuchet MS" w:hAnsi="Trebuchet MS" w:cs="Arial"/>
                <w:bCs/>
                <w:color w:val="000000"/>
                <w:sz w:val="20"/>
                <w:szCs w:val="20"/>
                <w:lang w:val="el-GR" w:eastAsia="el-GR"/>
              </w:rPr>
              <w:t xml:space="preserve"> εμβόλου (</w:t>
            </w:r>
            <w:proofErr w:type="spellStart"/>
            <w:r w:rsidRPr="003A4903">
              <w:rPr>
                <w:rFonts w:ascii="Trebuchet MS" w:hAnsi="Trebuchet MS" w:cs="Arial"/>
                <w:bCs/>
                <w:color w:val="000000"/>
                <w:sz w:val="20"/>
                <w:szCs w:val="20"/>
                <w:lang w:val="el-GR" w:eastAsia="el-GR"/>
              </w:rPr>
              <w:t>Wankel</w:t>
            </w:r>
            <w:proofErr w:type="spellEnd"/>
            <w:r w:rsidRPr="003A4903">
              <w:rPr>
                <w:rFonts w:ascii="Trebuchet MS" w:hAnsi="Trebuchet MS" w:cs="Arial"/>
                <w:bCs/>
                <w:color w:val="000000"/>
                <w:sz w:val="20"/>
                <w:szCs w:val="20"/>
                <w:lang w:val="el-GR" w:eastAsia="el-GR"/>
              </w:rPr>
              <w:t>).</w:t>
            </w:r>
          </w:p>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Αποσυναρμολόγηση κινητήρα. Μέτρηση ανοχών, φθοράς, και πιθανή επισκευή. Μοντάρισμα μπλοκ κινητήρα και τοποθέτηση σε βάση.</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8</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A259EA">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Προσομοίωση λειτουργίας κινητήρα με ελεύθερο λογισμικό μονοδιάστατης ροής (</w:t>
            </w:r>
            <w:proofErr w:type="spellStart"/>
            <w:r w:rsidRPr="003A4903">
              <w:rPr>
                <w:rFonts w:ascii="Trebuchet MS" w:hAnsi="Trebuchet MS" w:cs="Arial"/>
                <w:bCs/>
                <w:color w:val="000000"/>
                <w:sz w:val="20"/>
                <w:szCs w:val="20"/>
                <w:lang w:val="el-GR" w:eastAsia="el-GR"/>
              </w:rPr>
              <w:t>OpenWAM</w:t>
            </w:r>
            <w:proofErr w:type="spellEnd"/>
            <w:r w:rsidRPr="003A4903">
              <w:rPr>
                <w:rFonts w:ascii="Trebuchet MS" w:hAnsi="Trebuchet MS" w:cs="Arial"/>
                <w:bCs/>
                <w:color w:val="000000"/>
                <w:sz w:val="20"/>
                <w:szCs w:val="20"/>
                <w:lang w:val="el-GR" w:eastAsia="el-GR"/>
              </w:rPr>
              <w:t>)</w:t>
            </w:r>
          </w:p>
          <w:p w:rsidR="003A6772" w:rsidRPr="003A4903" w:rsidRDefault="003A6772" w:rsidP="00A259EA">
            <w:pPr>
              <w:pStyle w:val="21"/>
              <w:spacing w:before="60" w:after="60"/>
              <w:ind w:left="0"/>
              <w:rPr>
                <w:rFonts w:ascii="Trebuchet MS" w:hAnsi="Trebuchet MS" w:cs="Arial"/>
                <w:bCs/>
                <w:color w:val="000000"/>
                <w:sz w:val="20"/>
                <w:szCs w:val="20"/>
                <w:lang w:val="el-GR" w:eastAsia="el-GR"/>
              </w:rPr>
            </w:pPr>
          </w:p>
          <w:p w:rsidR="003A6772" w:rsidRPr="003A4903" w:rsidRDefault="003A6772" w:rsidP="00F716EA">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Engine simulation using a freeware 1-D simulation software (</w:t>
            </w:r>
            <w:proofErr w:type="spellStart"/>
            <w:r w:rsidRPr="003A4903">
              <w:rPr>
                <w:rFonts w:ascii="Trebuchet MS" w:hAnsi="Trebuchet MS" w:cs="Arial"/>
                <w:bCs/>
                <w:color w:val="000000"/>
                <w:sz w:val="20"/>
                <w:szCs w:val="20"/>
                <w:lang w:val="en-US" w:eastAsia="el-GR"/>
              </w:rPr>
              <w:t>OpenWAM</w:t>
            </w:r>
            <w:proofErr w:type="spellEnd"/>
            <w:r w:rsidRPr="003A4903">
              <w:rPr>
                <w:rFonts w:ascii="Trebuchet MS" w:hAnsi="Trebuchet MS" w:cs="Arial"/>
                <w:bCs/>
                <w:color w:val="000000"/>
                <w:sz w:val="20"/>
                <w:szCs w:val="20"/>
                <w:lang w:val="en-US" w:eastAsia="el-GR"/>
              </w:rPr>
              <w: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 </w:t>
            </w:r>
            <w:proofErr w:type="spellStart"/>
            <w:r w:rsidRPr="003A4903">
              <w:rPr>
                <w:rFonts w:ascii="Trebuchet MS" w:hAnsi="Trebuchet MS" w:cs="Arial"/>
                <w:bCs/>
                <w:color w:val="000000"/>
                <w:sz w:val="20"/>
                <w:szCs w:val="20"/>
                <w:lang w:val="el-GR" w:eastAsia="el-GR"/>
              </w:rPr>
              <w:t>Θεοδωρακάκος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Γενική περιγραφή μεθοδολογιών/υπολογιστικών κωδίκων προσομοίωσης λειτουργίας κινητήρα εσωτερικής καύσης. </w:t>
            </w:r>
          </w:p>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Περιγραφή μεθοδολογιών 1-D ανάλυσης. Περιγραφή, χρήση και ενδεικτικά αποτελέσματα από ελεύθερο λογισμικό προσομοίωσης λειτουργίας κινητήρα (</w:t>
            </w:r>
            <w:proofErr w:type="spellStart"/>
            <w:r w:rsidRPr="003A4903">
              <w:rPr>
                <w:rFonts w:ascii="Trebuchet MS" w:hAnsi="Trebuchet MS" w:cs="Arial"/>
                <w:bCs/>
                <w:color w:val="000000"/>
                <w:sz w:val="20"/>
                <w:szCs w:val="20"/>
                <w:lang w:val="el-GR" w:eastAsia="el-GR"/>
              </w:rPr>
              <w:t>OpenWAM</w:t>
            </w:r>
            <w:proofErr w:type="spellEnd"/>
            <w:r w:rsidRPr="003A4903">
              <w:rPr>
                <w:rFonts w:ascii="Trebuchet MS" w:hAnsi="Trebuchet MS" w:cs="Arial"/>
                <w:bCs/>
                <w:color w:val="000000"/>
                <w:sz w:val="20"/>
                <w:szCs w:val="20"/>
                <w:lang w:val="el-GR" w:eastAsia="el-GR"/>
              </w:rPr>
              <w:t>).</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9</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Βελτιστοποίηση συνθηκών λειτουργίας πετρελαιοκίνητων Μ.Ε.Κ. μέσω βαθμονόμησης αυτόματου ρυθμιστή στροφών</w:t>
            </w:r>
          </w:p>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Optimization of the operation of diesel internal combustion engines, through the calibration of the governor.</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 </w:t>
            </w:r>
            <w:proofErr w:type="spellStart"/>
            <w:r w:rsidRPr="003A4903">
              <w:rPr>
                <w:rFonts w:ascii="Trebuchet MS" w:hAnsi="Trebuchet MS" w:cs="Arial"/>
                <w:bCs/>
                <w:color w:val="000000"/>
                <w:sz w:val="20"/>
                <w:szCs w:val="20"/>
                <w:lang w:val="el-GR" w:eastAsia="el-GR"/>
              </w:rPr>
              <w:t>Θεοδωρακάκος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Ο αυτόματος ρυθμιστής στροφών μιας μηχανής (</w:t>
            </w:r>
            <w:proofErr w:type="spellStart"/>
            <w:r w:rsidRPr="003A4903">
              <w:rPr>
                <w:rFonts w:ascii="Trebuchet MS" w:hAnsi="Trebuchet MS" w:cs="Arial"/>
                <w:bCs/>
                <w:color w:val="000000"/>
                <w:sz w:val="20"/>
                <w:szCs w:val="20"/>
                <w:lang w:val="el-GR" w:eastAsia="el-GR"/>
              </w:rPr>
              <w:t>governor</w:t>
            </w:r>
            <w:proofErr w:type="spellEnd"/>
            <w:r w:rsidRPr="003A4903">
              <w:rPr>
                <w:rFonts w:ascii="Trebuchet MS" w:hAnsi="Trebuchet MS" w:cs="Arial"/>
                <w:bCs/>
                <w:color w:val="000000"/>
                <w:sz w:val="20"/>
                <w:szCs w:val="20"/>
                <w:lang w:val="el-GR" w:eastAsia="el-GR"/>
              </w:rPr>
              <w:t xml:space="preserve">) είναι ο μηχανισμός ο οποίος ελέγχει αυτόματα τις στροφές μιας μηχανής εσωτερικής καύσης, με σκοπό να τις διατηρήσει σταθερές, ανεξαρτήτως φορτίου. Υπάρχουν πολλές παράμετροι οι οποίες μπορούν να μεταβληθούν και να έχουν άμεση επίδραση στον κινητήρα τον οποίο ελέγχει. Με την βοήθεια γραφημάτων, εγχειριδίων κατασκευαστών και ρεαλιστικές συνθήκες λειτουργίας ενός ρυθμιστή στροφών θα </w:t>
            </w:r>
            <w:r w:rsidRPr="003A4903">
              <w:rPr>
                <w:rFonts w:ascii="Trebuchet MS" w:hAnsi="Trebuchet MS" w:cs="Arial"/>
                <w:bCs/>
                <w:color w:val="000000"/>
                <w:sz w:val="20"/>
                <w:szCs w:val="20"/>
                <w:lang w:val="el-GR" w:eastAsia="el-GR"/>
              </w:rPr>
              <w:lastRenderedPageBreak/>
              <w:t>γίνει εμβάθυνση στην λειτουργία του και στη βελτιστοποίηση της λειτουργίας μιας μηχανής.</w:t>
            </w:r>
          </w:p>
        </w:tc>
      </w:tr>
      <w:tr w:rsidR="003A6772" w:rsidRPr="003A6772"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10</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Αποθήκευση Ενέργειας &amp; Εθνικό Σύστημα Υγείας (ΕΣΥ): Ανάπτυξη και Εφαρμογή Ολοκληρωμένου Μοντέλου για την Ένταξη Συστημάτων Αποθήκευσης Ενέργειας σε Επίπεδο Κεντρικών Νοσοκομειακών Μονάδων. </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Energy Storage and the National Healthcare System (NHS): Development and Application of an Integrated Model for the Introduction of Energy Storage Systems in Centralized Hospital Units.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αυξημένη πίεση του κλάδου υγείας το τελευταίο διάστημα δημιουργεί μεταξύ άλλων φαινόμενα "ενεργειακής συμφόρησης" για τις εν λόγω υποδομές, με την επίτευξη αυξημένων επιπέδων ενεργειακής ασφάλειας με οικονομικούς όρους να αποτελεί πλέον επιτακτική ανάγκη για τις μονάδες υγείας του ΕΣΥ. Ταυτόχρονα, η ολοένα και μεγαλύτερη διάδοση των τεχνολογιών αποθήκευσης ενέργειας εισάγει νέες υπηρεσίες στον τομέα της ενέργειας, οι οποίες δεν περιορίζονται σε επίπεδο δικτύου αλλά επεκτείνονται σε πλήθος εφαρμογών, μεταξύ των οποίων και οι εφαρμογές </w:t>
            </w:r>
            <w:proofErr w:type="spellStart"/>
            <w:r w:rsidRPr="003A4903">
              <w:rPr>
                <w:rFonts w:ascii="Trebuchet MS" w:hAnsi="Trebuchet MS" w:cs="Arial"/>
                <w:bCs/>
                <w:color w:val="000000"/>
                <w:sz w:val="20"/>
                <w:szCs w:val="20"/>
                <w:lang w:val="el-GR" w:eastAsia="el-GR"/>
              </w:rPr>
              <w:t>αυτοπαραγωγής</w:t>
            </w:r>
            <w:proofErr w:type="spellEnd"/>
            <w:r w:rsidRPr="003A4903">
              <w:rPr>
                <w:rFonts w:ascii="Trebuchet MS" w:hAnsi="Trebuchet MS" w:cs="Arial"/>
                <w:bCs/>
                <w:color w:val="000000"/>
                <w:sz w:val="20"/>
                <w:szCs w:val="20"/>
                <w:lang w:val="el-GR" w:eastAsia="el-GR"/>
              </w:rPr>
              <w:t xml:space="preserve"> / εμπορίας ενέργειας σε επίπεδου τελικού καταναλωτή  ή/και σωρευτικής εκπροσώπησης πλήθους καταναλωτών/καταναλώσεων υπό τη μορφή εικονικών σταθμών παραγωγής / απόκρισης ζήτησης. Στο πλαίσιο αυτό, στη συγκεκριμένη διπλωματική εργασία θα διερευνηθεί ο ρόλος που μπορεί να διαδραματίσει η αποθήκευση ενέργειας -και δη τα συστήματα συσσωρευτών- στην εύρυθμη και οικονομική λειτουργία κεντρικών νοσοκομειακών μονάδων. Για το σκοπό αυτό θα αναπτυχθούν κατάλληλες στρατηγικές ένταξης παρόμοιων μονάδων, οι οποίες και θα αναλυθούν μέσω της αξιοποίησης, ως μελέτη περίπτωσης, του Νοσοκομείου </w:t>
            </w:r>
            <w:proofErr w:type="spellStart"/>
            <w:r w:rsidRPr="003A4903">
              <w:rPr>
                <w:rFonts w:ascii="Trebuchet MS" w:hAnsi="Trebuchet MS" w:cs="Arial"/>
                <w:bCs/>
                <w:color w:val="000000"/>
                <w:sz w:val="20"/>
                <w:szCs w:val="20"/>
                <w:lang w:val="el-GR" w:eastAsia="el-GR"/>
              </w:rPr>
              <w:t>Παίδων</w:t>
            </w:r>
            <w:proofErr w:type="spellEnd"/>
            <w:r w:rsidRPr="003A4903">
              <w:rPr>
                <w:rFonts w:ascii="Trebuchet MS" w:hAnsi="Trebuchet MS" w:cs="Arial"/>
                <w:bCs/>
                <w:color w:val="000000"/>
                <w:sz w:val="20"/>
                <w:szCs w:val="20"/>
                <w:lang w:val="el-GR" w:eastAsia="el-GR"/>
              </w:rPr>
              <w:t xml:space="preserve"> Αθηνών "Παν. &amp; </w:t>
            </w:r>
            <w:proofErr w:type="spellStart"/>
            <w:r w:rsidRPr="003A4903">
              <w:rPr>
                <w:rFonts w:ascii="Trebuchet MS" w:hAnsi="Trebuchet MS" w:cs="Arial"/>
                <w:bCs/>
                <w:color w:val="000000"/>
                <w:sz w:val="20"/>
                <w:szCs w:val="20"/>
                <w:lang w:val="el-GR" w:eastAsia="el-GR"/>
              </w:rPr>
              <w:t>Αγλαϊας</w:t>
            </w:r>
            <w:proofErr w:type="spellEnd"/>
            <w:r w:rsidRPr="003A4903">
              <w:rPr>
                <w:rFonts w:ascii="Trebuchet MS" w:hAnsi="Trebuchet MS" w:cs="Arial"/>
                <w:bCs/>
                <w:color w:val="000000"/>
                <w:sz w:val="20"/>
                <w:szCs w:val="20"/>
                <w:lang w:val="el-GR" w:eastAsia="el-GR"/>
              </w:rPr>
              <w:t xml:space="preserve"> Κυριακού".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11</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Συσσωρευτές Μετάλλου-Αέρα: Τεχνολογίες και Εφαρμογές</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Metal-Air </w:t>
            </w:r>
            <w:proofErr w:type="spellStart"/>
            <w:r w:rsidRPr="003A4903">
              <w:rPr>
                <w:rFonts w:ascii="Trebuchet MS" w:hAnsi="Trebuchet MS" w:cs="Arial"/>
                <w:bCs/>
                <w:color w:val="000000"/>
                <w:sz w:val="20"/>
                <w:szCs w:val="20"/>
                <w:lang w:val="el-GR" w:eastAsia="el-GR"/>
              </w:rPr>
              <w:t>Batteries</w:t>
            </w:r>
            <w:proofErr w:type="spellEnd"/>
            <w:r w:rsidRPr="003A4903">
              <w:rPr>
                <w:rFonts w:ascii="Trebuchet MS" w:hAnsi="Trebuchet MS" w:cs="Arial"/>
                <w:bCs/>
                <w:color w:val="000000"/>
                <w:sz w:val="20"/>
                <w:szCs w:val="20"/>
                <w:lang w:val="el-GR" w:eastAsia="el-GR"/>
              </w:rPr>
              <w:t xml:space="preserve">: Technologies &amp; </w:t>
            </w:r>
            <w:proofErr w:type="spellStart"/>
            <w:r w:rsidRPr="003A4903">
              <w:rPr>
                <w:rFonts w:ascii="Trebuchet MS" w:hAnsi="Trebuchet MS" w:cs="Arial"/>
                <w:bCs/>
                <w:color w:val="000000"/>
                <w:sz w:val="20"/>
                <w:szCs w:val="20"/>
                <w:lang w:val="el-GR" w:eastAsia="el-GR"/>
              </w:rPr>
              <w:t>Applications</w:t>
            </w:r>
            <w:proofErr w:type="spellEnd"/>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ταχέως αναπτυσσόμενη αγορά της αποθήκευσης ενέργειας οδηγείται το τελευταίο χρονικό διάστημα από σύγχρονες τεχνολογίες συσσωρευτών και εφαρμογές ηλεκτροκίνησης κατά κύριο λόγο. Στα πλαίσια αυτά, και παρότι οι τεχνολογίες με βάση το </w:t>
            </w:r>
            <w:proofErr w:type="spellStart"/>
            <w:r w:rsidRPr="003A4903">
              <w:rPr>
                <w:rFonts w:ascii="Trebuchet MS" w:hAnsi="Trebuchet MS" w:cs="Arial"/>
                <w:bCs/>
                <w:color w:val="000000"/>
                <w:sz w:val="20"/>
                <w:szCs w:val="20"/>
                <w:lang w:val="el-GR" w:eastAsia="el-GR"/>
              </w:rPr>
              <w:t>λίθιο</w:t>
            </w:r>
            <w:proofErr w:type="spellEnd"/>
            <w:r w:rsidRPr="003A4903">
              <w:rPr>
                <w:rFonts w:ascii="Trebuchet MS" w:hAnsi="Trebuchet MS" w:cs="Arial"/>
                <w:bCs/>
                <w:color w:val="000000"/>
                <w:sz w:val="20"/>
                <w:szCs w:val="20"/>
                <w:lang w:val="el-GR" w:eastAsia="el-GR"/>
              </w:rPr>
              <w:t xml:space="preserve"> είναι οι πλέον διαδεδομένες, νέες, πολλά υποσχόμενες τεχνολογικές λύσεις χαμηλότερου κόστους και υψηλότερης ενεργειακής πυκνότητας αναδύονται, μεταξύ των οποίων και οι συσσωρευτές μετάλλου (π.χ. αλουμινίου, ψευδαργύρου, </w:t>
            </w:r>
            <w:proofErr w:type="spellStart"/>
            <w:r w:rsidRPr="003A4903">
              <w:rPr>
                <w:rFonts w:ascii="Trebuchet MS" w:hAnsi="Trebuchet MS" w:cs="Arial"/>
                <w:bCs/>
                <w:color w:val="000000"/>
                <w:sz w:val="20"/>
                <w:szCs w:val="20"/>
                <w:lang w:val="el-GR" w:eastAsia="el-GR"/>
              </w:rPr>
              <w:t>κλπ</w:t>
            </w:r>
            <w:proofErr w:type="spellEnd"/>
            <w:r w:rsidRPr="003A4903">
              <w:rPr>
                <w:rFonts w:ascii="Trebuchet MS" w:hAnsi="Trebuchet MS" w:cs="Arial"/>
                <w:bCs/>
                <w:color w:val="000000"/>
                <w:sz w:val="20"/>
                <w:szCs w:val="20"/>
                <w:lang w:val="el-GR" w:eastAsia="el-GR"/>
              </w:rPr>
              <w:t xml:space="preserve">) – αέρα. Με βάση τα ανωτέρω, στόχος της </w:t>
            </w:r>
            <w:r w:rsidRPr="003A4903">
              <w:rPr>
                <w:rFonts w:ascii="Trebuchet MS" w:hAnsi="Trebuchet MS" w:cs="Arial"/>
                <w:bCs/>
                <w:color w:val="000000"/>
                <w:sz w:val="20"/>
                <w:szCs w:val="20"/>
                <w:lang w:val="el-GR" w:eastAsia="el-GR"/>
              </w:rPr>
              <w:lastRenderedPageBreak/>
              <w:t xml:space="preserve">συγκεκριμένης διπλωματικής εργασίας είναι η εκπόνηση εκτενούς βιβλιογραφικής ανασκόπησης αλλά και αξιολόγησης σύγχρονων τεχνολογιών μετάλλου-αέρα και σχετικών εφαρμογών τους, σε συνδυασμό με τεχνική ανάλυση της αρχής λειτουργίας παρόμοιων συστημάτων.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12</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Ανάπτυξη Μοντέλου Βέλτιστης Συμμετοχής Ολοκληρωμένων </w:t>
            </w:r>
            <w:proofErr w:type="spellStart"/>
            <w:r w:rsidRPr="003A4903">
              <w:rPr>
                <w:rFonts w:ascii="Trebuchet MS" w:hAnsi="Trebuchet MS" w:cs="Arial"/>
                <w:bCs/>
                <w:color w:val="000000"/>
                <w:sz w:val="20"/>
                <w:szCs w:val="20"/>
                <w:lang w:val="el-GR" w:eastAsia="el-GR"/>
              </w:rPr>
              <w:t>Συστήματων</w:t>
            </w:r>
            <w:proofErr w:type="spellEnd"/>
            <w:r w:rsidRPr="003A4903">
              <w:rPr>
                <w:rFonts w:ascii="Trebuchet MS" w:hAnsi="Trebuchet MS" w:cs="Arial"/>
                <w:bCs/>
                <w:color w:val="000000"/>
                <w:sz w:val="20"/>
                <w:szCs w:val="20"/>
                <w:lang w:val="el-GR" w:eastAsia="el-GR"/>
              </w:rPr>
              <w:t xml:space="preserve"> Αιολικών Σταθμών - </w:t>
            </w:r>
            <w:proofErr w:type="spellStart"/>
            <w:r w:rsidRPr="003A4903">
              <w:rPr>
                <w:rFonts w:ascii="Trebuchet MS" w:hAnsi="Trebuchet MS" w:cs="Arial"/>
                <w:bCs/>
                <w:color w:val="000000"/>
                <w:sz w:val="20"/>
                <w:szCs w:val="20"/>
                <w:lang w:val="el-GR" w:eastAsia="el-GR"/>
              </w:rPr>
              <w:t>Αντλησιοταμίευσης</w:t>
            </w:r>
            <w:proofErr w:type="spellEnd"/>
            <w:r w:rsidRPr="003A4903">
              <w:rPr>
                <w:rFonts w:ascii="Trebuchet MS" w:hAnsi="Trebuchet MS" w:cs="Arial"/>
                <w:bCs/>
                <w:color w:val="000000"/>
                <w:sz w:val="20"/>
                <w:szCs w:val="20"/>
                <w:lang w:val="el-GR" w:eastAsia="el-GR"/>
              </w:rPr>
              <w:t xml:space="preserve"> στην </w:t>
            </w:r>
            <w:proofErr w:type="spellStart"/>
            <w:r w:rsidRPr="003A4903">
              <w:rPr>
                <w:rFonts w:ascii="Trebuchet MS" w:hAnsi="Trebuchet MS" w:cs="Arial"/>
                <w:bCs/>
                <w:color w:val="000000"/>
                <w:sz w:val="20"/>
                <w:szCs w:val="20"/>
                <w:lang w:val="el-GR" w:eastAsia="el-GR"/>
              </w:rPr>
              <w:t>Προημερήσια</w:t>
            </w:r>
            <w:proofErr w:type="spellEnd"/>
            <w:r w:rsidRPr="003A4903">
              <w:rPr>
                <w:rFonts w:ascii="Trebuchet MS" w:hAnsi="Trebuchet MS" w:cs="Arial"/>
                <w:bCs/>
                <w:color w:val="000000"/>
                <w:sz w:val="20"/>
                <w:szCs w:val="20"/>
                <w:lang w:val="el-GR" w:eastAsia="el-GR"/>
              </w:rPr>
              <w:t xml:space="preserve"> Αγορά Ηλεκτρικής Ενέργειας</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Development of an Optimum Dispatch Model for Combined Wind Power &amp; Pumped Hydro Storage Systems in the Day-Ahead Electricity Market</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3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αύξηση της εγκατεστημένης ισχύος ΑΠΕ σε συνδυασμό με τους φιλόδοξους εθνικούς στόχους για διείσδυση της παραγωγής ενέργειας από ΑΠΕ στον τομέα της ηλεκτροπαραγωγής στα επίπεδα του 60% έως το 2030 προϋποθέτει την έντονη παρουσία συστημάτων αποθήκευσης ενέργειας μεγάλης κλίμακας. Ταυτόχρονα, η εφαρμογή του Μοντέλου Στόχου εισάγει σημαντικές διαφοροποιήσεις στη λειτουργία των νέων αιολικών σταθμών, με υποχρέωση πλέον προσφορών ενέργειας στα πλαίσια συμμετοχής τους στην εγχώρια αγορά ηλεκτρικής ενέργειας. Με βάση τα ανωτέρω, η παρούσα διπλωματική εργασία αναπτύσσει μοντέλο βέλτιστης συμμετοχής στην εγχώρια </w:t>
            </w:r>
            <w:proofErr w:type="spellStart"/>
            <w:r w:rsidRPr="003A4903">
              <w:rPr>
                <w:rFonts w:ascii="Trebuchet MS" w:hAnsi="Trebuchet MS" w:cs="Arial"/>
                <w:bCs/>
                <w:color w:val="000000"/>
                <w:sz w:val="20"/>
                <w:szCs w:val="20"/>
                <w:lang w:val="el-GR" w:eastAsia="el-GR"/>
              </w:rPr>
              <w:t>προημερήσια</w:t>
            </w:r>
            <w:proofErr w:type="spellEnd"/>
            <w:r w:rsidRPr="003A4903">
              <w:rPr>
                <w:rFonts w:ascii="Trebuchet MS" w:hAnsi="Trebuchet MS" w:cs="Arial"/>
                <w:bCs/>
                <w:color w:val="000000"/>
                <w:sz w:val="20"/>
                <w:szCs w:val="20"/>
                <w:lang w:val="el-GR" w:eastAsia="el-GR"/>
              </w:rPr>
              <w:t xml:space="preserve"> αγορά ηλεκτρικής ενέργειας για αιολικούς σταθμούς σε συνεργασία με μονάδες αποθήκευσης </w:t>
            </w:r>
            <w:proofErr w:type="spellStart"/>
            <w:r w:rsidRPr="003A4903">
              <w:rPr>
                <w:rFonts w:ascii="Trebuchet MS" w:hAnsi="Trebuchet MS" w:cs="Arial"/>
                <w:bCs/>
                <w:color w:val="000000"/>
                <w:sz w:val="20"/>
                <w:szCs w:val="20"/>
                <w:lang w:val="el-GR" w:eastAsia="el-GR"/>
              </w:rPr>
              <w:t>αντλησιοταμίευσης</w:t>
            </w:r>
            <w:proofErr w:type="spellEnd"/>
            <w:r w:rsidRPr="003A4903">
              <w:rPr>
                <w:rFonts w:ascii="Trebuchet MS" w:hAnsi="Trebuchet MS" w:cs="Arial"/>
                <w:bCs/>
                <w:color w:val="000000"/>
                <w:sz w:val="20"/>
                <w:szCs w:val="20"/>
                <w:lang w:val="el-GR" w:eastAsia="el-GR"/>
              </w:rPr>
              <w:t xml:space="preserve">, διερευνώντας τόσο την ενεργειακή όσο και την οικονομική συμπεριφορά παρόμοιων συστημάτων.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13</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Ολοκληρωμένα Ενεργειακά Συστήματα Κεντρικής Αποθήκευσης Ενέργειας &amp; Διεσπαρμένης Αιολικής Παραγωγής</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Integrated Energy Systems of </w:t>
            </w:r>
            <w:proofErr w:type="spellStart"/>
            <w:r w:rsidRPr="003A4903">
              <w:rPr>
                <w:rFonts w:ascii="Trebuchet MS" w:hAnsi="Trebuchet MS" w:cs="Arial"/>
                <w:bCs/>
                <w:color w:val="000000"/>
                <w:sz w:val="20"/>
                <w:szCs w:val="20"/>
                <w:lang w:val="en-US" w:eastAsia="el-GR"/>
              </w:rPr>
              <w:t>Centra</w:t>
            </w:r>
            <w:proofErr w:type="spellEnd"/>
            <w:r w:rsidRPr="003A4903">
              <w:rPr>
                <w:rFonts w:ascii="Trebuchet MS" w:hAnsi="Trebuchet MS" w:cs="Arial"/>
                <w:bCs/>
                <w:color w:val="000000"/>
                <w:sz w:val="20"/>
                <w:szCs w:val="20"/>
                <w:lang w:val="en-US" w:eastAsia="el-GR"/>
              </w:rPr>
              <w:t xml:space="preserve">- </w:t>
            </w:r>
            <w:proofErr w:type="spellStart"/>
            <w:r w:rsidRPr="003A4903">
              <w:rPr>
                <w:rFonts w:ascii="Trebuchet MS" w:hAnsi="Trebuchet MS" w:cs="Arial"/>
                <w:bCs/>
                <w:color w:val="000000"/>
                <w:sz w:val="20"/>
                <w:szCs w:val="20"/>
                <w:lang w:val="en-US" w:eastAsia="el-GR"/>
              </w:rPr>
              <w:t>lized</w:t>
            </w:r>
            <w:proofErr w:type="spellEnd"/>
            <w:r w:rsidRPr="003A4903">
              <w:rPr>
                <w:rFonts w:ascii="Trebuchet MS" w:hAnsi="Trebuchet MS" w:cs="Arial"/>
                <w:bCs/>
                <w:color w:val="000000"/>
                <w:sz w:val="20"/>
                <w:szCs w:val="20"/>
                <w:lang w:val="en-US" w:eastAsia="el-GR"/>
              </w:rPr>
              <w:t xml:space="preserve"> Energy Storage &amp; Distributed Wind Power.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Ο φιλόδοξος εθνικός στόχος για διείσδυση της παραγωγής ενέργειας από ΑΠΕ στον τομέα της ηλεκτροπαραγωγής στα επίπεδα του 60% έως το 2030 προϋποθέτει μεταξύ άλλων την εντονότερη παρουσία νέων αιολικών εγκαταστάσεων καθώς και την εισαγωγή μονάδων αποθήκευσης ενέργειας. Στα πλαίσια αυτά, η εν λόγω διπλωματική εργασία εξετάζει την ενεργειακή και οικονομική απόδοση ολοκληρωμένων λύσεων αιολικής ενέργειας – αποθήκευσης ενέργειας, δίνοντας έμφαση στη σωρευτική διαχείριση πολυάριθμων διεσπαρμένων αιολικών σταθμών μικρής κλίμακας (έναντι ολιγάριθμων συγκεντρωμένων μεγαλύτερης κλίμακας) και μονάδων αποθήκευσης ενέργειας κεντρικού χαρακτήρα.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14</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Ανάπτυξη &amp; Εφαρμογή Γενικευμένου Μοντέλου Γήρανσης Συσσωρευτών</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Development &amp; Application of a Generic Battery Ageing Model</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ενεργειακή και οικονομική απόδοση εφαρμογών ηλεκτροκίνησης καθώς και σταθερών ενεργειακών εφαρμογών αποθήκευσης ενέργειας με συσσωρευτές </w:t>
            </w:r>
            <w:r w:rsidRPr="003A4903">
              <w:rPr>
                <w:rFonts w:ascii="Trebuchet MS" w:hAnsi="Trebuchet MS" w:cs="Arial"/>
                <w:bCs/>
                <w:color w:val="000000"/>
                <w:sz w:val="20"/>
                <w:szCs w:val="20"/>
                <w:lang w:val="el-GR" w:eastAsia="el-GR"/>
              </w:rPr>
              <w:lastRenderedPageBreak/>
              <w:t xml:space="preserve">εξαρτάται σε μεγάλο βαθμό από το ρυθμό γήρανσης της μονάδας συσσωρευτών. Για το σκοπό αυτό, στόχος της συγκεκριμένης διπλωματικής εργασίας είναι η ανάπτυξη γενικευμένου μοντέλου γήρανσης συσσωρευτών στη βάση της κόπωσης που υφίστανται παρόμοια συστήματα από τη διαδοχική εκτέλεση κύκλων φόρτισης – </w:t>
            </w:r>
            <w:proofErr w:type="spellStart"/>
            <w:r w:rsidRPr="003A4903">
              <w:rPr>
                <w:rFonts w:ascii="Trebuchet MS" w:hAnsi="Trebuchet MS" w:cs="Arial"/>
                <w:bCs/>
                <w:color w:val="000000"/>
                <w:sz w:val="20"/>
                <w:szCs w:val="20"/>
                <w:lang w:val="el-GR" w:eastAsia="el-GR"/>
              </w:rPr>
              <w:t>εκφόρτισης</w:t>
            </w:r>
            <w:proofErr w:type="spellEnd"/>
            <w:r w:rsidRPr="003A4903">
              <w:rPr>
                <w:rFonts w:ascii="Trebuchet MS" w:hAnsi="Trebuchet MS" w:cs="Arial"/>
                <w:bCs/>
                <w:color w:val="000000"/>
                <w:sz w:val="20"/>
                <w:szCs w:val="20"/>
                <w:lang w:val="el-GR" w:eastAsia="el-GR"/>
              </w:rPr>
              <w:t xml:space="preserve">, καθώς και η εφαρμογή του σε αντιπροσωπευτικές μελέτες περίπτωσης, αντίστοιχες σύγχρονων εφαρμογών αποθήκευσης ενέργειας, εξετάζοντας παράλληλα διαφορετικές τεχνολογίες συσσωρευτών.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15</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Τεχνικοοικονομική Ανάλυση Ολοκληρωμένου Σχήματος </w:t>
            </w:r>
            <w:proofErr w:type="spellStart"/>
            <w:r w:rsidRPr="003A4903">
              <w:rPr>
                <w:rFonts w:ascii="Trebuchet MS" w:hAnsi="Trebuchet MS" w:cs="Arial"/>
                <w:bCs/>
                <w:color w:val="000000"/>
                <w:sz w:val="20"/>
                <w:szCs w:val="20"/>
                <w:lang w:val="el-GR" w:eastAsia="el-GR"/>
              </w:rPr>
              <w:t>Αυτοπαραγωγής</w:t>
            </w:r>
            <w:proofErr w:type="spellEnd"/>
            <w:r w:rsidRPr="003A4903">
              <w:rPr>
                <w:rFonts w:ascii="Trebuchet MS" w:hAnsi="Trebuchet MS" w:cs="Arial"/>
                <w:bCs/>
                <w:color w:val="000000"/>
                <w:sz w:val="20"/>
                <w:szCs w:val="20"/>
                <w:lang w:val="el-GR" w:eastAsia="el-GR"/>
              </w:rPr>
              <w:t xml:space="preserve"> με Χρήση ΑΠΕ και Εφαρμογή Αμφίδρομης Φόρτισης Ηλεκτροκίνητου Οχήματος </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Technoeconomic Analysis of an Integrated RES &amp; V2G Prosumer Scheme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διάδοση λύσεων διεσπαρμένης ενεργειακής παραγωγής με ΑΠΕ σε συνδυασμό με το ολοένα και μεγαλύτερο ενδιαφέρον σε εφαρμογές καθαρής ηλεκτροκίνησης, ενθαρρύνουν τη διερεύνηση νέων μοντέλων </w:t>
            </w:r>
            <w:proofErr w:type="spellStart"/>
            <w:r w:rsidRPr="003A4903">
              <w:rPr>
                <w:rFonts w:ascii="Trebuchet MS" w:hAnsi="Trebuchet MS" w:cs="Arial"/>
                <w:bCs/>
                <w:color w:val="000000"/>
                <w:sz w:val="20"/>
                <w:szCs w:val="20"/>
                <w:lang w:val="el-GR" w:eastAsia="el-GR"/>
              </w:rPr>
              <w:t>αυτοπαραγωγής</w:t>
            </w:r>
            <w:proofErr w:type="spellEnd"/>
            <w:r w:rsidRPr="003A4903">
              <w:rPr>
                <w:rFonts w:ascii="Trebuchet MS" w:hAnsi="Trebuchet MS" w:cs="Arial"/>
                <w:bCs/>
                <w:color w:val="000000"/>
                <w:sz w:val="20"/>
                <w:szCs w:val="20"/>
                <w:lang w:val="el-GR" w:eastAsia="el-GR"/>
              </w:rPr>
              <w:t xml:space="preserve"> σε αντιδιαστολή με το μοντέλο του "παθητικού" τελικού καταναλωτή. Στα πλαίσια αυτά, η εν λόγω διπλωματική εργασία θα μελετήσει ολοκληρωμένο σύστημα ΑΠΕ οικιακού επιπέδου σε συνδυασμό με αμφίδρομη φόρτιση Η/Κ οχήματος, ως εναλλακτική στη χρήση οικιακού συσσωρευτή. Για το σκοπό αυτό θα εξετασθεί τυπική περίπτωση οικιακού καταναλωτή σε συνδυασμό με τυπικό Η/Κ όχημα και διαδρομές-προφίλ οδήγησης, στη βάση εκτενούς παραμετρικής και τεχνικοοικονομικής ανάλυσης.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16</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Εξηλεκτρισμός Πλωτών Μέσων &amp; Πράσινα Λιμάνια: H Περίπτωση των Θαλάσσιων Σκούτερ</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Electrification of Waterborne Means and Green Ports: The case of Jet-Skis.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Ο εξηλεκτρισμός του τομέα των μεταφορών διενεργείται με ταχείς ρυθμούς το τελευταίο χρονικό διάστημα, οδηγούμενος κατά κύριο λόγο από τις εξελίξεις που διαδραματίζονται στον τομέα των Η/Κ οχημάτων-αυτοκινήτων. Ταυτόχρονα, ιδιαίτερα αυξημένο είναι το ενδιαφέρον που καταγράφεται στον εξηλεκτρισμό του τομέα των θαλάσσιων μεταφορών και της σύζευξης Η/Κ πλωτών μέσων και ηλεκτρικών υποδομών βάσης ΑΠΕ σε επίπεδο λιμένα - μαρίνας. Στα πλαίσια αυτά, η συγκεκριμένη διπλωματική εργασία θα εστιάσει στον εξηλεκτρισμό των θαλάσσιων σκούτερ καθώς και στις απαραίτητες χερσαίες υποδομές για τη φόρτιση των εν </w:t>
            </w:r>
            <w:r w:rsidRPr="003A4903">
              <w:rPr>
                <w:rFonts w:ascii="Trebuchet MS" w:hAnsi="Trebuchet MS" w:cs="Arial"/>
                <w:bCs/>
                <w:color w:val="000000"/>
                <w:sz w:val="20"/>
                <w:szCs w:val="20"/>
                <w:lang w:val="el-GR" w:eastAsia="el-GR"/>
              </w:rPr>
              <w:lastRenderedPageBreak/>
              <w:t xml:space="preserve">λόγω μέσων, περιγράφοντας ένα ολοκληρωμένο σύστημα σε επίπεδο λιμένα-μαρίνας, με διερεύνηση παράλληλα της ευρύτερης αξιοποίησης των θαλάσσιων σκούτερ, πλέον του ψυχαγωγικού τους χαρακτήρα. </w:t>
            </w:r>
          </w:p>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17</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Σωρευτική Απόκριση Ζήτησης Ηλεκτροκίνητων Οχημάτων για τη Βέλτιστη Λειτουργία Υφιστάμενων Θερμικών Μονάδων Παραγωγής Ενέργειας σε Επίπεδο </w:t>
            </w:r>
            <w:proofErr w:type="spellStart"/>
            <w:r w:rsidRPr="003A4903">
              <w:rPr>
                <w:rFonts w:ascii="Trebuchet MS" w:hAnsi="Trebuchet MS" w:cs="Arial"/>
                <w:bCs/>
                <w:color w:val="000000"/>
                <w:sz w:val="20"/>
                <w:szCs w:val="20"/>
                <w:lang w:val="el-GR" w:eastAsia="el-GR"/>
              </w:rPr>
              <w:t>Μικροδικτύου</w:t>
            </w:r>
            <w:proofErr w:type="spellEnd"/>
            <w:r w:rsidRPr="003A4903">
              <w:rPr>
                <w:rFonts w:ascii="Trebuchet MS" w:hAnsi="Trebuchet MS" w:cs="Arial"/>
                <w:bCs/>
                <w:color w:val="000000"/>
                <w:sz w:val="20"/>
                <w:szCs w:val="20"/>
                <w:lang w:val="el-GR" w:eastAsia="el-GR"/>
              </w:rPr>
              <w:t xml:space="preserve">. </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EV-based Aggregate Demand Response for the Optimum Operation of Thermal Power Units in Microgrids.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Μεταξύ των σύγχρονων εφαρμογών της αποθήκευσης ενέργειας συγκαταλέγεται και η συνεργασία παρόμοιων συστημάτων με θερμικές μονάδες παραγωγής ενέργειας, με απώτερο στόχο την επίτευξη αποδοτικότερης λειτουργίας των τελευταίων. Ειδικότερα, η λειτουργία μιας θερμικής μονάδας σε περιοχές πολύ χαμηλού φορτίου οδηγεί σε αυξημένες τιμές της ειδικής κατανάλωσης καυσίμου, πρόβλημα το οποίο μπορεί να αντιμετωπιστεί με την εισαγωγή μονάδων αποθήκευσης ενέργειας. Οι τελευταίες δύνανται να εξομαλύνουν τη λειτουργία της θερμικής μονάδας, οδηγώντας σε εξοικονόμηση καυσίμου καθώς και σε εξάλειψη αιχμών φορτίου τις οποίες δεν δύναται να αντιμετωπίσει μεμονωμένα η θερμική μονάδα. Παρόμοια εξομάλυνση μπορεί να </w:t>
            </w:r>
            <w:proofErr w:type="spellStart"/>
            <w:r w:rsidRPr="003A4903">
              <w:rPr>
                <w:rFonts w:ascii="Trebuchet MS" w:hAnsi="Trebuchet MS" w:cs="Arial"/>
                <w:bCs/>
                <w:color w:val="000000"/>
                <w:sz w:val="20"/>
                <w:szCs w:val="20"/>
                <w:lang w:val="el-GR" w:eastAsia="el-GR"/>
              </w:rPr>
              <w:t>επιτυχθεί</w:t>
            </w:r>
            <w:proofErr w:type="spellEnd"/>
            <w:r w:rsidRPr="003A4903">
              <w:rPr>
                <w:rFonts w:ascii="Trebuchet MS" w:hAnsi="Trebuchet MS" w:cs="Arial"/>
                <w:bCs/>
                <w:color w:val="000000"/>
                <w:sz w:val="20"/>
                <w:szCs w:val="20"/>
                <w:lang w:val="el-GR" w:eastAsia="el-GR"/>
              </w:rPr>
              <w:t xml:space="preserve"> και μέσω της αξιοποίησης Η/Κ οχημάτων, τα οποία, υπό την εφαρμογή σωρευτικού σχήματος διαχείρισης - απόκρισης ζήτησης μπορούν να προσαρμόσουν τη φόρτισή τους στο πλαίσιο εφαρμογής ανάλογων στρατηγικών. Για τη διερεύνηση του εν λόγω προβλήματος, η συγκεκριμένη διπλωματική εργασία θα εξετάσει το </w:t>
            </w:r>
            <w:proofErr w:type="spellStart"/>
            <w:r w:rsidRPr="003A4903">
              <w:rPr>
                <w:rFonts w:ascii="Trebuchet MS" w:hAnsi="Trebuchet MS" w:cs="Arial"/>
                <w:bCs/>
                <w:color w:val="000000"/>
                <w:sz w:val="20"/>
                <w:szCs w:val="20"/>
                <w:lang w:val="el-GR" w:eastAsia="el-GR"/>
              </w:rPr>
              <w:t>μικροδίκτυο</w:t>
            </w:r>
            <w:proofErr w:type="spellEnd"/>
            <w:r w:rsidRPr="003A4903">
              <w:rPr>
                <w:rFonts w:ascii="Trebuchet MS" w:hAnsi="Trebuchet MS" w:cs="Arial"/>
                <w:bCs/>
                <w:color w:val="000000"/>
                <w:sz w:val="20"/>
                <w:szCs w:val="20"/>
                <w:lang w:val="el-GR" w:eastAsia="el-GR"/>
              </w:rPr>
              <w:t xml:space="preserve"> της Πανεπιστημιούπολης 2 του </w:t>
            </w:r>
            <w:proofErr w:type="spellStart"/>
            <w:r w:rsidRPr="003A4903">
              <w:rPr>
                <w:rFonts w:ascii="Trebuchet MS" w:hAnsi="Trebuchet MS" w:cs="Arial"/>
                <w:bCs/>
                <w:color w:val="000000"/>
                <w:sz w:val="20"/>
                <w:szCs w:val="20"/>
                <w:lang w:val="el-GR" w:eastAsia="el-GR"/>
              </w:rPr>
              <w:t>ΠαΔα</w:t>
            </w:r>
            <w:proofErr w:type="spellEnd"/>
            <w:r w:rsidRPr="003A4903">
              <w:rPr>
                <w:rFonts w:ascii="Trebuchet MS" w:hAnsi="Trebuchet MS" w:cs="Arial"/>
                <w:bCs/>
                <w:color w:val="000000"/>
                <w:sz w:val="20"/>
                <w:szCs w:val="20"/>
                <w:lang w:val="el-GR" w:eastAsia="el-GR"/>
              </w:rPr>
              <w:t xml:space="preserve"> και πιο συγκεκριμένα τη λειτουργία της υφιστάμενης μονάδας συμπαραγωγής σε συνδυασμό με διαχείριση στόλου Η/Κ οχημάτων και υποδομών φόρτισης τοπικά, αναπτύσσοντας ολοκληρωμένο μοντέλο προσομοίωσης και σύζευξης των δύο συνιστωσών καθώς και μελετώντας διαφορετικά σενάρια στη βάση αξιοποίησης στόλων Η/Κ οχημάτων με διαφορετικά χαρακτηριστικά.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18</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Τεχνητή Νοημοσύνη, Ψηφιακός Μετασχηματισμός &amp; Ενεργειακή Μετάβαση ως Συστατικά ενός νέου Κοινωνικού Μοντέλου. Ανάλυση της Ανθρώπινης </w:t>
            </w:r>
            <w:r w:rsidRPr="003A4903">
              <w:rPr>
                <w:rFonts w:ascii="Trebuchet MS" w:hAnsi="Trebuchet MS" w:cs="Arial"/>
                <w:bCs/>
                <w:color w:val="000000"/>
                <w:sz w:val="20"/>
                <w:szCs w:val="20"/>
                <w:lang w:val="el-GR" w:eastAsia="el-GR"/>
              </w:rPr>
              <w:lastRenderedPageBreak/>
              <w:t xml:space="preserve">Διάστασης του Προβλήματος μέσα από τα μάτια των Μηχανικών της Επόμενης Γενιάς. </w:t>
            </w:r>
          </w:p>
          <w:p w:rsidR="003A6772" w:rsidRPr="003A4903" w:rsidRDefault="003A6772" w:rsidP="003B7E6E">
            <w:pPr>
              <w:pStyle w:val="21"/>
              <w:spacing w:before="60" w:after="60"/>
              <w:ind w:left="46"/>
              <w:rPr>
                <w:rFonts w:ascii="Trebuchet MS" w:hAnsi="Trebuchet MS" w:cs="Arial"/>
                <w:bCs/>
                <w:color w:val="000000"/>
                <w:sz w:val="20"/>
                <w:szCs w:val="20"/>
                <w:lang w:val="el-GR" w:eastAsia="el-GR"/>
              </w:rPr>
            </w:pPr>
          </w:p>
          <w:p w:rsidR="003A6772" w:rsidRPr="003A4903" w:rsidRDefault="003A6772" w:rsidP="003B7E6E">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Artificial Intelligence, Digital Transformation &amp; Energy Transition as Ingredients of a new Social Model. Analyzing the Human Dimension of the Problem through the Eyes of Next Generation Engineers.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ΔΗΜΗΤΡΗΣ ΖΑΦΕΙΡΑΚΗΣ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3B7E6E">
            <w:pPr>
              <w:pStyle w:val="21"/>
              <w:spacing w:before="60" w:after="60"/>
              <w:ind w:left="151"/>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αίσθηση εδραίωσης ενός νέου κοινωνικού μοντέλου είναι διάχυτη το τελευταίο χρονικό διάστημα. Απόρροια αφενός της ωρίμανσης τεχνολογικών λύσεων με δυνατότητες μετασχηματισμού ολόκληρων κλάδων της οικονομίας και </w:t>
            </w:r>
            <w:r w:rsidRPr="003A4903">
              <w:rPr>
                <w:rFonts w:ascii="Trebuchet MS" w:hAnsi="Trebuchet MS" w:cs="Arial"/>
                <w:bCs/>
                <w:color w:val="000000"/>
                <w:sz w:val="20"/>
                <w:szCs w:val="20"/>
                <w:lang w:val="el-GR" w:eastAsia="el-GR"/>
              </w:rPr>
              <w:lastRenderedPageBreak/>
              <w:t xml:space="preserve">της κοινωνίας μας, αφετέρου του καταλυτικού χαρακτήρα της πανδημίας covid-19 και των επιταχυνόμενων αλλαγών που η τελευταία προκαλεί. Τεχνητή Νοημοσύνη, Ψηφιακός Μετασχηματισμός και Ενεργειακή Μετάβαση αποτελούν μερικά από τα κύρια συστατικά περιγραφής ενός τέτοιου κοινωνικού μοντέλου. Ως τέτοια, επιδέχονται έντονη κριτική η οποία αναφέρεται τόσο σε επίπεδο κοινωνικού συνόλου όσο και σε επίπεδο Ανθρώπινου Υποκειμένου, εστιάζοντας στη μετάλλαξη (ή/και αλλοίωση) της ανθρώπινης φύσης όπως την αντιλαμβανόμαστε μέχρι σήμερα. Στα πλαίσια αυτά, η συγκεκριμένη διπλωματική εργασία θέτει τον εν λόγω προβληματισμό στη φοιτητική κοινότητα, και δη σε φοιτητές της Σχολής Μηχανικών. Για το σκοπό αυτό θα διεξαχθεί σχετική έρευνα καθώς και θα δημιουργηθεί μοντέλο μηχανικής μάθησης ώστε να επιχειρηθεί η βαθύτερη κατανόηση των απόψεων που διαμορφώνονται σε επίπεδο φοιτητικής κοινότητας αναφορικά με την ολοένα και εντονότερη αλληλεπίδραση του ανθρώπινου στοιχείου με νέες, ευφυείς τεχνολογικές λύσεις, χρησιμοποιώντας ως παράδειγμα τον τομέα της ενέργειας. </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lastRenderedPageBreak/>
              <w:t>19</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sz w:val="20"/>
                <w:lang w:val="en-US"/>
              </w:rPr>
            </w:pPr>
            <w:r w:rsidRPr="003A4903">
              <w:rPr>
                <w:rFonts w:ascii="Trebuchet MS" w:hAnsi="Trebuchet MS"/>
                <w:sz w:val="20"/>
                <w:lang w:val="el-GR"/>
              </w:rPr>
              <w:t>Διερεύνηση</w:t>
            </w:r>
            <w:r w:rsidRPr="003A4903">
              <w:rPr>
                <w:rFonts w:ascii="Trebuchet MS" w:hAnsi="Trebuchet MS"/>
                <w:sz w:val="20"/>
                <w:lang w:val="en-US"/>
              </w:rPr>
              <w:t xml:space="preserve"> </w:t>
            </w:r>
            <w:r w:rsidRPr="003A4903">
              <w:rPr>
                <w:rFonts w:ascii="Trebuchet MS" w:hAnsi="Trebuchet MS"/>
                <w:sz w:val="20"/>
                <w:lang w:val="el-GR"/>
              </w:rPr>
              <w:t>επιλογών</w:t>
            </w:r>
            <w:r w:rsidRPr="003A4903">
              <w:rPr>
                <w:rFonts w:ascii="Trebuchet MS" w:hAnsi="Trebuchet MS"/>
                <w:sz w:val="20"/>
                <w:lang w:val="en-US"/>
              </w:rPr>
              <w:t xml:space="preserve"> </w:t>
            </w:r>
            <w:r w:rsidRPr="003A4903">
              <w:rPr>
                <w:rFonts w:ascii="Trebuchet MS" w:hAnsi="Trebuchet MS"/>
                <w:sz w:val="20"/>
                <w:lang w:val="el-GR"/>
              </w:rPr>
              <w:t>ανακύκλωσης</w:t>
            </w:r>
            <w:r w:rsidRPr="003A4903">
              <w:rPr>
                <w:rFonts w:ascii="Trebuchet MS" w:hAnsi="Trebuchet MS"/>
                <w:sz w:val="20"/>
                <w:lang w:val="en-US"/>
              </w:rPr>
              <w:t xml:space="preserve"> </w:t>
            </w:r>
            <w:proofErr w:type="spellStart"/>
            <w:r w:rsidRPr="003A4903">
              <w:rPr>
                <w:rFonts w:ascii="Trebuchet MS" w:hAnsi="Trebuchet MS"/>
                <w:sz w:val="20"/>
                <w:lang w:val="el-GR"/>
              </w:rPr>
              <w:t>φωτοβολταϊκών</w:t>
            </w:r>
            <w:proofErr w:type="spellEnd"/>
            <w:r w:rsidRPr="003A4903">
              <w:rPr>
                <w:rFonts w:ascii="Trebuchet MS" w:hAnsi="Trebuchet MS"/>
                <w:sz w:val="20"/>
                <w:lang w:val="en-US"/>
              </w:rPr>
              <w:t xml:space="preserve"> </w:t>
            </w:r>
            <w:r w:rsidRPr="003A4903">
              <w:rPr>
                <w:rFonts w:ascii="Trebuchet MS" w:hAnsi="Trebuchet MS"/>
                <w:sz w:val="20"/>
                <w:lang w:val="el-GR"/>
              </w:rPr>
              <w:t>πλαισίων</w:t>
            </w:r>
          </w:p>
          <w:p w:rsidR="003A6772" w:rsidRPr="003A4903" w:rsidRDefault="003A6772" w:rsidP="00532989">
            <w:pPr>
              <w:pStyle w:val="21"/>
              <w:spacing w:before="60" w:after="60"/>
              <w:ind w:left="46"/>
              <w:rPr>
                <w:rFonts w:ascii="Trebuchet MS" w:hAnsi="Trebuchet MS" w:cs="Arial"/>
                <w:bCs/>
                <w:color w:val="000000"/>
                <w:sz w:val="20"/>
                <w:szCs w:val="20"/>
                <w:lang w:val="en-US" w:eastAsia="el-GR"/>
              </w:rPr>
            </w:pPr>
            <w:r w:rsidRPr="003A4903">
              <w:rPr>
                <w:rFonts w:ascii="Trebuchet MS" w:hAnsi="Trebuchet MS"/>
                <w:sz w:val="20"/>
                <w:lang w:val="en-US"/>
              </w:rPr>
              <w:t>Investigation on photovoltaic panels recycling options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lang w:val="el-GR" w:eastAsia="el-GR"/>
              </w:rPr>
              <w:t>Κ. ΚΑΒΒΑΔΙΑΣ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lang w:val="el-GR" w:eastAsia="el-GR"/>
              </w:rPr>
            </w:pPr>
            <w:r w:rsidRPr="003A4903">
              <w:rPr>
                <w:rFonts w:ascii="Trebuchet MS" w:hAnsi="Trebuchet MS" w:cs="Arial"/>
                <w:sz w:val="20"/>
                <w:lang w:val="el-GR" w:eastAsia="el-GR"/>
              </w:rPr>
              <w:t xml:space="preserve">Θα </w:t>
            </w:r>
            <w:proofErr w:type="spellStart"/>
            <w:r w:rsidRPr="003A4903">
              <w:rPr>
                <w:rFonts w:ascii="Trebuchet MS" w:hAnsi="Trebuchet MS" w:cs="Arial"/>
                <w:sz w:val="20"/>
                <w:lang w:val="el-GR" w:eastAsia="el-GR"/>
              </w:rPr>
              <w:t>διερευνηθύν</w:t>
            </w:r>
            <w:proofErr w:type="spellEnd"/>
            <w:r w:rsidRPr="003A4903">
              <w:rPr>
                <w:rFonts w:ascii="Trebuchet MS" w:hAnsi="Trebuchet MS" w:cs="Arial"/>
                <w:sz w:val="20"/>
                <w:lang w:val="el-GR" w:eastAsia="el-GR"/>
              </w:rPr>
              <w:t xml:space="preserve"> οι τρόποι διαχείρισης των αποβλήτων που δημιουργούνται μετά το τέλος του χρόνου ζωής των </w:t>
            </w:r>
            <w:proofErr w:type="spellStart"/>
            <w:r w:rsidRPr="003A4903">
              <w:rPr>
                <w:rFonts w:ascii="Trebuchet MS" w:hAnsi="Trebuchet MS" w:cs="Arial"/>
                <w:sz w:val="20"/>
                <w:lang w:val="el-GR" w:eastAsia="el-GR"/>
              </w:rPr>
              <w:t>φωτοβολταϊκών</w:t>
            </w:r>
            <w:proofErr w:type="spellEnd"/>
            <w:r w:rsidRPr="003A4903">
              <w:rPr>
                <w:rFonts w:ascii="Trebuchet MS" w:hAnsi="Trebuchet MS" w:cs="Arial"/>
                <w:sz w:val="20"/>
                <w:lang w:val="el-GR" w:eastAsia="el-GR"/>
              </w:rPr>
              <w:t xml:space="preserve"> μονάδων και ιδιαίτερα των </w:t>
            </w:r>
            <w:proofErr w:type="spellStart"/>
            <w:r w:rsidRPr="003A4903">
              <w:rPr>
                <w:rFonts w:ascii="Trebuchet MS" w:hAnsi="Trebuchet MS" w:cs="Arial"/>
                <w:sz w:val="20"/>
                <w:lang w:val="el-GR" w:eastAsia="el-GR"/>
              </w:rPr>
              <w:t>φωτοβολταϊκών</w:t>
            </w:r>
            <w:proofErr w:type="spellEnd"/>
            <w:r w:rsidRPr="003A4903">
              <w:rPr>
                <w:rFonts w:ascii="Trebuchet MS" w:hAnsi="Trebuchet MS" w:cs="Arial"/>
                <w:sz w:val="20"/>
                <w:lang w:val="el-GR" w:eastAsia="el-GR"/>
              </w:rPr>
              <w:t xml:space="preserve"> πλαισίων. Στα πλαίσια αυτά, θα πραγματοποιηθεί ανάλυση του όγκου των αποβλήτων που θα δημιουργηθούν καθώς και οι πλέον βιώσιμες επιλογές ανακύκλωσης των αποβλήτων αυτών.</w:t>
            </w:r>
          </w:p>
        </w:tc>
      </w:tr>
      <w:tr w:rsidR="003A6772" w:rsidRPr="003A6772"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20</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Web"/>
              <w:spacing w:before="0" w:beforeAutospacing="0" w:after="0" w:afterAutospacing="0"/>
              <w:ind w:left="46"/>
              <w:jc w:val="both"/>
              <w:rPr>
                <w:rFonts w:ascii="Trebuchet MS" w:hAnsi="Trebuchet MS" w:cs="Arial"/>
                <w:color w:val="201F1E"/>
                <w:sz w:val="20"/>
                <w:szCs w:val="20"/>
                <w:lang w:val="el-GR"/>
              </w:rPr>
            </w:pPr>
            <w:r w:rsidRPr="003A4903">
              <w:rPr>
                <w:rFonts w:ascii="Trebuchet MS" w:hAnsi="Trebuchet MS" w:cs="Arial"/>
                <w:color w:val="201F1E"/>
                <w:sz w:val="20"/>
                <w:szCs w:val="20"/>
                <w:bdr w:val="none" w:sz="0" w:space="0" w:color="auto" w:frame="1"/>
                <w:lang w:val="el-GR"/>
              </w:rPr>
              <w:t>Διερεύνηση αξιοποίησης του ελληνικού δυναμικού κυματικής ενέργειας</w:t>
            </w:r>
          </w:p>
          <w:p w:rsidR="003A6772" w:rsidRPr="003A4903" w:rsidRDefault="003A6772" w:rsidP="00532989">
            <w:pPr>
              <w:pStyle w:val="21"/>
              <w:spacing w:before="60" w:after="60"/>
              <w:ind w:left="46"/>
              <w:rPr>
                <w:rFonts w:ascii="Trebuchet MS" w:hAnsi="Trebuchet MS" w:cs="Arial"/>
                <w:bCs/>
                <w:color w:val="000000"/>
                <w:sz w:val="20"/>
                <w:szCs w:val="20"/>
                <w:lang w:val="en-US" w:eastAsia="el-GR"/>
              </w:rPr>
            </w:pPr>
            <w:proofErr w:type="spellStart"/>
            <w:r w:rsidRPr="003A4903">
              <w:rPr>
                <w:rFonts w:ascii="Trebuchet MS" w:hAnsi="Trebuchet MS" w:cs="Arial"/>
                <w:color w:val="201F1E"/>
                <w:sz w:val="20"/>
                <w:szCs w:val="20"/>
                <w:bdr w:val="none" w:sz="0" w:space="0" w:color="auto" w:frame="1"/>
              </w:rPr>
              <w:t>Exploitation</w:t>
            </w:r>
            <w:proofErr w:type="spellEnd"/>
            <w:r w:rsidRPr="003A4903">
              <w:rPr>
                <w:rFonts w:ascii="Trebuchet MS" w:hAnsi="Trebuchet MS" w:cs="Arial"/>
                <w:color w:val="201F1E"/>
                <w:sz w:val="20"/>
                <w:szCs w:val="20"/>
                <w:bdr w:val="none" w:sz="0" w:space="0" w:color="auto" w:frame="1"/>
              </w:rPr>
              <w:t xml:space="preserve"> of the </w:t>
            </w:r>
            <w:proofErr w:type="spellStart"/>
            <w:r w:rsidRPr="003A4903">
              <w:rPr>
                <w:rFonts w:ascii="Trebuchet MS" w:hAnsi="Trebuchet MS" w:cs="Arial"/>
                <w:color w:val="201F1E"/>
                <w:sz w:val="20"/>
                <w:szCs w:val="20"/>
                <w:bdr w:val="none" w:sz="0" w:space="0" w:color="auto" w:frame="1"/>
              </w:rPr>
              <w:t>energy</w:t>
            </w:r>
            <w:proofErr w:type="spellEnd"/>
            <w:r w:rsidRPr="003A4903">
              <w:rPr>
                <w:rFonts w:ascii="Trebuchet MS" w:hAnsi="Trebuchet MS" w:cs="Arial"/>
                <w:color w:val="201F1E"/>
                <w:sz w:val="20"/>
                <w:szCs w:val="20"/>
                <w:bdr w:val="none" w:sz="0" w:space="0" w:color="auto" w:frame="1"/>
              </w:rPr>
              <w:t xml:space="preserve"> </w:t>
            </w:r>
            <w:proofErr w:type="spellStart"/>
            <w:r w:rsidRPr="003A4903">
              <w:rPr>
                <w:rFonts w:ascii="Trebuchet MS" w:hAnsi="Trebuchet MS" w:cs="Arial"/>
                <w:color w:val="201F1E"/>
                <w:sz w:val="20"/>
                <w:szCs w:val="20"/>
                <w:bdr w:val="none" w:sz="0" w:space="0" w:color="auto" w:frame="1"/>
              </w:rPr>
              <w:t>potential</w:t>
            </w:r>
            <w:proofErr w:type="spellEnd"/>
            <w:r w:rsidRPr="003A4903">
              <w:rPr>
                <w:rFonts w:ascii="Trebuchet MS" w:hAnsi="Trebuchet MS" w:cs="Arial"/>
                <w:color w:val="201F1E"/>
                <w:sz w:val="20"/>
                <w:szCs w:val="20"/>
                <w:bdr w:val="none" w:sz="0" w:space="0" w:color="auto" w:frame="1"/>
              </w:rPr>
              <w:t xml:space="preserve"> of </w:t>
            </w:r>
            <w:proofErr w:type="spellStart"/>
            <w:r w:rsidRPr="003A4903">
              <w:rPr>
                <w:rFonts w:ascii="Trebuchet MS" w:hAnsi="Trebuchet MS" w:cs="Arial"/>
                <w:color w:val="201F1E"/>
                <w:sz w:val="20"/>
                <w:szCs w:val="20"/>
                <w:bdr w:val="none" w:sz="0" w:space="0" w:color="auto" w:frame="1"/>
              </w:rPr>
              <w:t>wave</w:t>
            </w:r>
            <w:proofErr w:type="spellEnd"/>
            <w:r w:rsidRPr="003A4903">
              <w:rPr>
                <w:rFonts w:ascii="Trebuchet MS" w:hAnsi="Trebuchet MS" w:cs="Arial"/>
                <w:color w:val="201F1E"/>
                <w:sz w:val="20"/>
                <w:szCs w:val="20"/>
                <w:bdr w:val="none" w:sz="0" w:space="0" w:color="auto" w:frame="1"/>
              </w:rPr>
              <w:t xml:space="preserve"> </w:t>
            </w:r>
            <w:proofErr w:type="spellStart"/>
            <w:r w:rsidRPr="003A4903">
              <w:rPr>
                <w:rFonts w:ascii="Trebuchet MS" w:hAnsi="Trebuchet MS" w:cs="Arial"/>
                <w:color w:val="201F1E"/>
                <w:sz w:val="20"/>
                <w:szCs w:val="20"/>
                <w:bdr w:val="none" w:sz="0" w:space="0" w:color="auto" w:frame="1"/>
              </w:rPr>
              <w:t>energy</w:t>
            </w:r>
            <w:proofErr w:type="spellEnd"/>
            <w:r w:rsidRPr="003A4903">
              <w:rPr>
                <w:rFonts w:ascii="Trebuchet MS" w:hAnsi="Trebuchet MS" w:cs="Arial"/>
                <w:color w:val="201F1E"/>
                <w:sz w:val="20"/>
                <w:szCs w:val="20"/>
                <w:bdr w:val="none" w:sz="0" w:space="0" w:color="auto" w:frame="1"/>
              </w:rPr>
              <w:t xml:space="preserve"> in </w:t>
            </w:r>
            <w:proofErr w:type="spellStart"/>
            <w:r w:rsidRPr="003A4903">
              <w:rPr>
                <w:rFonts w:ascii="Trebuchet MS" w:hAnsi="Trebuchet MS" w:cs="Arial"/>
                <w:color w:val="201F1E"/>
                <w:sz w:val="20"/>
                <w:szCs w:val="20"/>
                <w:bdr w:val="none" w:sz="0" w:space="0" w:color="auto" w:frame="1"/>
              </w:rPr>
              <w:t>Greece</w:t>
            </w:r>
            <w:proofErr w:type="spellEnd"/>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Κ. ΚΑΒΒΑΔΙΑΣ</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color w:val="201F1E"/>
                <w:sz w:val="20"/>
                <w:szCs w:val="20"/>
                <w:bdr w:val="none" w:sz="0" w:space="0" w:color="auto" w:frame="1"/>
                <w:lang w:val="el-GR"/>
              </w:rPr>
              <w:t>Διερεύνηση των καταλληλότερων για τον ελλαδικό χώρο τεχνολογιών αξιοποίησης της κυματικής ενέργειας. Μελέτη περίπτωσης.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21</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Web"/>
              <w:spacing w:before="0" w:after="0"/>
              <w:ind w:left="46"/>
              <w:jc w:val="both"/>
              <w:rPr>
                <w:rFonts w:ascii="Trebuchet MS" w:hAnsi="Trebuchet MS" w:cs="Arial"/>
                <w:color w:val="201F1E"/>
                <w:sz w:val="20"/>
                <w:szCs w:val="20"/>
                <w:bdr w:val="none" w:sz="0" w:space="0" w:color="auto" w:frame="1"/>
              </w:rPr>
            </w:pPr>
            <w:r w:rsidRPr="003A4903">
              <w:rPr>
                <w:rFonts w:ascii="Trebuchet MS" w:hAnsi="Trebuchet MS" w:cs="Arial"/>
                <w:color w:val="201F1E"/>
                <w:sz w:val="20"/>
                <w:szCs w:val="20"/>
                <w:bdr w:val="none" w:sz="0" w:space="0" w:color="auto" w:frame="1"/>
                <w:lang w:val="el-GR"/>
              </w:rPr>
              <w:t>Κυματική Ενέργεια στην Ευρωπαϊκή Ένωση, με έμφαση τις Ελληνικές Θάλασσες. Παρούσα</w:t>
            </w:r>
            <w:r w:rsidRPr="003A4903">
              <w:rPr>
                <w:rFonts w:ascii="Trebuchet MS" w:hAnsi="Trebuchet MS" w:cs="Arial"/>
                <w:color w:val="201F1E"/>
                <w:sz w:val="20"/>
                <w:szCs w:val="20"/>
                <w:bdr w:val="none" w:sz="0" w:space="0" w:color="auto" w:frame="1"/>
              </w:rPr>
              <w:t xml:space="preserve"> </w:t>
            </w:r>
            <w:r w:rsidRPr="003A4903">
              <w:rPr>
                <w:rFonts w:ascii="Trebuchet MS" w:hAnsi="Trebuchet MS" w:cs="Arial"/>
                <w:color w:val="201F1E"/>
                <w:sz w:val="20"/>
                <w:szCs w:val="20"/>
                <w:bdr w:val="none" w:sz="0" w:space="0" w:color="auto" w:frame="1"/>
                <w:lang w:val="el-GR"/>
              </w:rPr>
              <w:t>κατάσταση</w:t>
            </w:r>
            <w:r w:rsidRPr="003A4903">
              <w:rPr>
                <w:rFonts w:ascii="Trebuchet MS" w:hAnsi="Trebuchet MS" w:cs="Arial"/>
                <w:color w:val="201F1E"/>
                <w:sz w:val="20"/>
                <w:szCs w:val="20"/>
                <w:bdr w:val="none" w:sz="0" w:space="0" w:color="auto" w:frame="1"/>
              </w:rPr>
              <w:t xml:space="preserve"> </w:t>
            </w:r>
            <w:r w:rsidRPr="003A4903">
              <w:rPr>
                <w:rFonts w:ascii="Trebuchet MS" w:hAnsi="Trebuchet MS" w:cs="Arial"/>
                <w:color w:val="201F1E"/>
                <w:sz w:val="20"/>
                <w:szCs w:val="20"/>
                <w:bdr w:val="none" w:sz="0" w:space="0" w:color="auto" w:frame="1"/>
                <w:lang w:val="el-GR"/>
              </w:rPr>
              <w:t>και</w:t>
            </w:r>
            <w:r w:rsidRPr="003A4903">
              <w:rPr>
                <w:rFonts w:ascii="Trebuchet MS" w:hAnsi="Trebuchet MS" w:cs="Arial"/>
                <w:color w:val="201F1E"/>
                <w:sz w:val="20"/>
                <w:szCs w:val="20"/>
                <w:bdr w:val="none" w:sz="0" w:space="0" w:color="auto" w:frame="1"/>
              </w:rPr>
              <w:t xml:space="preserve"> </w:t>
            </w:r>
            <w:r w:rsidRPr="003A4903">
              <w:rPr>
                <w:rFonts w:ascii="Trebuchet MS" w:hAnsi="Trebuchet MS" w:cs="Arial"/>
                <w:color w:val="201F1E"/>
                <w:sz w:val="20"/>
                <w:szCs w:val="20"/>
                <w:bdr w:val="none" w:sz="0" w:space="0" w:color="auto" w:frame="1"/>
                <w:lang w:val="el-GR"/>
              </w:rPr>
              <w:t>προοπτικές</w:t>
            </w:r>
            <w:r w:rsidRPr="003A4903">
              <w:rPr>
                <w:rFonts w:ascii="Trebuchet MS" w:hAnsi="Trebuchet MS" w:cs="Arial"/>
                <w:color w:val="201F1E"/>
                <w:sz w:val="20"/>
                <w:szCs w:val="20"/>
                <w:bdr w:val="none" w:sz="0" w:space="0" w:color="auto" w:frame="1"/>
              </w:rPr>
              <w:t>.</w:t>
            </w:r>
          </w:p>
          <w:p w:rsidR="003A6772" w:rsidRPr="003A4903" w:rsidRDefault="003A6772" w:rsidP="00532989">
            <w:pPr>
              <w:pStyle w:val="Web"/>
              <w:spacing w:before="0" w:after="0"/>
              <w:ind w:left="46"/>
              <w:jc w:val="both"/>
              <w:rPr>
                <w:rFonts w:ascii="Trebuchet MS" w:hAnsi="Trebuchet MS" w:cs="Arial"/>
                <w:color w:val="201F1E"/>
                <w:sz w:val="20"/>
                <w:szCs w:val="20"/>
                <w:bdr w:val="none" w:sz="0" w:space="0" w:color="auto" w:frame="1"/>
              </w:rPr>
            </w:pPr>
          </w:p>
          <w:p w:rsidR="003A6772" w:rsidRPr="003A4903" w:rsidRDefault="003A6772" w:rsidP="00532989">
            <w:pPr>
              <w:pStyle w:val="Web"/>
              <w:spacing w:before="0" w:after="0"/>
              <w:ind w:left="46"/>
              <w:jc w:val="both"/>
              <w:rPr>
                <w:rFonts w:ascii="Trebuchet MS" w:hAnsi="Trebuchet MS" w:cs="Arial"/>
                <w:color w:val="201F1E"/>
                <w:sz w:val="20"/>
                <w:szCs w:val="20"/>
                <w:bdr w:val="none" w:sz="0" w:space="0" w:color="auto" w:frame="1"/>
                <w:lang w:val="el-GR"/>
              </w:rPr>
            </w:pPr>
            <w:r w:rsidRPr="003A4903">
              <w:rPr>
                <w:rFonts w:ascii="Trebuchet MS" w:hAnsi="Trebuchet MS" w:cs="Arial"/>
                <w:color w:val="201F1E"/>
                <w:sz w:val="20"/>
                <w:szCs w:val="20"/>
                <w:bdr w:val="none" w:sz="0" w:space="0" w:color="auto" w:frame="1"/>
              </w:rPr>
              <w:t xml:space="preserve">Wave Energy Applications in EU and Greece. </w:t>
            </w:r>
            <w:proofErr w:type="spellStart"/>
            <w:r w:rsidRPr="003A4903">
              <w:rPr>
                <w:rFonts w:ascii="Trebuchet MS" w:hAnsi="Trebuchet MS" w:cs="Arial"/>
                <w:color w:val="201F1E"/>
                <w:sz w:val="20"/>
                <w:szCs w:val="20"/>
                <w:bdr w:val="none" w:sz="0" w:space="0" w:color="auto" w:frame="1"/>
                <w:lang w:val="el-GR"/>
              </w:rPr>
              <w:t>Present</w:t>
            </w:r>
            <w:proofErr w:type="spellEnd"/>
            <w:r w:rsidRPr="003A4903">
              <w:rPr>
                <w:rFonts w:ascii="Trebuchet MS" w:hAnsi="Trebuchet MS" w:cs="Arial"/>
                <w:color w:val="201F1E"/>
                <w:sz w:val="20"/>
                <w:szCs w:val="20"/>
                <w:bdr w:val="none" w:sz="0" w:space="0" w:color="auto" w:frame="1"/>
                <w:lang w:val="el-GR"/>
              </w:rPr>
              <w:t xml:space="preserve"> Status and </w:t>
            </w:r>
            <w:proofErr w:type="spellStart"/>
            <w:r w:rsidRPr="003A4903">
              <w:rPr>
                <w:rFonts w:ascii="Trebuchet MS" w:hAnsi="Trebuchet MS" w:cs="Arial"/>
                <w:color w:val="201F1E"/>
                <w:sz w:val="20"/>
                <w:szCs w:val="20"/>
                <w:bdr w:val="none" w:sz="0" w:space="0" w:color="auto" w:frame="1"/>
                <w:lang w:val="el-GR"/>
              </w:rPr>
              <w:t>Prospects</w:t>
            </w:r>
            <w:proofErr w:type="spellEnd"/>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lastRenderedPageBreak/>
              <w:t>Δρ</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Ι.Κ. </w:t>
            </w:r>
            <w:proofErr w:type="spellStart"/>
            <w:r w:rsidRPr="003A4903">
              <w:rPr>
                <w:rFonts w:ascii="Trebuchet MS" w:hAnsi="Trebuchet MS" w:cs="Arial"/>
                <w:bCs/>
                <w:color w:val="000000"/>
                <w:sz w:val="20"/>
                <w:szCs w:val="20"/>
                <w:lang w:val="el-GR" w:eastAsia="el-GR"/>
              </w:rPr>
              <w:t>Καλδέλλης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Καθηγητής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r w:rsidRPr="003A4903">
              <w:rPr>
                <w:rFonts w:ascii="Trebuchet MS" w:hAnsi="Trebuchet MS" w:cs="Arial"/>
                <w:color w:val="201F1E"/>
                <w:sz w:val="20"/>
                <w:szCs w:val="20"/>
                <w:bdr w:val="none" w:sz="0" w:space="0" w:color="auto" w:frame="1"/>
                <w:lang w:val="el-GR"/>
              </w:rPr>
              <w:t xml:space="preserve">Στην παρούσα εργασία αναμένεται να γίνει μια συστηματική καταγραφή και ανάλυση των δραστηριοτήτων έρευνας και </w:t>
            </w:r>
            <w:r w:rsidRPr="003A4903">
              <w:rPr>
                <w:rFonts w:ascii="Trebuchet MS" w:hAnsi="Trebuchet MS" w:cs="Arial"/>
                <w:color w:val="201F1E"/>
                <w:sz w:val="20"/>
                <w:szCs w:val="20"/>
                <w:bdr w:val="none" w:sz="0" w:space="0" w:color="auto" w:frame="1"/>
                <w:lang w:val="el-GR"/>
              </w:rPr>
              <w:lastRenderedPageBreak/>
              <w:t>εφαρμογής στον τομέα της κυματικής ενέργειας στην Ε.Ε. καθώς και στη χώρα μας.</w:t>
            </w: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r w:rsidRPr="003A4903">
              <w:rPr>
                <w:rFonts w:ascii="Trebuchet MS" w:hAnsi="Trebuchet MS" w:cs="Arial"/>
                <w:color w:val="201F1E"/>
                <w:sz w:val="20"/>
                <w:szCs w:val="20"/>
                <w:bdr w:val="none" w:sz="0" w:space="0" w:color="auto" w:frame="1"/>
                <w:lang w:val="el-GR"/>
              </w:rPr>
              <w:t>Σκοπός της εργασίας είναι, αξιοποιώντας τη μέχρι σήμερα εμπειρία να παρουσιασθούν οι προοπτικές και τα σχέδια αξιοποίησης της κυματικής ενέργειας σε ευρωπαϊκό επίπεδο αλλά και ειδικότερα στις ελλαδικές θάλασσες.</w:t>
            </w: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r w:rsidRPr="003A4903">
              <w:rPr>
                <w:rFonts w:ascii="Trebuchet MS" w:hAnsi="Trebuchet MS" w:cs="Arial"/>
                <w:color w:val="201F1E"/>
                <w:sz w:val="20"/>
                <w:szCs w:val="20"/>
                <w:bdr w:val="none" w:sz="0" w:space="0" w:color="auto" w:frame="1"/>
                <w:lang w:val="el-GR"/>
              </w:rPr>
              <w:t>Επιπλέον επιδιώκεται και η αποτύπωση και αξιολόγηση των ερευνητικών έργων και των σχετικών χρηματοδοτήσεων στον τομέα της κυματικής ενέργειας.</w:t>
            </w: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r w:rsidRPr="003A4903">
              <w:rPr>
                <w:rFonts w:ascii="Trebuchet MS" w:hAnsi="Trebuchet MS" w:cs="Arial"/>
                <w:color w:val="201F1E"/>
                <w:sz w:val="20"/>
                <w:szCs w:val="20"/>
                <w:bdr w:val="none" w:sz="0" w:space="0" w:color="auto" w:frame="1"/>
                <w:lang w:val="el-GR"/>
              </w:rPr>
              <w:t>Ιδιαίτερη έμφαση θα δοθεί και στις πιθανές περιβαλλοντικές επιπτώσεις των προτεινόμενων έργων.</w:t>
            </w: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p>
          <w:p w:rsidR="003A6772" w:rsidRPr="003A4903" w:rsidRDefault="003A6772" w:rsidP="00532989">
            <w:pPr>
              <w:pStyle w:val="21"/>
              <w:spacing w:before="60" w:after="60"/>
              <w:ind w:left="0"/>
              <w:rPr>
                <w:rFonts w:ascii="Trebuchet MS" w:hAnsi="Trebuchet MS" w:cs="Arial"/>
                <w:color w:val="201F1E"/>
                <w:sz w:val="20"/>
                <w:szCs w:val="20"/>
                <w:bdr w:val="none" w:sz="0" w:space="0" w:color="auto" w:frame="1"/>
                <w:lang w:val="el-GR"/>
              </w:rPr>
            </w:pPr>
            <w:r w:rsidRPr="003A4903">
              <w:rPr>
                <w:rFonts w:ascii="Trebuchet MS" w:hAnsi="Trebuchet MS" w:cs="Arial"/>
                <w:color w:val="201F1E"/>
                <w:sz w:val="20"/>
                <w:szCs w:val="20"/>
                <w:bdr w:val="none" w:sz="0" w:space="0" w:color="auto" w:frame="1"/>
                <w:lang w:val="el-GR"/>
              </w:rPr>
              <w:t>Τελικός στόχος αποτελεί ο σχεδιασμός δράσεων στον τομέα της κυματικής ενέργειας για τη χώρα μας αλλά και γενικότερα τη Μεσόγειο τα επόμενα 10 χρόνια.</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lastRenderedPageBreak/>
              <w:t>22</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Σύγχρονες μέθοδοι και εργαλεία λεπτομερούς οργάνωσης παραγωγής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Methods and tools for production scheduling</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Αιμ</w:t>
            </w:r>
            <w:proofErr w:type="spellEnd"/>
            <w:r w:rsidRPr="003A4903">
              <w:rPr>
                <w:rFonts w:ascii="Trebuchet MS" w:hAnsi="Trebuchet MS" w:cs="Arial"/>
                <w:sz w:val="20"/>
                <w:szCs w:val="20"/>
                <w:lang w:val="el-GR" w:eastAsia="el-GR"/>
              </w:rPr>
              <w:t xml:space="preserve">. Κονδύλη </w:t>
            </w:r>
          </w:p>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Β. Σαγιάς </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Στην εργασία θα γίνει αποτύπωση της υπάρχουσας κατάστασης τα εργαλεία και τις μεθόδους </w:t>
            </w:r>
            <w:r w:rsidRPr="003A4903">
              <w:rPr>
                <w:rFonts w:ascii="Trebuchet MS" w:hAnsi="Trebuchet MS" w:cs="Arial"/>
                <w:sz w:val="20"/>
                <w:szCs w:val="20"/>
                <w:lang w:val="en-US" w:eastAsia="el-GR"/>
              </w:rPr>
              <w:t>detailed</w:t>
            </w:r>
            <w:r w:rsidRPr="003A4903">
              <w:rPr>
                <w:rFonts w:ascii="Trebuchet MS" w:hAnsi="Trebuchet MS" w:cs="Arial"/>
                <w:sz w:val="20"/>
                <w:szCs w:val="20"/>
                <w:lang w:val="el-GR" w:eastAsia="el-GR"/>
              </w:rPr>
              <w:t xml:space="preserve"> </w:t>
            </w:r>
            <w:r w:rsidRPr="003A4903">
              <w:rPr>
                <w:rFonts w:ascii="Trebuchet MS" w:hAnsi="Trebuchet MS" w:cs="Arial"/>
                <w:sz w:val="20"/>
                <w:szCs w:val="20"/>
                <w:lang w:val="en-US" w:eastAsia="el-GR"/>
              </w:rPr>
              <w:t>scheduling</w:t>
            </w:r>
            <w:r w:rsidRPr="003A4903">
              <w:rPr>
                <w:rFonts w:ascii="Trebuchet MS" w:hAnsi="Trebuchet MS" w:cs="Arial"/>
                <w:sz w:val="20"/>
                <w:szCs w:val="20"/>
                <w:lang w:val="el-GR" w:eastAsia="el-GR"/>
              </w:rPr>
              <w:t xml:space="preserve"> σε βιομηχανικές μονάδες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23</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Περιβαλλοντική βιομηχανία στην Ελλάδα: Παρούσα κατάσταση και προοπτικές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Current status and prospects of the environmental industry in Greece</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Αιμ</w:t>
            </w:r>
            <w:proofErr w:type="spellEnd"/>
            <w:r w:rsidRPr="003A4903">
              <w:rPr>
                <w:rFonts w:ascii="Trebuchet MS" w:hAnsi="Trebuchet MS" w:cs="Arial"/>
                <w:sz w:val="20"/>
                <w:szCs w:val="20"/>
                <w:lang w:val="el-GR" w:eastAsia="el-GR"/>
              </w:rPr>
              <w:t>. Μ. Κονδύλη</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Αποτύπωση και προοπτικές των επενδύσεων, της χρηματοδότησης και της προοπτικής σύγχρονων δραστηριοτήτων στον τομέα του περιβάλλοντος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bCs/>
                <w:color w:val="000000"/>
                <w:sz w:val="20"/>
                <w:szCs w:val="20"/>
                <w:lang w:val="en-US" w:eastAsia="el-GR"/>
              </w:rPr>
              <w:t>24</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t>Χωροθέτηση</w:t>
            </w:r>
            <w:proofErr w:type="spellEnd"/>
            <w:r w:rsidRPr="003A4903">
              <w:rPr>
                <w:rFonts w:ascii="Trebuchet MS" w:hAnsi="Trebuchet MS" w:cs="Arial"/>
                <w:bCs/>
                <w:color w:val="000000"/>
                <w:sz w:val="20"/>
                <w:szCs w:val="20"/>
                <w:lang w:val="el-GR" w:eastAsia="el-GR"/>
              </w:rPr>
              <w:t xml:space="preserve"> με μεθόδους βελτιστοποίησης μικρών σταθμών Υγροποιημένου Φυσικού Αερίου</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Small</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Scale</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LNG</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Stations</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Αιμ</w:t>
            </w:r>
            <w:proofErr w:type="spellEnd"/>
            <w:r w:rsidRPr="003A4903">
              <w:rPr>
                <w:rFonts w:ascii="Trebuchet MS" w:hAnsi="Trebuchet MS" w:cs="Arial"/>
                <w:sz w:val="20"/>
                <w:szCs w:val="20"/>
                <w:lang w:val="el-GR" w:eastAsia="el-GR"/>
              </w:rPr>
              <w:t>. Μ. Κονδύλη</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Θα μελετηθεί το θέμα του ΥΦΑ, των υποδομών του και των δυνατοτήτων </w:t>
            </w:r>
            <w:proofErr w:type="spellStart"/>
            <w:r w:rsidRPr="003A4903">
              <w:rPr>
                <w:rFonts w:ascii="Trebuchet MS" w:hAnsi="Trebuchet MS" w:cs="Arial"/>
                <w:sz w:val="20"/>
                <w:szCs w:val="20"/>
                <w:lang w:val="el-GR" w:eastAsia="el-GR"/>
              </w:rPr>
              <w:t>χωροθέτησης</w:t>
            </w:r>
            <w:proofErr w:type="spellEnd"/>
            <w:r w:rsidRPr="003A4903">
              <w:rPr>
                <w:rFonts w:ascii="Trebuchet MS" w:hAnsi="Trebuchet MS" w:cs="Arial"/>
                <w:sz w:val="20"/>
                <w:szCs w:val="20"/>
                <w:lang w:val="el-GR" w:eastAsia="el-GR"/>
              </w:rPr>
              <w:t xml:space="preserve"> μικρών σταθμών </w:t>
            </w:r>
            <w:r w:rsidRPr="003A4903">
              <w:rPr>
                <w:rFonts w:ascii="Trebuchet MS" w:hAnsi="Trebuchet MS" w:cs="Arial"/>
                <w:sz w:val="20"/>
                <w:szCs w:val="20"/>
                <w:lang w:val="en-US" w:eastAsia="el-GR"/>
              </w:rPr>
              <w:t>LNG</w:t>
            </w:r>
            <w:r w:rsidRPr="003A4903">
              <w:rPr>
                <w:rFonts w:ascii="Trebuchet MS" w:hAnsi="Trebuchet MS" w:cs="Arial"/>
                <w:sz w:val="20"/>
                <w:szCs w:val="20"/>
                <w:lang w:val="el-GR" w:eastAsia="el-GR"/>
              </w:rPr>
              <w:t xml:space="preserve"> σε διάφορες περιοχές της χώρας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sz w:val="20"/>
                <w:szCs w:val="20"/>
                <w:lang w:val="el-GR"/>
              </w:rPr>
              <w:t>25</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Βελτιστοποίηση και βιωσιμότητα εφοδιαστικής αλυσίδας: Η εφαρμογή της Αντίστροφης Εφοδιαστικής Αλυσίδας – Μελέτες Περίπτωσης</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val="en-US" w:eastAsia="el-GR"/>
              </w:rPr>
              <w:lastRenderedPageBreak/>
              <w:t>Suply</w:t>
            </w:r>
            <w:proofErr w:type="spellEnd"/>
            <w:r w:rsidRPr="003A4903">
              <w:rPr>
                <w:rFonts w:ascii="Trebuchet MS" w:hAnsi="Trebuchet MS" w:cs="Arial"/>
                <w:bCs/>
                <w:color w:val="000000"/>
                <w:sz w:val="20"/>
                <w:szCs w:val="20"/>
                <w:lang w:val="en-US" w:eastAsia="el-GR"/>
              </w:rPr>
              <w:t xml:space="preserve"> Chain </w:t>
            </w:r>
            <w:proofErr w:type="spellStart"/>
            <w:r w:rsidRPr="003A4903">
              <w:rPr>
                <w:rFonts w:ascii="Trebuchet MS" w:hAnsi="Trebuchet MS" w:cs="Arial"/>
                <w:bCs/>
                <w:color w:val="000000"/>
                <w:sz w:val="20"/>
                <w:szCs w:val="20"/>
                <w:lang w:val="en-US" w:eastAsia="el-GR"/>
              </w:rPr>
              <w:t>optimisation</w:t>
            </w:r>
            <w:proofErr w:type="spellEnd"/>
            <w:r w:rsidRPr="003A4903">
              <w:rPr>
                <w:rFonts w:ascii="Trebuchet MS" w:hAnsi="Trebuchet MS" w:cs="Arial"/>
                <w:bCs/>
                <w:color w:val="000000"/>
                <w:sz w:val="20"/>
                <w:szCs w:val="20"/>
                <w:lang w:val="en-US" w:eastAsia="el-GR"/>
              </w:rPr>
              <w:t xml:space="preserve"> and sustainability: the application of reverse supply chain approach – Case Studies</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lastRenderedPageBreak/>
              <w:t>Αιμ</w:t>
            </w:r>
            <w:proofErr w:type="spellEnd"/>
            <w:r w:rsidRPr="003A4903">
              <w:rPr>
                <w:rFonts w:ascii="Trebuchet MS" w:hAnsi="Trebuchet MS" w:cs="Arial"/>
                <w:sz w:val="20"/>
                <w:szCs w:val="20"/>
                <w:lang w:val="el-GR" w:eastAsia="el-GR"/>
              </w:rPr>
              <w:t>. Μ. Κονδύλη</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Η βελτιστοποίηση του σχεδιασμού και της λειτουργίας των </w:t>
            </w:r>
            <w:proofErr w:type="spellStart"/>
            <w:r w:rsidRPr="003A4903">
              <w:rPr>
                <w:rFonts w:ascii="Trebuchet MS" w:hAnsi="Trebuchet MS" w:cs="Arial"/>
                <w:sz w:val="20"/>
                <w:szCs w:val="20"/>
                <w:lang w:val="el-GR" w:eastAsia="el-GR"/>
              </w:rPr>
              <w:t>εφοδιαστκών</w:t>
            </w:r>
            <w:proofErr w:type="spellEnd"/>
            <w:r w:rsidRPr="003A4903">
              <w:rPr>
                <w:rFonts w:ascii="Trebuchet MS" w:hAnsi="Trebuchet MS" w:cs="Arial"/>
                <w:sz w:val="20"/>
                <w:szCs w:val="20"/>
                <w:lang w:val="el-GR" w:eastAsia="el-GR"/>
              </w:rPr>
              <w:t xml:space="preserve"> αλυσίδων μέσα από τις αρχές και την προσέγγιση της αντίστροφης εφοδιαστικής αλυσίδας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26</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Εφοδιαστική Αλυσίδα Και Βιωσιμότητα Υδάτινων Πόρων: Συγκριτική Αξιολόγηση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Water resources sustainability: A comparative evaluation </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Αιμ</w:t>
            </w:r>
            <w:proofErr w:type="spellEnd"/>
            <w:r w:rsidRPr="003A4903">
              <w:rPr>
                <w:rFonts w:ascii="Trebuchet MS" w:hAnsi="Trebuchet MS" w:cs="Arial"/>
                <w:sz w:val="20"/>
                <w:szCs w:val="20"/>
                <w:lang w:val="el-GR" w:eastAsia="el-GR"/>
              </w:rPr>
              <w:t>. Μ. Κονδύλη</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Η </w:t>
            </w:r>
            <w:proofErr w:type="spellStart"/>
            <w:r w:rsidRPr="003A4903">
              <w:rPr>
                <w:rFonts w:ascii="Trebuchet MS" w:hAnsi="Trebuchet MS" w:cs="Arial"/>
                <w:sz w:val="20"/>
                <w:szCs w:val="20"/>
                <w:lang w:val="el-GR" w:eastAsia="el-GR"/>
              </w:rPr>
              <w:t>μελέτητης</w:t>
            </w:r>
            <w:proofErr w:type="spellEnd"/>
            <w:r w:rsidRPr="003A4903">
              <w:rPr>
                <w:rFonts w:ascii="Trebuchet MS" w:hAnsi="Trebuchet MS" w:cs="Arial"/>
                <w:sz w:val="20"/>
                <w:szCs w:val="20"/>
                <w:lang w:val="el-GR" w:eastAsia="el-GR"/>
              </w:rPr>
              <w:t xml:space="preserve"> βιωσιμότητας  των εναλλακτικών μεθόδων παροχής νερού  </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27</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Εφαρμογή Συστήματος Περιβαλλοντικής </w:t>
            </w:r>
            <w:proofErr w:type="spellStart"/>
            <w:r w:rsidRPr="003A4903">
              <w:rPr>
                <w:rFonts w:ascii="Trebuchet MS" w:hAnsi="Trebuchet MS" w:cs="Arial"/>
                <w:bCs/>
                <w:color w:val="000000"/>
                <w:sz w:val="20"/>
                <w:szCs w:val="20"/>
                <w:lang w:val="el-GR" w:eastAsia="el-GR"/>
              </w:rPr>
              <w:t>Διαχειρισης</w:t>
            </w:r>
            <w:proofErr w:type="spellEnd"/>
            <w:r w:rsidRPr="003A4903">
              <w:rPr>
                <w:rFonts w:ascii="Trebuchet MS" w:hAnsi="Trebuchet MS" w:cs="Arial"/>
                <w:bCs/>
                <w:color w:val="000000"/>
                <w:sz w:val="20"/>
                <w:szCs w:val="20"/>
                <w:lang w:val="el-GR" w:eastAsia="el-GR"/>
              </w:rPr>
              <w:t xml:space="preserve"> στο Πανεπιστημίου Δυτικής Αττικής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Environmental Management System implementation in University of West Attica </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Αιμ</w:t>
            </w:r>
            <w:proofErr w:type="spellEnd"/>
            <w:r w:rsidRPr="003A4903">
              <w:rPr>
                <w:rFonts w:ascii="Trebuchet MS" w:hAnsi="Trebuchet MS" w:cs="Arial"/>
                <w:sz w:val="20"/>
                <w:szCs w:val="20"/>
                <w:lang w:val="el-GR" w:eastAsia="el-GR"/>
              </w:rPr>
              <w:t>. Μ. Κονδύλη</w:t>
            </w:r>
          </w:p>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Χ. Παπαποστόλου</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Η μελέτη για την εφαρμογή και την </w:t>
            </w:r>
            <w:proofErr w:type="spellStart"/>
            <w:r w:rsidRPr="003A4903">
              <w:rPr>
                <w:rFonts w:ascii="Trebuchet MS" w:hAnsi="Trebuchet MS" w:cs="Arial"/>
                <w:sz w:val="20"/>
                <w:szCs w:val="20"/>
                <w:lang w:val="el-GR" w:eastAsia="el-GR"/>
              </w:rPr>
              <w:t>πιστοποιηση</w:t>
            </w:r>
            <w:proofErr w:type="spellEnd"/>
            <w:r w:rsidRPr="003A4903">
              <w:rPr>
                <w:rFonts w:ascii="Trebuchet MS" w:hAnsi="Trebuchet MS" w:cs="Arial"/>
                <w:sz w:val="20"/>
                <w:szCs w:val="20"/>
                <w:lang w:val="el-GR" w:eastAsia="el-GR"/>
              </w:rPr>
              <w:t xml:space="preserve"> ΣΠΔ στο ΠΑΔΑ </w:t>
            </w:r>
          </w:p>
        </w:tc>
      </w:tr>
      <w:tr w:rsidR="003A6772" w:rsidRPr="003A6772"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28</w:t>
            </w:r>
          </w:p>
        </w:tc>
        <w:tc>
          <w:tcPr>
            <w:tcW w:w="5126" w:type="dxa"/>
            <w:gridSpan w:val="2"/>
            <w:tcBorders>
              <w:top w:val="single" w:sz="4" w:space="0" w:color="auto"/>
              <w:left w:val="single" w:sz="4" w:space="0" w:color="auto"/>
              <w:right w:val="single" w:sz="4" w:space="0" w:color="auto"/>
            </w:tcBorders>
            <w:shd w:val="clear" w:color="auto" w:fill="auto"/>
          </w:tcPr>
          <w:p w:rsidR="003A6772" w:rsidRDefault="003A6772" w:rsidP="003A4903">
            <w:pPr>
              <w:pStyle w:val="21"/>
              <w:spacing w:before="60" w:after="60"/>
              <w:ind w:left="0"/>
              <w:rPr>
                <w:rFonts w:ascii="Trebuchet MS" w:hAnsi="Trebuchet MS"/>
                <w:sz w:val="20"/>
                <w:szCs w:val="20"/>
                <w:lang w:val="el-GR"/>
              </w:rPr>
            </w:pPr>
            <w:r w:rsidRPr="003A4903">
              <w:rPr>
                <w:rFonts w:ascii="Trebuchet MS" w:hAnsi="Trebuchet MS"/>
                <w:sz w:val="20"/>
                <w:szCs w:val="20"/>
                <w:lang w:val="el-GR"/>
              </w:rPr>
              <w:t>Περιβαλλοντικ</w:t>
            </w:r>
            <w:r>
              <w:rPr>
                <w:rFonts w:ascii="Trebuchet MS" w:hAnsi="Trebuchet MS"/>
                <w:sz w:val="20"/>
                <w:szCs w:val="20"/>
                <w:lang w:val="el-GR"/>
              </w:rPr>
              <w:t>ές</w:t>
            </w:r>
            <w:r w:rsidRPr="003A4903">
              <w:rPr>
                <w:rFonts w:ascii="Trebuchet MS" w:hAnsi="Trebuchet MS"/>
                <w:sz w:val="20"/>
                <w:szCs w:val="20"/>
                <w:lang w:val="el-GR"/>
              </w:rPr>
              <w:t xml:space="preserve"> και κοινωνικ</w:t>
            </w:r>
            <w:r>
              <w:rPr>
                <w:rFonts w:ascii="Trebuchet MS" w:hAnsi="Trebuchet MS"/>
                <w:sz w:val="20"/>
                <w:szCs w:val="20"/>
                <w:lang w:val="el-GR"/>
              </w:rPr>
              <w:t>ές</w:t>
            </w:r>
            <w:r w:rsidRPr="003A4903">
              <w:rPr>
                <w:rFonts w:ascii="Trebuchet MS" w:hAnsi="Trebuchet MS"/>
                <w:sz w:val="20"/>
                <w:szCs w:val="20"/>
                <w:lang w:val="el-GR"/>
              </w:rPr>
              <w:t xml:space="preserve"> επιπτώσε</w:t>
            </w:r>
            <w:r>
              <w:rPr>
                <w:rFonts w:ascii="Trebuchet MS" w:hAnsi="Trebuchet MS"/>
                <w:sz w:val="20"/>
                <w:szCs w:val="20"/>
                <w:lang w:val="el-GR"/>
              </w:rPr>
              <w:t>ις</w:t>
            </w:r>
            <w:r w:rsidRPr="003A4903">
              <w:rPr>
                <w:rFonts w:ascii="Trebuchet MS" w:hAnsi="Trebuchet MS"/>
                <w:sz w:val="20"/>
                <w:szCs w:val="20"/>
                <w:lang w:val="el-GR"/>
              </w:rPr>
              <w:t xml:space="preserve"> σύγχρονων έργων ενεργειακής μετάβασης: </w:t>
            </w:r>
            <w:r>
              <w:rPr>
                <w:rFonts w:ascii="Trebuchet MS" w:hAnsi="Trebuchet MS"/>
                <w:sz w:val="20"/>
                <w:szCs w:val="20"/>
                <w:lang w:val="en-US"/>
              </w:rPr>
              <w:t>H</w:t>
            </w:r>
            <w:r>
              <w:rPr>
                <w:rFonts w:ascii="Trebuchet MS" w:hAnsi="Trebuchet MS"/>
                <w:sz w:val="20"/>
                <w:szCs w:val="20"/>
                <w:lang w:val="el-GR"/>
              </w:rPr>
              <w:t xml:space="preserve"> περίπτωση των </w:t>
            </w:r>
            <w:proofErr w:type="spellStart"/>
            <w:r>
              <w:rPr>
                <w:rFonts w:ascii="Trebuchet MS" w:hAnsi="Trebuchet MS"/>
                <w:sz w:val="20"/>
                <w:szCs w:val="20"/>
                <w:lang w:val="el-GR"/>
              </w:rPr>
              <w:t>λιγνιτικών</w:t>
            </w:r>
            <w:proofErr w:type="spellEnd"/>
            <w:r>
              <w:rPr>
                <w:rFonts w:ascii="Trebuchet MS" w:hAnsi="Trebuchet MS"/>
                <w:sz w:val="20"/>
                <w:szCs w:val="20"/>
                <w:lang w:val="el-GR"/>
              </w:rPr>
              <w:t xml:space="preserve"> μονάδων της ΔΕΗ</w:t>
            </w:r>
            <w:r w:rsidRPr="003A4903">
              <w:rPr>
                <w:rFonts w:ascii="Trebuchet MS" w:hAnsi="Trebuchet MS"/>
                <w:sz w:val="20"/>
                <w:szCs w:val="20"/>
                <w:lang w:val="el-GR"/>
              </w:rPr>
              <w:t>.</w:t>
            </w:r>
          </w:p>
          <w:p w:rsidR="003A6772" w:rsidRPr="003A4903" w:rsidRDefault="003A6772" w:rsidP="003A4903">
            <w:pPr>
              <w:pStyle w:val="21"/>
              <w:spacing w:before="60" w:after="60"/>
              <w:ind w:left="0"/>
              <w:rPr>
                <w:rFonts w:ascii="Trebuchet MS" w:hAnsi="Trebuchet MS"/>
                <w:sz w:val="20"/>
                <w:szCs w:val="20"/>
                <w:lang w:val="en-US"/>
              </w:rPr>
            </w:pPr>
            <w:r>
              <w:rPr>
                <w:rFonts w:ascii="Trebuchet MS" w:hAnsi="Trebuchet MS"/>
                <w:sz w:val="20"/>
                <w:szCs w:val="20"/>
                <w:lang w:val="en-US"/>
              </w:rPr>
              <w:t xml:space="preserve">Environmental and social impacts of energy transition projects: the PPC lignite </w:t>
            </w:r>
            <w:proofErr w:type="spellStart"/>
            <w:r>
              <w:rPr>
                <w:rFonts w:ascii="Trebuchet MS" w:hAnsi="Trebuchet MS"/>
                <w:sz w:val="20"/>
                <w:szCs w:val="20"/>
                <w:lang w:val="en-US"/>
              </w:rPr>
              <w:t>ower</w:t>
            </w:r>
            <w:proofErr w:type="spellEnd"/>
            <w:r>
              <w:rPr>
                <w:rFonts w:ascii="Trebuchet MS" w:hAnsi="Trebuchet MS"/>
                <w:sz w:val="20"/>
                <w:szCs w:val="20"/>
                <w:lang w:val="en-US"/>
              </w:rPr>
              <w:t xml:space="preserve"> plants.</w:t>
            </w:r>
          </w:p>
          <w:p w:rsidR="003A6772" w:rsidRPr="003A4903" w:rsidRDefault="003A6772" w:rsidP="003A4903">
            <w:pPr>
              <w:pStyle w:val="21"/>
              <w:spacing w:before="60" w:after="60"/>
              <w:ind w:left="0"/>
              <w:rPr>
                <w:rFonts w:ascii="Trebuchet MS" w:hAnsi="Trebuchet MS" w:cs="Arial"/>
                <w:bCs/>
                <w:color w:val="000000"/>
                <w:sz w:val="20"/>
                <w:szCs w:val="20"/>
                <w:lang w:val="en-US" w:eastAsia="el-GR"/>
              </w:rPr>
            </w:pPr>
            <w:r w:rsidRPr="003A4903">
              <w:rPr>
                <w:rFonts w:ascii="Trebuchet MS" w:hAnsi="Trebuchet MS"/>
                <w:sz w:val="20"/>
                <w:szCs w:val="20"/>
                <w:lang w:val="en-US"/>
              </w:rPr>
              <w:t xml:space="preserve"> </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Αιμ</w:t>
            </w:r>
            <w:proofErr w:type="spellEnd"/>
            <w:r w:rsidRPr="003A4903">
              <w:rPr>
                <w:rFonts w:ascii="Trebuchet MS" w:hAnsi="Trebuchet MS" w:cs="Arial"/>
                <w:sz w:val="20"/>
                <w:szCs w:val="20"/>
                <w:lang w:val="el-GR" w:eastAsia="el-GR"/>
              </w:rPr>
              <w:t xml:space="preserve">. Κονδύλη </w:t>
            </w:r>
          </w:p>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Ι. Κ. </w:t>
            </w:r>
            <w:proofErr w:type="spellStart"/>
            <w:r w:rsidRPr="003A4903">
              <w:rPr>
                <w:rFonts w:ascii="Trebuchet MS" w:hAnsi="Trebuchet MS" w:cs="Arial"/>
                <w:sz w:val="20"/>
                <w:szCs w:val="20"/>
                <w:lang w:val="el-GR" w:eastAsia="el-GR"/>
              </w:rPr>
              <w:t>Καλδέλλης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Τα έργα ενεργειακής μετάβασης αναφέρονται στο κλείσιμο των λιγνιτωρυχείων και την μετατροπή των </w:t>
            </w:r>
            <w:proofErr w:type="spellStart"/>
            <w:r w:rsidRPr="003A4903">
              <w:rPr>
                <w:rFonts w:ascii="Trebuchet MS" w:hAnsi="Trebuchet MS" w:cs="Arial"/>
                <w:sz w:val="20"/>
                <w:szCs w:val="20"/>
                <w:lang w:val="el-GR" w:eastAsia="el-GR"/>
              </w:rPr>
              <w:t>λιγνιτικών</w:t>
            </w:r>
            <w:proofErr w:type="spellEnd"/>
            <w:r w:rsidRPr="003A4903">
              <w:rPr>
                <w:rFonts w:ascii="Trebuchet MS" w:hAnsi="Trebuchet MS" w:cs="Arial"/>
                <w:sz w:val="20"/>
                <w:szCs w:val="20"/>
                <w:lang w:val="el-GR" w:eastAsia="el-GR"/>
              </w:rPr>
              <w:t xml:space="preserve"> μονάδων σε μονάδες με άλλες ενεργειακές τεχνολογίες. Η εργασία </w:t>
            </w:r>
            <w:proofErr w:type="spellStart"/>
            <w:r w:rsidRPr="003A4903">
              <w:rPr>
                <w:rFonts w:ascii="Trebuchet MS" w:hAnsi="Trebuchet MS" w:cs="Arial"/>
                <w:sz w:val="20"/>
                <w:szCs w:val="20"/>
                <w:lang w:val="el-GR" w:eastAsia="el-GR"/>
              </w:rPr>
              <w:t>μελετα</w:t>
            </w:r>
            <w:proofErr w:type="spellEnd"/>
            <w:r w:rsidRPr="003A4903">
              <w:rPr>
                <w:rFonts w:ascii="Trebuchet MS" w:hAnsi="Trebuchet MS" w:cs="Arial"/>
                <w:sz w:val="20"/>
                <w:szCs w:val="20"/>
                <w:lang w:val="el-GR" w:eastAsia="el-GR"/>
              </w:rPr>
              <w:t xml:space="preserve"> τα </w:t>
            </w:r>
            <w:proofErr w:type="spellStart"/>
            <w:r w:rsidRPr="003A4903">
              <w:rPr>
                <w:rFonts w:ascii="Trebuchet MS" w:hAnsi="Trebuchet MS" w:cs="Arial"/>
                <w:sz w:val="20"/>
                <w:szCs w:val="20"/>
                <w:lang w:val="el-GR" w:eastAsia="el-GR"/>
              </w:rPr>
              <w:t>εργα</w:t>
            </w:r>
            <w:proofErr w:type="spellEnd"/>
            <w:r w:rsidRPr="003A4903">
              <w:rPr>
                <w:rFonts w:ascii="Trebuchet MS" w:hAnsi="Trebuchet MS" w:cs="Arial"/>
                <w:sz w:val="20"/>
                <w:szCs w:val="20"/>
                <w:lang w:val="el-GR" w:eastAsia="el-GR"/>
              </w:rPr>
              <w:t xml:space="preserve"> και τις επιπτώσεις τους. </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29</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Μελέτη της επίδρασης της βροχόπτωσης στη διαμόρφωση της ατμοσφαιρικής ρύπανσης στην ευρύτερη περιοχή των Αθηνών</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“Investigation of rainfall influence on in the formation of air pollution levels within the greater Athens area”</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Στη συγκεκριμένη πτυχιακή εργασία θα μελετηθεί η επίδραση της βροχής στα επίπεδα της ατμοσφαιρικής ρύπανσης. Για το σκοπό αυτό θα συγκεντρωθούν δεδομένα ατμοσφαιρικής ρύπανσης από τη βάση δεδομένων του Υπουργείου Περιβάλλοντος και Ενέργειας, καθώς επίσης και δεδομένα βροχόπτωσης και άλλων μετεωρολογικών παραμέτρων από τη βάση δεδομένων του Εθνικού Αστεροσκοπείου Αθηνών. Τα δεδομένα αυτά θα αφορούν ημερήσιες τιμές και θα καλύπτουν χρονικά μια πενταετία τουλάχιστον για  δέκα διαφορετικές περιοχές εντός της ευρύτερης περιοχής των Αθηνών.</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30</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Διερεύνηση του αιολικού δυναμικού αντιπροσωπευτικών περιοχών της Μακεδονίας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Wind potential investigation for representative regions of Macedonia, Greece</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Διπλωματική εργασία θα μελετηθεί το αιολικό δυναμικό της ευρύτερης περιοχής της Μακεδονίας. Για το σκοπό αυτό, θα συγκεντρωθούν δεδομένα ταχύτητας αέρα από επιλεγμένες περιοχές της Μακεδονίας. Τα δεδομένα αυτά θα αντληθούν από τη βάση δεδομένων του Εθνικού Αστεροσκοπείου Αθηνών και αφορούν ημερήσιες τιμές, </w:t>
            </w:r>
            <w:r w:rsidRPr="003A4903">
              <w:rPr>
                <w:rFonts w:ascii="Trebuchet MS" w:hAnsi="Trebuchet MS" w:cs="Arial"/>
                <w:sz w:val="20"/>
                <w:szCs w:val="20"/>
                <w:lang w:val="el-GR" w:eastAsia="el-GR"/>
              </w:rPr>
              <w:lastRenderedPageBreak/>
              <w:t>καλύπτοντας μια πενταετία τουλάχιστον. Στη συνέχεια, και μετά από κατάλληλη επεξεργασία, θα εφαρμοστούν τα δεδομένα αυτά σε διαφορετικούς τύπους ανεμογεννητριών ώστε να μελετηθεί η παραγωγή τους και η απόδοσή τους σε κάθε περίπτωση.</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lastRenderedPageBreak/>
              <w:t>31</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της συνεισφοράς της ναυτιλίας-ναυσιπλοΐας στην ατμοσφαιρική ρύπανση σε τοπική και παγκόσμια κλίμακα </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Study of shipping-navigation contribution on air pollution at a locally and globally level</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Στη συγκεκριμένη Διπλωματική εργασία θα μελετηθεί η συνεισφορά της ναυτιλίας-ναυσιπλοΐας στην ατμοσφαιρική ρύπανση σε τοπική και παγκόσμια κλίμακα. Ειδικότερα θα μελετηθεί η διεθνής βιβλιογραφία που αναφέρεται σε σχετικές μελέτες, καθώς επίσης θα μελετηθεί και η σχετική εθνική και κοινοτική νομοθεσία σε σχέση με τις επιπτώσεις της ναυσιπλοΐας στην ατμοσφαιρική ρύπανση.  Τέλος, θα μελετηθούν και αντιρρυπαντικές τεχνολογίες που θα βοηθούσαν στη μείωση εκπομπής ρύπων στην ατμόσφαιρα από τα πλοία.</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32</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t>Χωροχρονική</w:t>
            </w:r>
            <w:proofErr w:type="spellEnd"/>
            <w:r w:rsidRPr="003A4903">
              <w:rPr>
                <w:rFonts w:ascii="Trebuchet MS" w:hAnsi="Trebuchet MS" w:cs="Arial"/>
                <w:bCs/>
                <w:color w:val="000000"/>
                <w:sz w:val="20"/>
                <w:szCs w:val="20"/>
                <w:lang w:val="el-GR" w:eastAsia="el-GR"/>
              </w:rPr>
              <w:t xml:space="preserve"> μελέτη της διακύμανσης των αιρούμενων σωματιδίων στην ευρύτερη περιοχή της Θεσσαλονίκης την περίοδο 2001-2019</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val="en-US" w:eastAsia="el-GR"/>
              </w:rPr>
              <w:t>Spatio</w:t>
            </w:r>
            <w:proofErr w:type="spellEnd"/>
            <w:r w:rsidRPr="003A4903">
              <w:rPr>
                <w:rFonts w:ascii="Trebuchet MS" w:hAnsi="Trebuchet MS" w:cs="Arial"/>
                <w:bCs/>
                <w:color w:val="000000"/>
                <w:sz w:val="20"/>
                <w:szCs w:val="20"/>
                <w:lang w:val="en-US" w:eastAsia="el-GR"/>
              </w:rPr>
              <w:t>-temporal study of the variation of the suspended particles in the greater Thessaloniki area during the period 2001-2019</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Διπλωματική εργασία, θα γίνει μελέτη της </w:t>
            </w:r>
            <w:proofErr w:type="spellStart"/>
            <w:r w:rsidRPr="003A4903">
              <w:rPr>
                <w:rFonts w:ascii="Trebuchet MS" w:hAnsi="Trebuchet MS" w:cs="Arial"/>
                <w:sz w:val="20"/>
                <w:szCs w:val="20"/>
                <w:lang w:val="el-GR" w:eastAsia="el-GR"/>
              </w:rPr>
              <w:t>χωροχρονικής</w:t>
            </w:r>
            <w:proofErr w:type="spellEnd"/>
            <w:r w:rsidRPr="003A4903">
              <w:rPr>
                <w:rFonts w:ascii="Trebuchet MS" w:hAnsi="Trebuchet MS" w:cs="Arial"/>
                <w:sz w:val="20"/>
                <w:szCs w:val="20"/>
                <w:lang w:val="el-GR" w:eastAsia="el-GR"/>
              </w:rPr>
              <w:t xml:space="preserve"> διακύμανσης των αιρούμενων σωματιδίων στην ευρύτερη περιοχή της Θεσσαλονίκης την περίοδο 2001-2019. Για το σκοπό αυτό, θα αντληθούν σχετικά δεδομένα από τη βάση δεδομένων ατμοσφαιρικής ρύπανσης του υπουργείου Περιβάλλοντος και Ενέργειας. Η μελέτη έχει ως στόχο να διερευνήσει τις τάσεις της ατμοσφαιρικής ρύπανσης κατά τη διάρκεια των δύο τελευταίων δεκαετιών στην ευρύτερη περιοχή της Θεσσαλονίκης και να προτείνει παραπέρα μέτρα και δράσεις που θα μπορούσαν να βελτιώσουν την ποιότητα του ατμοσφαιρικού περιβάλλοντος της πόλης. </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33</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Δημιουργία ηλεκτρονικής βάσης δεδομένων </w:t>
            </w:r>
            <w:proofErr w:type="spellStart"/>
            <w:r w:rsidRPr="003A4903">
              <w:rPr>
                <w:rFonts w:ascii="Trebuchet MS" w:hAnsi="Trebuchet MS" w:cs="Arial"/>
                <w:bCs/>
                <w:color w:val="000000"/>
                <w:sz w:val="20"/>
                <w:szCs w:val="20"/>
                <w:lang w:val="el-GR" w:eastAsia="el-GR"/>
              </w:rPr>
              <w:t>βαθμοημερών</w:t>
            </w:r>
            <w:proofErr w:type="spellEnd"/>
            <w:r w:rsidRPr="003A4903">
              <w:rPr>
                <w:rFonts w:ascii="Trebuchet MS" w:hAnsi="Trebuchet MS" w:cs="Arial"/>
                <w:bCs/>
                <w:color w:val="000000"/>
                <w:sz w:val="20"/>
                <w:szCs w:val="20"/>
                <w:lang w:val="el-GR" w:eastAsia="el-GR"/>
              </w:rPr>
              <w:t xml:space="preserve"> ψύξης και θέρμανσης για αντιπροσωπευτικές περιοχές της Μακεδονίας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Development of cooling and heating degree days database for representative regions of Macedonia, Greece </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πτυχιακή εργασία θα δημιουργηθεί ηλεκτρονική βάση δεδομένων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 (ΒΘΨ) και θέρμανσης (ΒΘΘ) για επιλεγμένες περιοχές της Μακεδονίας.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χρησιμοποιηθούν ημερήσιες τιμές θερμοκρασίας, όπως αυτές έχουν καταγραφεί από το δίκτυο μετεωρολογικών σταθμών του Εθνικού Αστεροσκοπείου </w:t>
            </w:r>
            <w:r w:rsidRPr="003A4903">
              <w:rPr>
                <w:rFonts w:ascii="Trebuchet MS" w:hAnsi="Trebuchet MS" w:cs="Arial"/>
                <w:sz w:val="20"/>
                <w:szCs w:val="20"/>
                <w:lang w:val="el-GR" w:eastAsia="el-GR"/>
              </w:rPr>
              <w:lastRenderedPageBreak/>
              <w:t xml:space="preserve">Αθηνών. Τα δεδομένα αυτά αφορούν τουλάχιστον 10 διαφορετικές περιοχές της Μακεδονίας με διαφορετικά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ψύξης/θέρμανσης.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lastRenderedPageBreak/>
              <w:t>34</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t>Χωροχρονική</w:t>
            </w:r>
            <w:proofErr w:type="spellEnd"/>
            <w:r w:rsidRPr="003A4903">
              <w:rPr>
                <w:rFonts w:ascii="Trebuchet MS" w:hAnsi="Trebuchet MS" w:cs="Arial"/>
                <w:bCs/>
                <w:color w:val="000000"/>
                <w:sz w:val="20"/>
                <w:szCs w:val="20"/>
                <w:lang w:val="el-GR" w:eastAsia="el-GR"/>
              </w:rPr>
              <w:t xml:space="preserve"> εξέλιξη της ατμοσφαιρικής ρύπανσης στην ευρύτερη περιοχή της πόλης της Θεσσαλονίκης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Spatiotemporal evaluation of air pollution within the greater Thessaloniki area</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Διπλωματική εργασία, θα γίνει μελέτη της </w:t>
            </w:r>
            <w:proofErr w:type="spellStart"/>
            <w:r w:rsidRPr="003A4903">
              <w:rPr>
                <w:rFonts w:ascii="Trebuchet MS" w:hAnsi="Trebuchet MS" w:cs="Arial"/>
                <w:sz w:val="20"/>
                <w:szCs w:val="20"/>
                <w:lang w:val="el-GR" w:eastAsia="el-GR"/>
              </w:rPr>
              <w:t>χωροχρονικής</w:t>
            </w:r>
            <w:proofErr w:type="spellEnd"/>
            <w:r w:rsidRPr="003A4903">
              <w:rPr>
                <w:rFonts w:ascii="Trebuchet MS" w:hAnsi="Trebuchet MS" w:cs="Arial"/>
                <w:sz w:val="20"/>
                <w:szCs w:val="20"/>
                <w:lang w:val="el-GR" w:eastAsia="el-GR"/>
              </w:rPr>
              <w:t xml:space="preserve"> διακύμανσης των ατμοσφαιρικών ρύπων </w:t>
            </w:r>
            <w:r w:rsidRPr="003A4903">
              <w:rPr>
                <w:rFonts w:ascii="Trebuchet MS" w:hAnsi="Trebuchet MS" w:cs="Arial"/>
                <w:sz w:val="20"/>
                <w:szCs w:val="20"/>
                <w:lang w:val="en-US" w:eastAsia="el-GR"/>
              </w:rPr>
              <w:t>SO</w:t>
            </w:r>
            <w:r w:rsidRPr="003A4903">
              <w:rPr>
                <w:rFonts w:ascii="Trebuchet MS" w:hAnsi="Trebuchet MS" w:cs="Arial"/>
                <w:sz w:val="20"/>
                <w:szCs w:val="20"/>
                <w:vertAlign w:val="subscript"/>
                <w:lang w:val="el-GR" w:eastAsia="el-GR"/>
              </w:rPr>
              <w:t>2</w:t>
            </w:r>
            <w:r w:rsidRPr="003A4903">
              <w:rPr>
                <w:rFonts w:ascii="Trebuchet MS" w:hAnsi="Trebuchet MS" w:cs="Arial"/>
                <w:sz w:val="20"/>
                <w:szCs w:val="20"/>
                <w:lang w:val="el-GR" w:eastAsia="el-GR"/>
              </w:rPr>
              <w:t xml:space="preserve">, </w:t>
            </w:r>
            <w:r w:rsidRPr="003A4903">
              <w:rPr>
                <w:rFonts w:ascii="Trebuchet MS" w:hAnsi="Trebuchet MS" w:cs="Arial"/>
                <w:sz w:val="20"/>
                <w:szCs w:val="20"/>
                <w:lang w:val="en-US" w:eastAsia="el-GR"/>
              </w:rPr>
              <w:t>NO</w:t>
            </w:r>
            <w:r w:rsidRPr="003A4903">
              <w:rPr>
                <w:rFonts w:ascii="Trebuchet MS" w:hAnsi="Trebuchet MS" w:cs="Arial"/>
                <w:sz w:val="20"/>
                <w:szCs w:val="20"/>
                <w:vertAlign w:val="subscript"/>
                <w:lang w:val="el-GR" w:eastAsia="el-GR"/>
              </w:rPr>
              <w:t>2</w:t>
            </w:r>
            <w:r w:rsidRPr="003A4903">
              <w:rPr>
                <w:rFonts w:ascii="Trebuchet MS" w:hAnsi="Trebuchet MS" w:cs="Arial"/>
                <w:sz w:val="20"/>
                <w:szCs w:val="20"/>
                <w:lang w:val="el-GR" w:eastAsia="el-GR"/>
              </w:rPr>
              <w:t xml:space="preserve">, </w:t>
            </w:r>
            <w:r w:rsidRPr="003A4903">
              <w:rPr>
                <w:rFonts w:ascii="Trebuchet MS" w:hAnsi="Trebuchet MS" w:cs="Arial"/>
                <w:sz w:val="20"/>
                <w:szCs w:val="20"/>
                <w:lang w:val="en-US" w:eastAsia="el-GR"/>
              </w:rPr>
              <w:t>CO</w:t>
            </w:r>
            <w:r w:rsidRPr="003A4903">
              <w:rPr>
                <w:rFonts w:ascii="Trebuchet MS" w:hAnsi="Trebuchet MS" w:cs="Arial"/>
                <w:sz w:val="20"/>
                <w:szCs w:val="20"/>
                <w:lang w:val="el-GR" w:eastAsia="el-GR"/>
              </w:rPr>
              <w:t xml:space="preserve"> και </w:t>
            </w:r>
            <w:r w:rsidRPr="003A4903">
              <w:rPr>
                <w:rFonts w:ascii="Trebuchet MS" w:hAnsi="Trebuchet MS" w:cs="Arial"/>
                <w:sz w:val="20"/>
                <w:szCs w:val="20"/>
                <w:lang w:val="en-US" w:eastAsia="el-GR"/>
              </w:rPr>
              <w:t>O</w:t>
            </w:r>
            <w:r w:rsidRPr="003A4903">
              <w:rPr>
                <w:rFonts w:ascii="Trebuchet MS" w:hAnsi="Trebuchet MS" w:cs="Arial"/>
                <w:sz w:val="20"/>
                <w:szCs w:val="20"/>
                <w:vertAlign w:val="subscript"/>
                <w:lang w:val="el-GR" w:eastAsia="el-GR"/>
              </w:rPr>
              <w:t>3</w:t>
            </w:r>
            <w:r w:rsidRPr="003A4903">
              <w:rPr>
                <w:rFonts w:ascii="Trebuchet MS" w:hAnsi="Trebuchet MS" w:cs="Arial"/>
                <w:sz w:val="20"/>
                <w:szCs w:val="20"/>
                <w:lang w:val="el-GR" w:eastAsia="el-GR"/>
              </w:rPr>
              <w:t>, στην ευρύτερη περιοχή της Θεσσαλονίκης την περίοδο 2001-2019. Για το σκοπό αυτό, θα αντληθούν σχετικά δεδομένα από τη βάση δεδομένων ατμοσφαιρικής ρύπανσης του υπουργείου Περιβάλλοντος και Ενέργειας. Η μελέτη έχει ως στόχο να διερευνήσει τις τάσεις της ατμοσφαιρικής ρύπανσης κατά τη διάρκεια των δύο τελευταίων δεκαετιών στην ευρύτερη περιοχή της Θεσσαλονίκης και να προτείνει παραπέρα μέτρα και δράσεις που θα μπορούσαν να βελτιώσουν την ποιότητα του ατμοσφαιρικού περιβάλλοντος της πόλης.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35</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Δημιουργία ηλεκτρονικής βάσης δεδομένων </w:t>
            </w:r>
            <w:proofErr w:type="spellStart"/>
            <w:r w:rsidRPr="003A4903">
              <w:rPr>
                <w:rFonts w:ascii="Trebuchet MS" w:hAnsi="Trebuchet MS" w:cs="Arial"/>
                <w:bCs/>
                <w:color w:val="000000"/>
                <w:sz w:val="20"/>
                <w:szCs w:val="20"/>
                <w:lang w:val="el-GR" w:eastAsia="el-GR"/>
              </w:rPr>
              <w:t>βαθμοημερών</w:t>
            </w:r>
            <w:proofErr w:type="spellEnd"/>
            <w:r w:rsidRPr="003A4903">
              <w:rPr>
                <w:rFonts w:ascii="Trebuchet MS" w:hAnsi="Trebuchet MS" w:cs="Arial"/>
                <w:bCs/>
                <w:color w:val="000000"/>
                <w:sz w:val="20"/>
                <w:szCs w:val="20"/>
                <w:lang w:val="el-GR" w:eastAsia="el-GR"/>
              </w:rPr>
              <w:t xml:space="preserve"> ψύξης και θέρμανσης για αντιπροσωπευτικές περιοχές της Εύβοιας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Development of cooling and heating degree days database for representative regions of Euboea, Greece</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Πτυχιακή εργασία θα δημιουργηθεί ηλεκτρονική βάση δεδομένων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 (ΒΘΨ) και θέρμανσης (ΒΘΘ) για επιλεγμένες περιοχές της Εύβοιας.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 10 διαφορετικές περιοχές της Εύβοιας με διαφορετικά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ψύξης/θέρμανσης.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lastRenderedPageBreak/>
              <w:t>36</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Δημιουργία ηλεκτρονικής βάσης δεδομένων </w:t>
            </w:r>
            <w:proofErr w:type="spellStart"/>
            <w:r w:rsidRPr="003A4903">
              <w:rPr>
                <w:rFonts w:ascii="Trebuchet MS" w:hAnsi="Trebuchet MS" w:cs="Arial"/>
                <w:bCs/>
                <w:color w:val="000000"/>
                <w:sz w:val="20"/>
                <w:szCs w:val="20"/>
                <w:lang w:val="el-GR" w:eastAsia="el-GR"/>
              </w:rPr>
              <w:t>βαθμοημερών</w:t>
            </w:r>
            <w:proofErr w:type="spellEnd"/>
            <w:r w:rsidRPr="003A4903">
              <w:rPr>
                <w:rFonts w:ascii="Trebuchet MS" w:hAnsi="Trebuchet MS" w:cs="Arial"/>
                <w:bCs/>
                <w:color w:val="000000"/>
                <w:sz w:val="20"/>
                <w:szCs w:val="20"/>
                <w:lang w:val="el-GR" w:eastAsia="el-GR"/>
              </w:rPr>
              <w:t xml:space="preserve"> ψύξης και θέρμανσης για αντιπροσωπευτικές περιοχές της Θεσσαλίας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Development of cooling and heating degree days database for representative regions of Thessaly, Greece</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Πτυχιακή εργασία θα δημιουργηθεί ηλεκτρονική βάση δεδομένων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 (ΒΘΨ) και θέρμανσης (ΒΘΘ) για επιλεγμένες περιοχές της Θεσσαλίας.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 10 διαφορετικές περιοχές της Θεσσαλίας με διαφορετικά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ψύξης/θέρμανσης.</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37</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Δημιουργία ηλεκτρονικής βάσης δεδομένων </w:t>
            </w:r>
            <w:proofErr w:type="spellStart"/>
            <w:r w:rsidRPr="003A4903">
              <w:rPr>
                <w:rFonts w:ascii="Trebuchet MS" w:hAnsi="Trebuchet MS" w:cs="Arial"/>
                <w:bCs/>
                <w:color w:val="000000"/>
                <w:sz w:val="20"/>
                <w:szCs w:val="20"/>
                <w:lang w:val="el-GR" w:eastAsia="el-GR"/>
              </w:rPr>
              <w:t>βαθμοημερών</w:t>
            </w:r>
            <w:proofErr w:type="spellEnd"/>
            <w:r w:rsidRPr="003A4903">
              <w:rPr>
                <w:rFonts w:ascii="Trebuchet MS" w:hAnsi="Trebuchet MS" w:cs="Arial"/>
                <w:bCs/>
                <w:color w:val="000000"/>
                <w:sz w:val="20"/>
                <w:szCs w:val="20"/>
                <w:lang w:val="el-GR" w:eastAsia="el-GR"/>
              </w:rPr>
              <w:t xml:space="preserve"> ψύξης και θέρμανσης για αντιπροσωπευτικές περιοχές της Ηπείρου</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Development of cooling and heating degree days database for representative regions of </w:t>
            </w:r>
            <w:proofErr w:type="gramStart"/>
            <w:r w:rsidRPr="003A4903">
              <w:rPr>
                <w:rFonts w:ascii="Trebuchet MS" w:hAnsi="Trebuchet MS" w:cs="Arial"/>
                <w:bCs/>
                <w:color w:val="000000"/>
                <w:sz w:val="20"/>
                <w:szCs w:val="20"/>
                <w:lang w:val="en-US" w:eastAsia="el-GR"/>
              </w:rPr>
              <w:t>Epirus ,</w:t>
            </w:r>
            <w:proofErr w:type="gramEnd"/>
            <w:r w:rsidRPr="003A4903">
              <w:rPr>
                <w:rFonts w:ascii="Trebuchet MS" w:hAnsi="Trebuchet MS" w:cs="Arial"/>
                <w:bCs/>
                <w:color w:val="000000"/>
                <w:sz w:val="20"/>
                <w:szCs w:val="20"/>
                <w:lang w:val="en-US" w:eastAsia="el-GR"/>
              </w:rPr>
              <w:t xml:space="preserve"> Greece</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Στη συγκεκριμένη Διπλωματική εργασία θα δημιουργηθεί ηλεκτρονική βάση δεδομένων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 (ΒΘΨ) και θέρμανσης (ΒΘΘ) για επιλεγμένες περιοχές της Ηπείρου.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 10 διαφορετικές περιοχές της Ηπείρου με διαφορετικά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w:t>
            </w:r>
            <w:proofErr w:type="spellStart"/>
            <w:r w:rsidRPr="003A4903">
              <w:rPr>
                <w:rFonts w:ascii="Trebuchet MS" w:hAnsi="Trebuchet MS" w:cs="Arial"/>
                <w:sz w:val="20"/>
                <w:szCs w:val="20"/>
                <w:lang w:val="el-GR" w:eastAsia="el-GR"/>
              </w:rPr>
              <w:t>βαθμοημερών</w:t>
            </w:r>
            <w:proofErr w:type="spellEnd"/>
            <w:r w:rsidRPr="003A4903">
              <w:rPr>
                <w:rFonts w:ascii="Trebuchet MS" w:hAnsi="Trebuchet MS" w:cs="Arial"/>
                <w:sz w:val="20"/>
                <w:szCs w:val="20"/>
                <w:lang w:val="el-GR" w:eastAsia="el-GR"/>
              </w:rPr>
              <w:t xml:space="preserve"> ψύξης/θέρμανσης.</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38</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Απομακρυσμένος έλεγχος αιολικών πάρκων</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Wind</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farms</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remote</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control</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Σκοπός αυτής της πτυχιακής είναι η διερεύνηση των δυνατοτήτων που δίνει στην ομαλή λειτουργία και απόδοση ενός αιολικού πάρκου, η διαδικασία του απομακρυσμένου </w:t>
            </w:r>
            <w:proofErr w:type="spellStart"/>
            <w:r w:rsidRPr="003A4903">
              <w:rPr>
                <w:rFonts w:ascii="Trebuchet MS" w:hAnsi="Trebuchet MS" w:cs="Arial"/>
                <w:sz w:val="20"/>
                <w:szCs w:val="20"/>
                <w:lang w:val="el-GR" w:eastAsia="el-GR"/>
              </w:rPr>
              <w:t>έλεγχου</w:t>
            </w:r>
            <w:proofErr w:type="spellEnd"/>
            <w:r w:rsidRPr="003A4903">
              <w:rPr>
                <w:rFonts w:ascii="Trebuchet MS" w:hAnsi="Trebuchet MS" w:cs="Arial"/>
                <w:sz w:val="20"/>
                <w:szCs w:val="20"/>
                <w:lang w:val="el-GR" w:eastAsia="el-GR"/>
              </w:rPr>
              <w:t xml:space="preserve">. Με τον όρο «απομακρυσμένος έλεγχος» νοείται η διαδικασία μέσω της οποίας αναγνωρίζονται σε πραγματικό χρόνο, διάφορες τεχνικές βλάβες, αστοχίες και </w:t>
            </w:r>
            <w:r w:rsidRPr="003A4903">
              <w:rPr>
                <w:rFonts w:ascii="Trebuchet MS" w:hAnsi="Trebuchet MS" w:cs="Arial"/>
                <w:sz w:val="20"/>
                <w:szCs w:val="20"/>
                <w:lang w:val="el-GR" w:eastAsia="el-GR"/>
              </w:rPr>
              <w:lastRenderedPageBreak/>
              <w:t xml:space="preserve">δυσλειτουργίες των ανεμογεννητριών ενός αιολικού πάρκου, μέσω συστημάτων παρακολούθησης και ελέγχου που βρίσκονται εγκατεστημένα σε διαφορετικές απομακρυσμένες θέσεις-περιοχές σε σχέση με αυτή του αιολικού πάρκου. Ουσιαστικά, θα μελετηθούν οι επιπτώσεις στην αύξηση της παραγωγικότητας και της εύρυθμης λειτουργίας ενός αιολικού πάρκου μέσω της διαδικασίας του απομακρυσμένου </w:t>
            </w:r>
            <w:proofErr w:type="spellStart"/>
            <w:r w:rsidRPr="003A4903">
              <w:rPr>
                <w:rFonts w:ascii="Trebuchet MS" w:hAnsi="Trebuchet MS" w:cs="Arial"/>
                <w:sz w:val="20"/>
                <w:szCs w:val="20"/>
                <w:lang w:val="el-GR" w:eastAsia="el-GR"/>
              </w:rPr>
              <w:t>έλεγχου</w:t>
            </w:r>
            <w:proofErr w:type="spellEnd"/>
            <w:r w:rsidRPr="003A4903">
              <w:rPr>
                <w:rFonts w:ascii="Trebuchet MS" w:hAnsi="Trebuchet MS" w:cs="Arial"/>
                <w:sz w:val="20"/>
                <w:szCs w:val="20"/>
                <w:lang w:val="el-GR" w:eastAsia="el-GR"/>
              </w:rPr>
              <w:t xml:space="preserve">. Για το σκοπό αυτό, θα χρησιμοποιηθεί κατάλληλη βιβλιογραφία και πραγματικά δεδομένα εγκατεστημένων ανεμογεννητριών, στα οποία θα παρουσιάζονται όλες οι περιπτώσεις βλάβης και γενικότερης δυσλειτουργίας, και πως αυτά θα μπορούσαν να αντιμετωπιστούν άμεσα μέσω της διαδικασίας του απομακρυσμένου </w:t>
            </w:r>
            <w:proofErr w:type="spellStart"/>
            <w:r w:rsidRPr="003A4903">
              <w:rPr>
                <w:rFonts w:ascii="Trebuchet MS" w:hAnsi="Trebuchet MS" w:cs="Arial"/>
                <w:sz w:val="20"/>
                <w:szCs w:val="20"/>
                <w:lang w:val="el-GR" w:eastAsia="el-GR"/>
              </w:rPr>
              <w:t>έλεγχου</w:t>
            </w:r>
            <w:proofErr w:type="spellEnd"/>
            <w:r w:rsidRPr="003A4903">
              <w:rPr>
                <w:rFonts w:ascii="Trebuchet MS" w:hAnsi="Trebuchet MS" w:cs="Arial"/>
                <w:sz w:val="20"/>
                <w:szCs w:val="20"/>
                <w:lang w:val="el-GR" w:eastAsia="el-GR"/>
              </w:rPr>
              <w:t xml:space="preserve">.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lastRenderedPageBreak/>
              <w:t>39</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Μελέτη του αιολικού δυναμικού της ευρύτερης περιοχής της Θεσσαλίας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Wind potential investigation of the greater Thessaly area, Greece</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 xml:space="preserve">Κ. </w:t>
            </w:r>
            <w:proofErr w:type="spellStart"/>
            <w:r w:rsidRPr="003A4903">
              <w:rPr>
                <w:rFonts w:ascii="Trebuchet MS" w:hAnsi="Trebuchet MS" w:cs="Arial"/>
                <w:sz w:val="20"/>
                <w:szCs w:val="20"/>
                <w:lang w:val="el-GR" w:eastAsia="el-GR"/>
              </w:rPr>
              <w:t>Μουστρής</w:t>
            </w:r>
            <w:proofErr w:type="spellEnd"/>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sz w:val="20"/>
                <w:szCs w:val="20"/>
                <w:lang w:val="el-GR" w:eastAsia="el-GR"/>
              </w:rPr>
              <w:t>Στη συγκεκριμένη Διπλωματική εργασία θα μελετηθεί το αιολικό δυναμικό της ευρύτερης περιοχής της Θεσσαλίας. Για το σκοπό αυτό, θα συγκεντρωθούν δεδομένα ταχύτητας αέρα από επιλεγμένες περιοχές της Θεσσαλίας. Τα δεδομένα αυτά θα αντληθούν από τη βάση δεδομένων του Εθνικού Αστεροσκοπείου Αθηνών και αφορούν ημερήσιες τιμές, καλύπτοντας μια πενταετία τουλάχιστον. Στη συνέχεια, και μετά από κατάλληλη επεξεργασία, θα εφαρμοστούν τα δεδομένα αυτά σε διαφορετικούς τύπους ανεμογεννητριών ώστε να μελετηθεί η παραγωγή τους και η απόδοσή τους σε κάθε περίπτωση.</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40</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Περιεκτική ανασκόπηση μελετών σχετικά με τη θερμική άνεση σε ανοιχτούς αστικούς χώρους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A comprehensive review of thermal comfort studies in urban open spaces</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Μουστρής</w:t>
            </w:r>
            <w:proofErr w:type="spellEnd"/>
            <w:r w:rsidRPr="003A4903">
              <w:rPr>
                <w:rFonts w:ascii="Trebuchet MS" w:hAnsi="Trebuchet MS" w:cs="Arial"/>
                <w:sz w:val="20"/>
                <w:szCs w:val="20"/>
                <w:lang w:val="el-GR" w:eastAsia="el-GR"/>
              </w:rPr>
              <w:t xml:space="preserve"> Κ.</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Στη συγκεκριμένη πτυχιακή εργασία στόχος είναι η ανασκόπηση επιστημονικών μελετών της θερμικής άνεσης σε εξωτερικούς - υπαίθριους αστικούς χώρους συμπεριλαμβανομένων σημείων αναφοράς, μεθόδων συλλογής δεδομένων και μοντέλων θερμικής άνεσης εξωτερικού χώρου. Αυτή η μελέτη θα παρέχει μια συστηματική και ολοκληρωμένη κατανόηση της υπαίθριας θερμικής άνεσης, και μπορεί επίσης να φανεί ως ένα χρήσιμο επιστημονικό εργαλείο για μελλοντικούς ερευνητές στη δημιουργία θερμικά άνετων αστικών ανοιχτών χώρων.</w:t>
            </w:r>
          </w:p>
        </w:tc>
      </w:tr>
      <w:tr w:rsidR="003A6772" w:rsidRPr="003A6772" w:rsidTr="00B425A2">
        <w:trPr>
          <w:trHeight w:val="336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lastRenderedPageBreak/>
              <w:t>41</w:t>
            </w:r>
          </w:p>
        </w:tc>
        <w:tc>
          <w:tcPr>
            <w:tcW w:w="5102"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Ανάλυση  και αξιολόγηση καυσαερίων σε λέβητες  συστημάτων παραγωγής θερμότητας - Επίδραση στο βαθμό απόδοσης </w:t>
            </w:r>
            <w:proofErr w:type="spellStart"/>
            <w:r w:rsidRPr="003A4903">
              <w:rPr>
                <w:rFonts w:ascii="Trebuchet MS" w:hAnsi="Trebuchet MS" w:cs="Arial"/>
                <w:bCs/>
                <w:color w:val="000000"/>
                <w:sz w:val="20"/>
                <w:szCs w:val="20"/>
                <w:lang w:val="el-GR" w:eastAsia="el-GR"/>
              </w:rPr>
              <w:t>εναλλακτών</w:t>
            </w:r>
            <w:proofErr w:type="spellEnd"/>
            <w:r w:rsidRPr="003A4903">
              <w:rPr>
                <w:rFonts w:ascii="Trebuchet MS" w:hAnsi="Trebuchet MS" w:cs="Arial"/>
                <w:bCs/>
                <w:color w:val="000000"/>
                <w:sz w:val="20"/>
                <w:szCs w:val="20"/>
                <w:lang w:val="el-GR" w:eastAsia="el-GR"/>
              </w:rPr>
              <w:t xml:space="preserve"> ανάκτησης θερμότητας καυσαερίων.</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Exhaust gas analysis and evaluation in boilers of heat generation systems – Impact on the degree of performance of exhaust gas heat exchangers recovery.</w:t>
            </w:r>
          </w:p>
        </w:tc>
        <w:tc>
          <w:tcPr>
            <w:tcW w:w="1988"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l-GR" w:eastAsia="el-GR"/>
              </w:rPr>
              <w:t>Νάζος</w:t>
            </w:r>
            <w:proofErr w:type="spellEnd"/>
            <w:r w:rsidRPr="003A4903">
              <w:rPr>
                <w:rFonts w:ascii="Trebuchet MS" w:hAnsi="Trebuchet MS" w:cs="Arial"/>
                <w:sz w:val="20"/>
                <w:szCs w:val="20"/>
                <w:lang w:val="el-GR" w:eastAsia="el-GR"/>
              </w:rPr>
              <w:t xml:space="preserve"> Αντώνης</w:t>
            </w: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Μέτρηση – ανάλυση καυσαερίων μέσω βιομηχανικού αναλυτή με ανάλυση 10 αερίων συστατικών  σε λέβητες υγρών, αερίων και στερεών καυσίμων .Αξιολόγηση των  αερίων συστατικών και διερεύνηση της επίδρασης αυτών στο βαθμό απόδοσης </w:t>
            </w:r>
            <w:proofErr w:type="spellStart"/>
            <w:r w:rsidRPr="003A4903">
              <w:rPr>
                <w:rFonts w:ascii="Trebuchet MS" w:hAnsi="Trebuchet MS" w:cs="Arial"/>
                <w:sz w:val="20"/>
                <w:szCs w:val="20"/>
                <w:lang w:val="el-GR" w:eastAsia="el-GR"/>
              </w:rPr>
              <w:t>εναλλακτών</w:t>
            </w:r>
            <w:proofErr w:type="spellEnd"/>
            <w:r w:rsidRPr="003A4903">
              <w:rPr>
                <w:rFonts w:ascii="Trebuchet MS" w:hAnsi="Trebuchet MS" w:cs="Arial"/>
                <w:sz w:val="20"/>
                <w:szCs w:val="20"/>
                <w:lang w:val="el-GR" w:eastAsia="el-GR"/>
              </w:rPr>
              <w:t xml:space="preserve"> ανάκτησης θερμότητας από τα καυσαέρια. Συμπεράσματα και προτάσεις βελτιστοποίησης κατασκευής των </w:t>
            </w:r>
            <w:proofErr w:type="spellStart"/>
            <w:r w:rsidRPr="003A4903">
              <w:rPr>
                <w:rFonts w:ascii="Trebuchet MS" w:hAnsi="Trebuchet MS" w:cs="Arial"/>
                <w:sz w:val="20"/>
                <w:szCs w:val="20"/>
                <w:lang w:val="el-GR" w:eastAsia="el-GR"/>
              </w:rPr>
              <w:t>εναλλακτών</w:t>
            </w:r>
            <w:proofErr w:type="spellEnd"/>
            <w:r w:rsidRPr="003A4903">
              <w:rPr>
                <w:rFonts w:ascii="Trebuchet MS" w:hAnsi="Trebuchet MS" w:cs="Arial"/>
                <w:sz w:val="20"/>
                <w:szCs w:val="20"/>
                <w:lang w:val="el-GR" w:eastAsia="el-GR"/>
              </w:rPr>
              <w:t>.</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42</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Ανάλυση κινδύνων Βιομηχανικών Ατυχημάτων Μεγάλης Έκτασης (ΒΑΜΕ) - Εφαρμογή Ευρωπαϊκής οδηγίας </w:t>
            </w:r>
            <w:r w:rsidRPr="003A4903">
              <w:rPr>
                <w:rFonts w:ascii="Trebuchet MS" w:hAnsi="Trebuchet MS" w:cs="Arial"/>
                <w:bCs/>
                <w:color w:val="000000"/>
                <w:sz w:val="20"/>
                <w:szCs w:val="20"/>
                <w:lang w:val="en-US" w:eastAsia="el-GR"/>
              </w:rPr>
              <w:t>SEVESO</w:t>
            </w:r>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III</w:t>
            </w:r>
            <w:r w:rsidRPr="003A4903">
              <w:rPr>
                <w:rFonts w:ascii="Trebuchet MS" w:hAnsi="Trebuchet MS" w:cs="Arial"/>
                <w:bCs/>
                <w:color w:val="000000"/>
                <w:sz w:val="20"/>
                <w:szCs w:val="20"/>
                <w:lang w:val="el-GR" w:eastAsia="el-GR"/>
              </w:rPr>
              <w:t xml:space="preserve">.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Risk Analysis of Large -Scale Industrial Accidents - Implementation of European Directive SEVESO III</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proofErr w:type="spellStart"/>
            <w:r w:rsidRPr="003A4903">
              <w:rPr>
                <w:rFonts w:ascii="Trebuchet MS" w:hAnsi="Trebuchet MS" w:cs="Arial"/>
                <w:sz w:val="20"/>
                <w:szCs w:val="20"/>
                <w:lang w:val="en-US" w:eastAsia="el-GR"/>
              </w:rPr>
              <w:t>Νάζος</w:t>
            </w:r>
            <w:proofErr w:type="spellEnd"/>
            <w:r w:rsidRPr="003A4903">
              <w:rPr>
                <w:rFonts w:ascii="Trebuchet MS" w:hAnsi="Trebuchet MS" w:cs="Arial"/>
                <w:sz w:val="20"/>
                <w:szCs w:val="20"/>
                <w:lang w:val="en-US" w:eastAsia="el-GR"/>
              </w:rPr>
              <w:t xml:space="preserve"> </w:t>
            </w:r>
            <w:proofErr w:type="spellStart"/>
            <w:r w:rsidRPr="003A4903">
              <w:rPr>
                <w:rFonts w:ascii="Trebuchet MS" w:hAnsi="Trebuchet MS" w:cs="Arial"/>
                <w:sz w:val="20"/>
                <w:szCs w:val="20"/>
                <w:lang w:val="en-US" w:eastAsia="el-GR"/>
              </w:rPr>
              <w:t>Αντώνης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67" w:firstLine="67"/>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Καθορισμός κανόνων,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2012/18/ΕΕ «για την αντιμετώπιση των κινδύνων μεγάλων ατυχημάτων </w:t>
            </w:r>
            <w:proofErr w:type="spellStart"/>
            <w:r w:rsidRPr="003A4903">
              <w:rPr>
                <w:rFonts w:ascii="Trebuchet MS" w:hAnsi="Trebuchet MS" w:cs="Arial"/>
                <w:sz w:val="20"/>
                <w:szCs w:val="20"/>
                <w:lang w:val="el-GR" w:eastAsia="el-GR"/>
              </w:rPr>
              <w:t>σχετιζομένων</w:t>
            </w:r>
            <w:proofErr w:type="spellEnd"/>
            <w:r w:rsidRPr="003A4903">
              <w:rPr>
                <w:rFonts w:ascii="Trebuchet MS" w:hAnsi="Trebuchet MS" w:cs="Arial"/>
                <w:sz w:val="20"/>
                <w:szCs w:val="20"/>
                <w:lang w:val="el-GR" w:eastAsia="el-GR"/>
              </w:rPr>
              <w:t xml:space="preserve"> με επικίνδυνες ουσίες. Επίσης βάση της νομοθεσίας της ΕΕ, και την βιβλιογραφία , θα αναλυθεί  η εφαρμογή της Οδηγίας SEVESO ΙΙΙ στην Ελληνική Βιομηχανία. Τέλος θα εξαχθούν τα κύρια συμπεράσματα, και θα δοθούν  προτάσεις προκειμένου η εφαρμογή της οδηγίας SEVESO ΙΙΙ να συνιστά ένα σημαντικό εργαλείο πρόληψης και αντιμετώπισης κινδύνων μεγάλων ατυχημάτων για τις Ελληνικές βιομηχανίες.</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43</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Ανάλυση και αξιολόγηση της αποδοτικότητας ενός πλακοειδούς </w:t>
            </w:r>
            <w:proofErr w:type="spellStart"/>
            <w:r w:rsidRPr="003A4903">
              <w:rPr>
                <w:rFonts w:ascii="Trebuchet MS" w:hAnsi="Trebuchet MS" w:cs="Arial"/>
                <w:bCs/>
                <w:color w:val="000000"/>
                <w:sz w:val="20"/>
                <w:szCs w:val="20"/>
                <w:lang w:val="el-GR" w:eastAsia="el-GR"/>
              </w:rPr>
              <w:t>εναλλάκτη</w:t>
            </w:r>
            <w:proofErr w:type="spellEnd"/>
            <w:r w:rsidRPr="003A4903">
              <w:rPr>
                <w:rFonts w:ascii="Trebuchet MS" w:hAnsi="Trebuchet MS" w:cs="Arial"/>
                <w:bCs/>
                <w:color w:val="000000"/>
                <w:sz w:val="20"/>
                <w:szCs w:val="20"/>
                <w:lang w:val="el-GR" w:eastAsia="el-GR"/>
              </w:rPr>
              <w:t xml:space="preserve"> θερμότητας σε βιομηχανικό σύστημα ψύξης.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Analysis and Evaluation of the effectiveness of a plate heat exchanger for an industry refrigeration system.</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proofErr w:type="spellStart"/>
            <w:r w:rsidRPr="003A4903">
              <w:rPr>
                <w:rFonts w:ascii="Trebuchet MS" w:hAnsi="Trebuchet MS" w:cs="Arial"/>
                <w:sz w:val="20"/>
                <w:szCs w:val="20"/>
                <w:lang w:val="en-US" w:eastAsia="el-GR"/>
              </w:rPr>
              <w:t>Νάζος</w:t>
            </w:r>
            <w:proofErr w:type="spellEnd"/>
            <w:r w:rsidRPr="003A4903">
              <w:rPr>
                <w:rFonts w:ascii="Trebuchet MS" w:hAnsi="Trebuchet MS" w:cs="Arial"/>
                <w:sz w:val="20"/>
                <w:szCs w:val="20"/>
                <w:lang w:val="en-US" w:eastAsia="el-GR"/>
              </w:rPr>
              <w:t xml:space="preserve"> </w:t>
            </w:r>
            <w:proofErr w:type="spellStart"/>
            <w:r w:rsidRPr="003A4903">
              <w:rPr>
                <w:rFonts w:ascii="Trebuchet MS" w:hAnsi="Trebuchet MS" w:cs="Arial"/>
                <w:sz w:val="20"/>
                <w:szCs w:val="20"/>
                <w:lang w:val="en-US" w:eastAsia="el-GR"/>
              </w:rPr>
              <w:t>Αντώνης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Ανάλυση θερμοδυναμική και αξιολόγηση του βαθμού απόδοσης πλακοειδούς </w:t>
            </w:r>
            <w:proofErr w:type="spellStart"/>
            <w:r w:rsidRPr="003A4903">
              <w:rPr>
                <w:rFonts w:ascii="Trebuchet MS" w:hAnsi="Trebuchet MS" w:cs="Arial"/>
                <w:sz w:val="20"/>
                <w:szCs w:val="20"/>
                <w:lang w:val="el-GR" w:eastAsia="el-GR"/>
              </w:rPr>
              <w:t>εναλλάκτη</w:t>
            </w:r>
            <w:proofErr w:type="spellEnd"/>
            <w:r w:rsidRPr="003A4903">
              <w:rPr>
                <w:rFonts w:ascii="Trebuchet MS" w:hAnsi="Trebuchet MS" w:cs="Arial"/>
                <w:sz w:val="20"/>
                <w:szCs w:val="20"/>
                <w:lang w:val="el-GR" w:eastAsia="el-GR"/>
              </w:rPr>
              <w:t xml:space="preserve"> θερμότητας, που χρησιμοποιείται στην διαδικασία παραγωγής βιομηχανικής ψύξης με  </w:t>
            </w:r>
            <w:proofErr w:type="spellStart"/>
            <w:r w:rsidRPr="003A4903">
              <w:rPr>
                <w:rFonts w:ascii="Trebuchet MS" w:hAnsi="Trebuchet MS" w:cs="Arial"/>
                <w:sz w:val="20"/>
                <w:szCs w:val="20"/>
                <w:lang w:val="el-GR" w:eastAsia="el-GR"/>
              </w:rPr>
              <w:t>φρέον</w:t>
            </w:r>
            <w:proofErr w:type="spellEnd"/>
            <w:r w:rsidRPr="003A4903">
              <w:rPr>
                <w:rFonts w:ascii="Trebuchet MS" w:hAnsi="Trebuchet MS" w:cs="Arial"/>
                <w:sz w:val="20"/>
                <w:szCs w:val="20"/>
                <w:lang w:val="el-GR" w:eastAsia="el-GR"/>
              </w:rPr>
              <w:t xml:space="preserve">/νερό. Οι υπολογισμοί  του συστήματος θα πραγματοποιηθεί  με τη βοήθεια  λογισμικού. Θα γίνουν μέσω των εξισώσεων της μετάδοσης θερμότητας που αναφέρονται στους πλακοειδής </w:t>
            </w:r>
            <w:proofErr w:type="spellStart"/>
            <w:r w:rsidRPr="003A4903">
              <w:rPr>
                <w:rFonts w:ascii="Trebuchet MS" w:hAnsi="Trebuchet MS" w:cs="Arial"/>
                <w:sz w:val="20"/>
                <w:szCs w:val="20"/>
                <w:lang w:val="el-GR" w:eastAsia="el-GR"/>
              </w:rPr>
              <w:t>εναλλάκτες</w:t>
            </w:r>
            <w:proofErr w:type="spellEnd"/>
            <w:r w:rsidRPr="003A4903">
              <w:rPr>
                <w:rFonts w:ascii="Trebuchet MS" w:hAnsi="Trebuchet MS" w:cs="Arial"/>
                <w:sz w:val="20"/>
                <w:szCs w:val="20"/>
                <w:lang w:val="el-GR" w:eastAsia="el-GR"/>
              </w:rPr>
              <w:t xml:space="preserve"> θερμότητας. Θα εξετασθεί  η περίπτωση ύπαρξης δύο βαθμίδων στον πλακοειδή </w:t>
            </w:r>
            <w:proofErr w:type="spellStart"/>
            <w:r w:rsidRPr="003A4903">
              <w:rPr>
                <w:rFonts w:ascii="Trebuchet MS" w:hAnsi="Trebuchet MS" w:cs="Arial"/>
                <w:sz w:val="20"/>
                <w:szCs w:val="20"/>
                <w:lang w:val="el-GR" w:eastAsia="el-GR"/>
              </w:rPr>
              <w:t>εναλλάκτη</w:t>
            </w:r>
            <w:proofErr w:type="spellEnd"/>
            <w:r w:rsidRPr="003A4903">
              <w:rPr>
                <w:rFonts w:ascii="Trebuchet MS" w:hAnsi="Trebuchet MS" w:cs="Arial"/>
                <w:sz w:val="20"/>
                <w:szCs w:val="20"/>
                <w:lang w:val="el-GR" w:eastAsia="el-GR"/>
              </w:rPr>
              <w:t xml:space="preserve"> (θέρμανση και ψύξη), με στοιχεία τα οποία θα </w:t>
            </w:r>
            <w:r w:rsidRPr="003A4903">
              <w:rPr>
                <w:rFonts w:ascii="Trebuchet MS" w:hAnsi="Trebuchet MS" w:cs="Arial"/>
                <w:sz w:val="20"/>
                <w:szCs w:val="20"/>
                <w:lang w:val="el-GR" w:eastAsia="el-GR"/>
              </w:rPr>
              <w:lastRenderedPageBreak/>
              <w:t xml:space="preserve">αναλυθούν  λεπτομερώς. Τα στοιχεία που θα είναι οι ταχύτητες , οι θερμοκρασίες και οι παροχές μάζας των ρευστών, για διάφορα μέσα ανάλογα με τις </w:t>
            </w:r>
            <w:proofErr w:type="spellStart"/>
            <w:r w:rsidRPr="003A4903">
              <w:rPr>
                <w:rFonts w:ascii="Trebuchet MS" w:hAnsi="Trebuchet MS" w:cs="Arial"/>
                <w:sz w:val="20"/>
                <w:szCs w:val="20"/>
                <w:lang w:val="el-GR" w:eastAsia="el-GR"/>
              </w:rPr>
              <w:t>θερμοφυσικές</w:t>
            </w:r>
            <w:proofErr w:type="spellEnd"/>
            <w:r w:rsidRPr="003A4903">
              <w:rPr>
                <w:rFonts w:ascii="Trebuchet MS" w:hAnsi="Trebuchet MS" w:cs="Arial"/>
                <w:sz w:val="20"/>
                <w:szCs w:val="20"/>
                <w:lang w:val="el-GR" w:eastAsia="el-GR"/>
              </w:rPr>
              <w:t xml:space="preserve"> τους  ιδιότητες Βάση αυτών θα επιλεγεί ο βέλτιστος </w:t>
            </w:r>
            <w:proofErr w:type="spellStart"/>
            <w:r w:rsidRPr="003A4903">
              <w:rPr>
                <w:rFonts w:ascii="Trebuchet MS" w:hAnsi="Trebuchet MS" w:cs="Arial"/>
                <w:sz w:val="20"/>
                <w:szCs w:val="20"/>
                <w:lang w:val="el-GR" w:eastAsia="el-GR"/>
              </w:rPr>
              <w:t>εναλλάκτης</w:t>
            </w:r>
            <w:proofErr w:type="spellEnd"/>
            <w:r w:rsidRPr="003A4903">
              <w:rPr>
                <w:rFonts w:ascii="Trebuchet MS" w:hAnsi="Trebuchet MS" w:cs="Arial"/>
                <w:sz w:val="20"/>
                <w:szCs w:val="20"/>
                <w:lang w:val="el-GR" w:eastAsia="el-GR"/>
              </w:rPr>
              <w:t xml:space="preserve"> θερμότητας (μέγεθος, υλικό ) με σκοπό να επιτευχθεί εξοικονόμηση ενέργειας.</w:t>
            </w:r>
          </w:p>
        </w:tc>
      </w:tr>
      <w:tr w:rsidR="003A6772" w:rsidRPr="003A6772"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lastRenderedPageBreak/>
              <w:t>44</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«Νέες εξελίξεις των Υλικών Αλλαγής Φάσης (ΥΑΦ) στις εφαρμογές του κατασκευαστικού και ενεργειακού τομέα»</w:t>
            </w:r>
          </w:p>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p>
          <w:p w:rsidR="003A6772" w:rsidRPr="003A4903" w:rsidRDefault="003A6772" w:rsidP="00F716EA">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«New developments of Phase Change Materials (PCM) in the applications of the construction and energy sector»</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0253">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 xml:space="preserve">Κ.-Σ. </w:t>
            </w:r>
            <w:proofErr w:type="spellStart"/>
            <w:r w:rsidRPr="003A4903">
              <w:rPr>
                <w:rFonts w:ascii="Trebuchet MS" w:hAnsi="Trebuchet MS" w:cs="Arial"/>
                <w:sz w:val="20"/>
                <w:szCs w:val="20"/>
                <w:lang w:val="en-US" w:eastAsia="el-GR"/>
              </w:rPr>
              <w:t>Νίκ</w:t>
            </w:r>
            <w:proofErr w:type="spellEnd"/>
            <w:r w:rsidRPr="003A4903">
              <w:rPr>
                <w:rFonts w:ascii="Trebuchet MS" w:hAnsi="Trebuchet MS" w:cs="Arial"/>
                <w:sz w:val="20"/>
                <w:szCs w:val="20"/>
                <w:lang w:val="en-US" w:eastAsia="el-GR"/>
              </w:rPr>
              <w:t>ας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0253">
            <w:pPr>
              <w:pStyle w:val="21"/>
              <w:spacing w:before="60" w:after="60"/>
              <w:rPr>
                <w:rFonts w:ascii="Trebuchet MS" w:hAnsi="Trebuchet MS" w:cs="Arial"/>
                <w:sz w:val="20"/>
                <w:szCs w:val="20"/>
                <w:lang w:val="el-GR" w:eastAsia="el-GR"/>
              </w:rPr>
            </w:pPr>
            <w:r w:rsidRPr="003A4903">
              <w:rPr>
                <w:rFonts w:ascii="Trebuchet MS" w:hAnsi="Trebuchet MS" w:cs="Arial"/>
                <w:sz w:val="20"/>
                <w:szCs w:val="20"/>
                <w:lang w:val="el-GR" w:eastAsia="el-GR"/>
              </w:rPr>
              <w:t>Διερεύνηση και καταγραφή των νέων εξελίξεων στην αγορά των Υλικών Αλλαγής Φάσης σχετικά με τις εφαρμογές τους στον κατασκευαστικό και ενεργειακό τομέα. Πλεονεκτήματα και μειονεκτήματα της χρήσης τους.</w:t>
            </w:r>
          </w:p>
        </w:tc>
      </w:tr>
      <w:tr w:rsidR="003A6772" w:rsidRPr="003A6772"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45 </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χρήση της μεθόδου της </w:t>
            </w:r>
            <w:proofErr w:type="spellStart"/>
            <w:r w:rsidRPr="003A4903">
              <w:rPr>
                <w:rFonts w:ascii="Trebuchet MS" w:hAnsi="Trebuchet MS" w:cs="Arial"/>
                <w:bCs/>
                <w:color w:val="000000"/>
                <w:sz w:val="20"/>
                <w:szCs w:val="20"/>
                <w:lang w:val="el-GR" w:eastAsia="el-GR"/>
              </w:rPr>
              <w:t>Θερμογραφίας</w:t>
            </w:r>
            <w:proofErr w:type="spellEnd"/>
            <w:r w:rsidRPr="003A4903">
              <w:rPr>
                <w:rFonts w:ascii="Trebuchet MS" w:hAnsi="Trebuchet MS" w:cs="Arial"/>
                <w:bCs/>
                <w:color w:val="000000"/>
                <w:sz w:val="20"/>
                <w:szCs w:val="20"/>
                <w:lang w:val="el-GR" w:eastAsia="el-GR"/>
              </w:rPr>
              <w:t xml:space="preserve"> σε κελύφη κτιρίων»</w:t>
            </w:r>
          </w:p>
          <w:p w:rsidR="003A6772" w:rsidRPr="003A4903" w:rsidRDefault="003A6772" w:rsidP="00F716EA">
            <w:pPr>
              <w:pStyle w:val="21"/>
              <w:spacing w:before="60" w:after="60"/>
              <w:ind w:left="0"/>
              <w:rPr>
                <w:rFonts w:ascii="Trebuchet MS" w:hAnsi="Trebuchet MS" w:cs="Arial"/>
                <w:bCs/>
                <w:color w:val="000000"/>
                <w:sz w:val="20"/>
                <w:szCs w:val="20"/>
                <w:lang w:val="el-GR" w:eastAsia="el-GR"/>
              </w:rPr>
            </w:pPr>
          </w:p>
          <w:p w:rsidR="003A6772" w:rsidRPr="003A4903" w:rsidRDefault="003A6772" w:rsidP="00F716EA">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«The use of Thermography in building shells»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0253">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 xml:space="preserve">Κ.-Σ. </w:t>
            </w:r>
            <w:proofErr w:type="spellStart"/>
            <w:r w:rsidRPr="003A4903">
              <w:rPr>
                <w:rFonts w:ascii="Trebuchet MS" w:hAnsi="Trebuchet MS" w:cs="Arial"/>
                <w:sz w:val="20"/>
                <w:szCs w:val="20"/>
                <w:lang w:val="en-US" w:eastAsia="el-GR"/>
              </w:rPr>
              <w:t>Νίκ</w:t>
            </w:r>
            <w:proofErr w:type="spellEnd"/>
            <w:r w:rsidRPr="003A4903">
              <w:rPr>
                <w:rFonts w:ascii="Trebuchet MS" w:hAnsi="Trebuchet MS" w:cs="Arial"/>
                <w:sz w:val="20"/>
                <w:szCs w:val="20"/>
                <w:lang w:val="en-US" w:eastAsia="el-GR"/>
              </w:rPr>
              <w:t>ας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F70253">
            <w:pPr>
              <w:pStyle w:val="21"/>
              <w:spacing w:before="60" w:after="6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Διερεύνηση και καταγραφή των μεθόδων χρήσης της </w:t>
            </w:r>
            <w:proofErr w:type="spellStart"/>
            <w:r w:rsidRPr="003A4903">
              <w:rPr>
                <w:rFonts w:ascii="Trebuchet MS" w:hAnsi="Trebuchet MS" w:cs="Arial"/>
                <w:sz w:val="20"/>
                <w:szCs w:val="20"/>
                <w:lang w:val="el-GR" w:eastAsia="el-GR"/>
              </w:rPr>
              <w:t>Θερμογραφίας</w:t>
            </w:r>
            <w:proofErr w:type="spellEnd"/>
            <w:r w:rsidRPr="003A4903">
              <w:rPr>
                <w:rFonts w:ascii="Trebuchet MS" w:hAnsi="Trebuchet MS" w:cs="Arial"/>
                <w:sz w:val="20"/>
                <w:szCs w:val="20"/>
                <w:lang w:val="el-GR" w:eastAsia="el-GR"/>
              </w:rPr>
              <w:t xml:space="preserve"> σε κελύφη κτιρίων με σκοπό την ενεργειακή βελτίωσή τους. Πλεονεκτήματα και μειονεκτήματα των μεθόδων.</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46</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ΠΑΔΑ_ Πράσινο Πανεπιστήμιο: Μελέτη Ανάπτυξης Και εφαρμογής Συστήματος Περιβαλλοντικής Διαχείρισης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Development and implementation of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Challenges and Opportunities Implementing the UN SDGs in Greek Universities: Case study the University of West Attica </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Χ. Παπαπ</w:t>
            </w:r>
            <w:proofErr w:type="spellStart"/>
            <w:r w:rsidRPr="003A4903">
              <w:rPr>
                <w:rFonts w:ascii="Trebuchet MS" w:hAnsi="Trebuchet MS" w:cs="Arial"/>
                <w:sz w:val="20"/>
                <w:szCs w:val="20"/>
                <w:lang w:val="en-US" w:eastAsia="el-GR"/>
              </w:rPr>
              <w:t>οστόλου</w:t>
            </w:r>
            <w:proofErr w:type="spellEnd"/>
          </w:p>
          <w:p w:rsidR="003A6772" w:rsidRPr="003A4903" w:rsidRDefault="003A6772" w:rsidP="00532989">
            <w:pPr>
              <w:pStyle w:val="21"/>
              <w:spacing w:before="60" w:after="60"/>
              <w:ind w:left="0"/>
              <w:rPr>
                <w:rFonts w:ascii="Trebuchet MS" w:hAnsi="Trebuchet MS" w:cs="Arial"/>
                <w:sz w:val="20"/>
                <w:szCs w:val="20"/>
                <w:lang w:val="el-GR" w:eastAsia="el-GR"/>
              </w:rPr>
            </w:pPr>
            <w:proofErr w:type="spellStart"/>
            <w:r w:rsidRPr="003A4903">
              <w:rPr>
                <w:rFonts w:ascii="Trebuchet MS" w:hAnsi="Trebuchet MS" w:cs="Arial"/>
                <w:sz w:val="20"/>
                <w:szCs w:val="20"/>
                <w:lang w:val="en-US" w:eastAsia="el-GR"/>
              </w:rPr>
              <w:t>Αιμ</w:t>
            </w:r>
            <w:proofErr w:type="spellEnd"/>
            <w:r w:rsidRPr="003A4903">
              <w:rPr>
                <w:rFonts w:ascii="Trebuchet MS" w:hAnsi="Trebuchet MS" w:cs="Arial"/>
                <w:sz w:val="20"/>
                <w:szCs w:val="20"/>
                <w:lang w:val="en-US" w:eastAsia="el-GR"/>
              </w:rPr>
              <w:t xml:space="preserve">. </w:t>
            </w:r>
            <w:proofErr w:type="spellStart"/>
            <w:r w:rsidRPr="003A4903">
              <w:rPr>
                <w:rFonts w:ascii="Trebuchet MS" w:hAnsi="Trebuchet MS" w:cs="Arial"/>
                <w:sz w:val="20"/>
                <w:szCs w:val="20"/>
                <w:lang w:val="en-US" w:eastAsia="el-GR"/>
              </w:rPr>
              <w:t>Κονδύλη</w:t>
            </w:r>
            <w:proofErr w:type="spellEnd"/>
            <w:r w:rsidRPr="003A4903">
              <w:rPr>
                <w:rFonts w:ascii="Trebuchet MS" w:hAnsi="Trebuchet MS" w:cs="Arial"/>
                <w:sz w:val="20"/>
                <w:szCs w:val="20"/>
                <w:lang w:val="en-US" w:eastAsia="el-GR"/>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rPr>
                <w:rFonts w:ascii="Trebuchet MS" w:hAnsi="Trebuchet MS" w:cs="Arial"/>
                <w:sz w:val="20"/>
                <w:szCs w:val="20"/>
                <w:lang w:val="el-GR" w:eastAsia="el-GR"/>
              </w:rPr>
            </w:pPr>
            <w:r w:rsidRPr="003A4903">
              <w:rPr>
                <w:rFonts w:ascii="Trebuchet MS" w:hAnsi="Trebuchet MS" w:cs="Arial"/>
                <w:sz w:val="20"/>
                <w:szCs w:val="20"/>
                <w:lang w:val="el-GR" w:eastAsia="el-GR"/>
              </w:rPr>
              <w:t>Αντικείμενο της παρούσας διπλωματικής εργασίας αποτελεί η επισκόπηση της υλοποίησης  των Στόχων της Βιώσιμης Ανάπτυξης (</w:t>
            </w:r>
            <w:proofErr w:type="spellStart"/>
            <w:r w:rsidRPr="003A4903">
              <w:rPr>
                <w:rFonts w:ascii="Trebuchet MS" w:hAnsi="Trebuchet MS" w:cs="Arial"/>
                <w:sz w:val="20"/>
                <w:szCs w:val="20"/>
                <w:lang w:val="el-GR" w:eastAsia="el-GR"/>
              </w:rPr>
              <w:t>SDGs</w:t>
            </w:r>
            <w:proofErr w:type="spellEnd"/>
            <w:r w:rsidRPr="003A4903">
              <w:rPr>
                <w:rFonts w:ascii="Trebuchet MS" w:hAnsi="Trebuchet MS" w:cs="Arial"/>
                <w:sz w:val="20"/>
                <w:szCs w:val="20"/>
                <w:lang w:val="el-GR" w:eastAsia="el-GR"/>
              </w:rPr>
              <w:t xml:space="preserve">) του ΟΗΕ στα Πανεπιστήμια. Έμφαση θα δοθεί στις </w:t>
            </w:r>
          </w:p>
          <w:p w:rsidR="003A6772" w:rsidRPr="003A4903" w:rsidRDefault="003A6772" w:rsidP="00532989">
            <w:pPr>
              <w:pStyle w:val="21"/>
              <w:spacing w:before="60" w:after="6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Προκλήσεις και στις ευκαιρίες που παρουσιάζονται κατά τις πράξεις υλοποίησης με βάσει την εμπειρία τόσο από το εξωτερικό όσο και από την Ελλάδα. Σα μελέτη περίπτωσης το </w:t>
            </w:r>
            <w:proofErr w:type="spellStart"/>
            <w:r w:rsidRPr="003A4903">
              <w:rPr>
                <w:rFonts w:ascii="Trebuchet MS" w:hAnsi="Trebuchet MS" w:cs="Arial"/>
                <w:sz w:val="20"/>
                <w:szCs w:val="20"/>
                <w:lang w:val="el-GR" w:eastAsia="el-GR"/>
              </w:rPr>
              <w:t>ΠαΔΑ</w:t>
            </w:r>
            <w:proofErr w:type="spellEnd"/>
            <w:r w:rsidRPr="003A4903">
              <w:rPr>
                <w:rFonts w:ascii="Trebuchet MS" w:hAnsi="Trebuchet MS" w:cs="Arial"/>
                <w:sz w:val="20"/>
                <w:szCs w:val="20"/>
                <w:lang w:val="el-GR" w:eastAsia="el-GR"/>
              </w:rPr>
              <w:t xml:space="preserve"> θα επιλεγεί με στόχο να αναπτυχθεί ένα ολοκληρωμένο σχέδιο σχετικών πράξεων το οποίο θα μπορεί να εφαρμοστεί γενικότερα στα ελληνικά πανεπιστήμια. </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47</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Πράσινη εφοδιαστική αλυσίδα: παραδείγματα και εφαρμογές από το πεδίο της ενέργειας, του νερού και της ανακύκλωσης </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lastRenderedPageBreak/>
              <w:t>Green supply chain aspects and practices: lessons learnt from the fields of energy waters and waste supply chains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n-US" w:eastAsia="el-GR"/>
              </w:rPr>
              <w:lastRenderedPageBreak/>
              <w:t>X. Παπαπ</w:t>
            </w:r>
            <w:proofErr w:type="spellStart"/>
            <w:r w:rsidRPr="003A4903">
              <w:rPr>
                <w:rFonts w:ascii="Trebuchet MS" w:hAnsi="Trebuchet MS" w:cs="Arial"/>
                <w:sz w:val="20"/>
                <w:szCs w:val="20"/>
                <w:lang w:val="en-US" w:eastAsia="el-GR"/>
              </w:rPr>
              <w:t>οστόλου</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Βιβλιογραφική επισκόπηση αναφορικά με τις σύγχρονες εφαρμογές των πράσινων / </w:t>
            </w:r>
            <w:proofErr w:type="spellStart"/>
            <w:r w:rsidRPr="003A4903">
              <w:rPr>
                <w:rFonts w:ascii="Trebuchet MS" w:hAnsi="Trebuchet MS" w:cs="Arial"/>
                <w:sz w:val="20"/>
                <w:szCs w:val="20"/>
                <w:lang w:val="el-GR" w:eastAsia="el-GR"/>
              </w:rPr>
              <w:t>αειφορικών</w:t>
            </w:r>
            <w:proofErr w:type="spellEnd"/>
            <w:r w:rsidRPr="003A4903">
              <w:rPr>
                <w:rFonts w:ascii="Trebuchet MS" w:hAnsi="Trebuchet MS" w:cs="Arial"/>
                <w:sz w:val="20"/>
                <w:szCs w:val="20"/>
                <w:lang w:val="el-GR" w:eastAsia="el-GR"/>
              </w:rPr>
              <w:t xml:space="preserve"> εφοδιαστικών αλυσίδων. Αναγνώριση βασικών αρχών και μηχανισμών μετασχηματισμού μέσω παραδειγματικών περιπτώσεων από τα πεδία της της ενέργειας, του νερού και της ανακύκλωσης </w:t>
            </w:r>
          </w:p>
          <w:p w:rsidR="003A6772" w:rsidRPr="003A4903" w:rsidRDefault="003A6772" w:rsidP="00532989">
            <w:pPr>
              <w:pStyle w:val="21"/>
              <w:spacing w:before="60" w:after="60"/>
              <w:rPr>
                <w:rFonts w:ascii="Trebuchet MS" w:hAnsi="Trebuchet MS" w:cs="Arial"/>
                <w:sz w:val="20"/>
                <w:szCs w:val="20"/>
                <w:lang w:val="el-GR" w:eastAsia="el-GR"/>
              </w:rPr>
            </w:pP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lastRenderedPageBreak/>
              <w:t>48</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Σύγχρονες μέθοδοι ολοκληρωμένης διαχείρισης αποβλήτων πλοίων: καλές πρακτικές και αποτύπωση υπάρχουσας κατάσταση στην Ελλάδα</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Modern methods in ship </w:t>
            </w:r>
            <w:proofErr w:type="gramStart"/>
            <w:r w:rsidRPr="003A4903">
              <w:rPr>
                <w:rFonts w:ascii="Trebuchet MS" w:hAnsi="Trebuchet MS" w:cs="Arial"/>
                <w:bCs/>
                <w:color w:val="000000"/>
                <w:sz w:val="20"/>
                <w:szCs w:val="20"/>
                <w:lang w:val="en-US" w:eastAsia="el-GR"/>
              </w:rPr>
              <w:t>waste  management</w:t>
            </w:r>
            <w:proofErr w:type="gramEnd"/>
            <w:r w:rsidRPr="003A4903">
              <w:rPr>
                <w:rFonts w:ascii="Trebuchet MS" w:hAnsi="Trebuchet MS" w:cs="Arial"/>
                <w:bCs/>
                <w:color w:val="000000"/>
                <w:sz w:val="20"/>
                <w:szCs w:val="20"/>
                <w:lang w:val="en-US" w:eastAsia="el-GR"/>
              </w:rPr>
              <w:t>: good practices and mapping of the current situation in Greece</w:t>
            </w:r>
            <w:r w:rsidRPr="003A4903">
              <w:rPr>
                <w:rFonts w:ascii="Trebuchet MS" w:hAnsi="Trebuchet MS" w:cs="Arial"/>
                <w:bCs/>
                <w:color w:val="000000"/>
                <w:sz w:val="20"/>
                <w:szCs w:val="20"/>
                <w:lang w:val="en-US" w:eastAsia="el-GR"/>
              </w:rPr>
              <w:br/>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X. Παπαπ</w:t>
            </w:r>
            <w:proofErr w:type="spellStart"/>
            <w:r w:rsidRPr="003A4903">
              <w:rPr>
                <w:rFonts w:ascii="Trebuchet MS" w:hAnsi="Trebuchet MS" w:cs="Arial"/>
                <w:sz w:val="20"/>
                <w:szCs w:val="20"/>
                <w:lang w:val="en-US" w:eastAsia="el-GR"/>
              </w:rPr>
              <w:t>οστόλου</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Τεχνολογικές εξελίξεις  και επιλογές διαχείρισης και διάθεσης αποβλήτων πλοίων /  συναφείς επιπτώσεις των αποβλήτων πλοίων στις λιμενικές  εγκαταστάσεις  / παρούσα κατάσταση στην Ελλάδα, κα υιοθέτηση καλών πρακτικών από το εξωτερικό.</w:t>
            </w:r>
          </w:p>
          <w:p w:rsidR="003A6772" w:rsidRPr="003A4903" w:rsidRDefault="003A6772" w:rsidP="00532989">
            <w:pPr>
              <w:pStyle w:val="21"/>
              <w:spacing w:before="60" w:after="60"/>
              <w:ind w:left="0"/>
              <w:rPr>
                <w:rFonts w:ascii="Trebuchet MS" w:hAnsi="Trebuchet MS" w:cs="Arial"/>
                <w:sz w:val="20"/>
                <w:szCs w:val="20"/>
                <w:lang w:val="el-GR" w:eastAsia="el-GR"/>
              </w:rPr>
            </w:pPr>
          </w:p>
          <w:p w:rsidR="003A6772" w:rsidRPr="003A4903" w:rsidRDefault="003A6772" w:rsidP="00532989">
            <w:pPr>
              <w:pStyle w:val="21"/>
              <w:spacing w:before="60" w:after="60"/>
              <w:rPr>
                <w:rFonts w:ascii="Trebuchet MS" w:hAnsi="Trebuchet MS" w:cs="Arial"/>
                <w:sz w:val="20"/>
                <w:szCs w:val="20"/>
                <w:lang w:val="el-GR" w:eastAsia="el-GR"/>
              </w:rPr>
            </w:pP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49</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Ανακύκλωση και κυκλική οικονομία: Προοπτικές  και οικονομικά οφέλη από την υιοθέτηση του μοντέλου για τις </w:t>
            </w:r>
            <w:proofErr w:type="spellStart"/>
            <w:r w:rsidRPr="003A4903">
              <w:rPr>
                <w:rFonts w:ascii="Trebuchet MS" w:hAnsi="Trebuchet MS" w:cs="Arial"/>
                <w:bCs/>
                <w:color w:val="000000"/>
                <w:sz w:val="20"/>
                <w:szCs w:val="20"/>
                <w:lang w:val="el-GR" w:eastAsia="el-GR"/>
              </w:rPr>
              <w:t>ΜμΕ</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Recycling and circular economy: Prospects and economic benefits for small medium enterprises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X. Παπαπ</w:t>
            </w:r>
            <w:proofErr w:type="spellStart"/>
            <w:r w:rsidRPr="003A4903">
              <w:rPr>
                <w:rFonts w:ascii="Trebuchet MS" w:hAnsi="Trebuchet MS" w:cs="Arial"/>
                <w:sz w:val="20"/>
                <w:szCs w:val="20"/>
                <w:lang w:val="en-US" w:eastAsia="el-GR"/>
              </w:rPr>
              <w:t>οστόλου</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 xml:space="preserve">Στόχος της παρούσας εργασίας είναι να αποτυπωθούν και να αναγνωριστούν τα οικονομικά οφέλη για τις </w:t>
            </w:r>
            <w:proofErr w:type="spellStart"/>
            <w:r w:rsidRPr="003A4903">
              <w:rPr>
                <w:rFonts w:ascii="Trebuchet MS" w:hAnsi="Trebuchet MS" w:cs="Arial"/>
                <w:sz w:val="20"/>
                <w:szCs w:val="20"/>
                <w:lang w:val="el-GR" w:eastAsia="el-GR"/>
              </w:rPr>
              <w:t>ΜμΕ</w:t>
            </w:r>
            <w:proofErr w:type="spellEnd"/>
            <w:r w:rsidRPr="003A4903">
              <w:rPr>
                <w:rFonts w:ascii="Trebuchet MS" w:hAnsi="Trebuchet MS" w:cs="Arial"/>
                <w:sz w:val="20"/>
                <w:szCs w:val="20"/>
                <w:lang w:val="el-GR" w:eastAsia="el-GR"/>
              </w:rPr>
              <w:t xml:space="preserve"> από την υιοθέτηση αρχών κυκλικής οικονομίας στον τομέα της ανακύκλωσης – στη διαχείριση των αποβλήτων τους-. Τα οφέλη θα καταδειχτούν μέσω παραδειγματικών περιπτώσεων για επιλεγμένο κλάδο μεταποίησης. </w:t>
            </w:r>
          </w:p>
        </w:tc>
      </w:tr>
      <w:tr w:rsidR="003A6772" w:rsidRPr="002C0C17" w:rsidTr="00B425A2">
        <w:trPr>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50</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Βιώσιμη διαχείριση στερεών αποβλήτων κατά τη διάρκεια της πανδημίας COVID-19: Προκλήσεις, μέτρα και στρατηγικές διαχείρισης για τις αναπτυσσόμενες χώρες.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Sustainable solid waste management during the COVID-19 pandemic: Challenges, measures and management strategies for developing countries.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r w:rsidRPr="003A4903">
              <w:rPr>
                <w:rFonts w:ascii="Trebuchet MS" w:hAnsi="Trebuchet MS" w:cs="Arial"/>
                <w:sz w:val="20"/>
                <w:szCs w:val="20"/>
                <w:lang w:val="en-US" w:eastAsia="el-GR"/>
              </w:rPr>
              <w:t>X. Παπαπ</w:t>
            </w:r>
            <w:proofErr w:type="spellStart"/>
            <w:r w:rsidRPr="003A4903">
              <w:rPr>
                <w:rFonts w:ascii="Trebuchet MS" w:hAnsi="Trebuchet MS" w:cs="Arial"/>
                <w:sz w:val="20"/>
                <w:szCs w:val="20"/>
                <w:lang w:val="en-US" w:eastAsia="el-GR"/>
              </w:rPr>
              <w:t>οστόλου</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sz w:val="20"/>
                <w:szCs w:val="20"/>
                <w:lang w:val="el-GR" w:eastAsia="el-GR"/>
              </w:rPr>
              <w:t>Η παρούσα εργασία αποσκοπεί στο να αποτυπώσει πώς η  πρόσφατη πανδημία COVID-19 έχει επηρεάσει το ρυθμό και το είδος των παραγόμενων αποβλήτων καθώς και τις προκλήσεις σε επίπεδο διαχείρισης  που αντιμετωπίζουν οι αναπτυσσόμενες χώρες.</w:t>
            </w:r>
          </w:p>
          <w:p w:rsidR="003A6772" w:rsidRPr="003A4903" w:rsidRDefault="003A6772" w:rsidP="00532989">
            <w:pPr>
              <w:pStyle w:val="21"/>
              <w:spacing w:before="60" w:after="60"/>
              <w:ind w:left="0"/>
              <w:rPr>
                <w:rFonts w:ascii="Trebuchet MS" w:hAnsi="Trebuchet MS" w:cs="Arial"/>
                <w:sz w:val="20"/>
                <w:szCs w:val="20"/>
                <w:lang w:val="el-GR" w:eastAsia="el-GR"/>
              </w:rPr>
            </w:pPr>
          </w:p>
          <w:p w:rsidR="003A6772" w:rsidRPr="003A4903" w:rsidRDefault="003A6772" w:rsidP="00532989">
            <w:pPr>
              <w:pStyle w:val="21"/>
              <w:spacing w:before="60" w:after="60"/>
              <w:ind w:left="0"/>
              <w:rPr>
                <w:rFonts w:ascii="Trebuchet MS" w:hAnsi="Trebuchet MS" w:cs="Arial"/>
                <w:sz w:val="20"/>
                <w:szCs w:val="20"/>
                <w:lang w:val="el-GR" w:eastAsia="el-GR"/>
              </w:rPr>
            </w:pPr>
          </w:p>
        </w:tc>
      </w:tr>
      <w:tr w:rsidR="003A6772" w:rsidRPr="002C0C17" w:rsidTr="00B425A2">
        <w:trPr>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51</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Ανάπτυξη πειραμάτων εργαστηρίου Φυσικής με χρήση κινητού τηλεφώνου.                                                         Development of </w:t>
            </w:r>
            <w:proofErr w:type="spellStart"/>
            <w:r w:rsidRPr="003A4903">
              <w:rPr>
                <w:rFonts w:ascii="Trebuchet MS" w:hAnsi="Trebuchet MS" w:cs="Arial"/>
                <w:bCs/>
                <w:color w:val="000000"/>
                <w:sz w:val="20"/>
                <w:szCs w:val="20"/>
                <w:lang w:val="el-GR" w:eastAsia="el-GR"/>
              </w:rPr>
              <w:t>physics</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experiments</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using</w:t>
            </w:r>
            <w:proofErr w:type="spellEnd"/>
            <w:r w:rsidRPr="003A4903">
              <w:rPr>
                <w:rFonts w:ascii="Trebuchet MS" w:hAnsi="Trebuchet MS" w:cs="Arial"/>
                <w:bCs/>
                <w:color w:val="000000"/>
                <w:sz w:val="20"/>
                <w:szCs w:val="20"/>
                <w:lang w:val="el-GR" w:eastAsia="el-GR"/>
              </w:rPr>
              <w:t xml:space="preserve"> a </w:t>
            </w:r>
            <w:proofErr w:type="spellStart"/>
            <w:r w:rsidRPr="003A4903">
              <w:rPr>
                <w:rFonts w:ascii="Trebuchet MS" w:hAnsi="Trebuchet MS" w:cs="Arial"/>
                <w:bCs/>
                <w:color w:val="000000"/>
                <w:sz w:val="20"/>
                <w:szCs w:val="20"/>
                <w:lang w:val="el-GR" w:eastAsia="el-GR"/>
              </w:rPr>
              <w:t>cell</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phone</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proofErr w:type="spellStart"/>
            <w:r w:rsidRPr="003A4903">
              <w:rPr>
                <w:rFonts w:ascii="Trebuchet MS" w:hAnsi="Trebuchet MS" w:cs="Arial"/>
                <w:bCs/>
                <w:color w:val="000000"/>
                <w:sz w:val="20"/>
                <w:szCs w:val="20"/>
                <w:lang w:val="el-GR" w:eastAsia="el-GR"/>
              </w:rPr>
              <w:t>Παναγιωτάτος</w:t>
            </w:r>
            <w:proofErr w:type="spellEnd"/>
            <w:r w:rsidRPr="003A4903">
              <w:rPr>
                <w:rFonts w:ascii="Trebuchet MS" w:hAnsi="Trebuchet MS" w:cs="Arial"/>
                <w:bCs/>
                <w:color w:val="000000"/>
                <w:sz w:val="20"/>
                <w:szCs w:val="20"/>
                <w:lang w:val="el-GR" w:eastAsia="el-GR"/>
              </w:rPr>
              <w:t xml:space="preserve"> Γεράσιμος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Ανάπτυξη εργαστηριακών ασκήσεων Φυσικής με αξιοποίηση των αισθητήρων ενός κινητού τηλεφώνου</w:t>
            </w:r>
          </w:p>
        </w:tc>
      </w:tr>
      <w:tr w:rsidR="003A6772" w:rsidRPr="002C0C17" w:rsidTr="00B425A2">
        <w:trPr>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52</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val="el-GR" w:eastAsia="el-GR"/>
              </w:rPr>
              <w:t>Νιτρίδιο</w:t>
            </w:r>
            <w:proofErr w:type="spellEnd"/>
            <w:r w:rsidRPr="003A4903">
              <w:rPr>
                <w:rFonts w:ascii="Trebuchet MS" w:hAnsi="Trebuchet MS" w:cs="Arial"/>
                <w:bCs/>
                <w:color w:val="000000"/>
                <w:sz w:val="20"/>
                <w:szCs w:val="20"/>
                <w:lang w:val="el-GR" w:eastAsia="el-GR"/>
              </w:rPr>
              <w:t xml:space="preserve"> του Βορίου: Η πορεία από την κυβική φάση στο λευκό </w:t>
            </w:r>
            <w:proofErr w:type="spellStart"/>
            <w:r w:rsidRPr="003A4903">
              <w:rPr>
                <w:rFonts w:ascii="Trebuchet MS" w:hAnsi="Trebuchet MS" w:cs="Arial"/>
                <w:bCs/>
                <w:color w:val="000000"/>
                <w:sz w:val="20"/>
                <w:szCs w:val="20"/>
                <w:lang w:val="el-GR" w:eastAsia="el-GR"/>
              </w:rPr>
              <w:t>γραφένιο</w:t>
            </w:r>
            <w:proofErr w:type="spellEnd"/>
            <w:r w:rsidRPr="003A4903">
              <w:rPr>
                <w:rFonts w:ascii="Trebuchet MS" w:hAnsi="Trebuchet MS" w:cs="Arial"/>
                <w:bCs/>
                <w:color w:val="000000"/>
                <w:sz w:val="20"/>
                <w:szCs w:val="20"/>
                <w:lang w:val="el-GR" w:eastAsia="el-GR"/>
              </w:rPr>
              <w:t xml:space="preserve">.                                                                         </w:t>
            </w:r>
            <w:r w:rsidRPr="003A4903">
              <w:rPr>
                <w:rFonts w:ascii="Trebuchet MS" w:hAnsi="Trebuchet MS" w:cs="Arial"/>
                <w:bCs/>
                <w:color w:val="000000"/>
                <w:sz w:val="20"/>
                <w:szCs w:val="20"/>
                <w:lang w:val="en-US" w:eastAsia="el-GR"/>
              </w:rPr>
              <w:t xml:space="preserve">Boron </w:t>
            </w:r>
            <w:r w:rsidRPr="003A4903">
              <w:rPr>
                <w:rFonts w:ascii="Trebuchet MS" w:hAnsi="Trebuchet MS" w:cs="Arial"/>
                <w:bCs/>
                <w:color w:val="000000"/>
                <w:sz w:val="20"/>
                <w:szCs w:val="20"/>
                <w:lang w:val="el-GR" w:eastAsia="el-GR"/>
              </w:rPr>
              <w:t>Ν</w:t>
            </w:r>
            <w:proofErr w:type="spellStart"/>
            <w:r w:rsidRPr="003A4903">
              <w:rPr>
                <w:rFonts w:ascii="Trebuchet MS" w:hAnsi="Trebuchet MS" w:cs="Arial"/>
                <w:bCs/>
                <w:color w:val="000000"/>
                <w:sz w:val="20"/>
                <w:szCs w:val="20"/>
                <w:lang w:val="en-US" w:eastAsia="el-GR"/>
              </w:rPr>
              <w:t>itride</w:t>
            </w:r>
            <w:proofErr w:type="spellEnd"/>
            <w:r w:rsidRPr="003A4903">
              <w:rPr>
                <w:rFonts w:ascii="Trebuchet MS" w:hAnsi="Trebuchet MS" w:cs="Arial"/>
                <w:bCs/>
                <w:color w:val="000000"/>
                <w:sz w:val="20"/>
                <w:szCs w:val="20"/>
                <w:lang w:val="en-US" w:eastAsia="el-GR"/>
              </w:rPr>
              <w:t>: The path from the cubic phase to white graphene</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n-US" w:eastAsia="el-GR"/>
              </w:rPr>
            </w:pPr>
            <w:proofErr w:type="spellStart"/>
            <w:r w:rsidRPr="003A4903">
              <w:rPr>
                <w:rFonts w:ascii="Trebuchet MS" w:hAnsi="Trebuchet MS" w:cs="Arial"/>
                <w:bCs/>
                <w:color w:val="000000"/>
                <w:sz w:val="20"/>
                <w:szCs w:val="20"/>
                <w:lang w:val="el-GR" w:eastAsia="el-GR"/>
              </w:rPr>
              <w:t>Παναγιωτάτος</w:t>
            </w:r>
            <w:proofErr w:type="spellEnd"/>
            <w:r w:rsidRPr="003A4903">
              <w:rPr>
                <w:rFonts w:ascii="Trebuchet MS" w:hAnsi="Trebuchet MS" w:cs="Arial"/>
                <w:bCs/>
                <w:color w:val="000000"/>
                <w:sz w:val="20"/>
                <w:szCs w:val="20"/>
                <w:lang w:val="el-GR" w:eastAsia="el-GR"/>
              </w:rPr>
              <w:t xml:space="preserve"> Γεράσιμος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sz w:val="20"/>
                <w:szCs w:val="20"/>
                <w:lang w:val="el-GR" w:eastAsia="el-GR"/>
              </w:rPr>
            </w:pPr>
            <w:r w:rsidRPr="003A4903">
              <w:rPr>
                <w:rFonts w:ascii="Trebuchet MS" w:hAnsi="Trebuchet MS" w:cs="Arial"/>
                <w:bCs/>
                <w:color w:val="000000"/>
                <w:sz w:val="20"/>
                <w:szCs w:val="20"/>
                <w:lang w:val="el-GR" w:eastAsia="el-GR"/>
              </w:rPr>
              <w:t xml:space="preserve">Βιβλιογραφική μελέτη-ανασκόπηση εργασιών βασισμένων στο </w:t>
            </w:r>
            <w:proofErr w:type="spellStart"/>
            <w:r w:rsidRPr="003A4903">
              <w:rPr>
                <w:rFonts w:ascii="Trebuchet MS" w:hAnsi="Trebuchet MS" w:cs="Arial"/>
                <w:bCs/>
                <w:color w:val="000000"/>
                <w:sz w:val="20"/>
                <w:szCs w:val="20"/>
                <w:lang w:val="el-GR" w:eastAsia="el-GR"/>
              </w:rPr>
              <w:t>Νιτρίδιο</w:t>
            </w:r>
            <w:proofErr w:type="spellEnd"/>
            <w:r w:rsidRPr="003A4903">
              <w:rPr>
                <w:rFonts w:ascii="Trebuchet MS" w:hAnsi="Trebuchet MS" w:cs="Arial"/>
                <w:bCs/>
                <w:color w:val="000000"/>
                <w:sz w:val="20"/>
                <w:szCs w:val="20"/>
                <w:lang w:val="el-GR" w:eastAsia="el-GR"/>
              </w:rPr>
              <w:t xml:space="preserve"> του Βορίου</w:t>
            </w:r>
          </w:p>
        </w:tc>
      </w:tr>
      <w:tr w:rsidR="003A6772" w:rsidRPr="002C0C17" w:rsidTr="00B425A2">
        <w:trPr>
          <w:trHeight w:val="745"/>
          <w:jc w:val="center"/>
        </w:trPr>
        <w:tc>
          <w:tcPr>
            <w:tcW w:w="56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53</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Κατασκευή διάταξης ανάπτυξης λεπτών </w:t>
            </w:r>
            <w:proofErr w:type="spellStart"/>
            <w:r w:rsidRPr="003A4903">
              <w:rPr>
                <w:rFonts w:ascii="Trebuchet MS" w:hAnsi="Trebuchet MS" w:cs="Arial"/>
                <w:bCs/>
                <w:color w:val="000000"/>
                <w:sz w:val="20"/>
                <w:szCs w:val="20"/>
                <w:lang w:val="el-GR" w:eastAsia="el-GR"/>
              </w:rPr>
              <w:t>υμενίων</w:t>
            </w:r>
            <w:proofErr w:type="spellEnd"/>
            <w:r w:rsidRPr="003A4903">
              <w:rPr>
                <w:rFonts w:ascii="Trebuchet MS" w:hAnsi="Trebuchet MS" w:cs="Arial"/>
                <w:bCs/>
                <w:color w:val="000000"/>
                <w:sz w:val="20"/>
                <w:szCs w:val="20"/>
                <w:lang w:val="el-GR" w:eastAsia="el-GR"/>
              </w:rPr>
              <w:t xml:space="preserve"> με περιδίνηση.                                                                                  Construction of a </w:t>
            </w:r>
            <w:proofErr w:type="spellStart"/>
            <w:r w:rsidRPr="003A4903">
              <w:rPr>
                <w:rFonts w:ascii="Trebuchet MS" w:hAnsi="Trebuchet MS" w:cs="Arial"/>
                <w:bCs/>
                <w:color w:val="000000"/>
                <w:sz w:val="20"/>
                <w:szCs w:val="20"/>
                <w:lang w:val="el-GR" w:eastAsia="el-GR"/>
              </w:rPr>
              <w:t>thin</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film</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spin</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coater</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device</w:t>
            </w:r>
            <w:proofErr w:type="spellEnd"/>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t>Παναγιωτάτος</w:t>
            </w:r>
            <w:proofErr w:type="spellEnd"/>
            <w:r w:rsidRPr="003A4903">
              <w:rPr>
                <w:rFonts w:ascii="Trebuchet MS" w:hAnsi="Trebuchet MS" w:cs="Arial"/>
                <w:bCs/>
                <w:color w:val="000000"/>
                <w:sz w:val="20"/>
                <w:szCs w:val="20"/>
                <w:lang w:val="el-GR" w:eastAsia="el-GR"/>
              </w:rPr>
              <w:t xml:space="preserve"> Γεράσιμος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Κατασκευή μιας διάταξης </w:t>
            </w:r>
            <w:proofErr w:type="spellStart"/>
            <w:r w:rsidRPr="003A4903">
              <w:rPr>
                <w:rFonts w:ascii="Trebuchet MS" w:hAnsi="Trebuchet MS" w:cs="Arial"/>
                <w:bCs/>
                <w:color w:val="000000"/>
                <w:sz w:val="20"/>
                <w:szCs w:val="20"/>
                <w:lang w:val="el-GR" w:eastAsia="el-GR"/>
              </w:rPr>
              <w:t>spin</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coater</w:t>
            </w:r>
            <w:proofErr w:type="spellEnd"/>
            <w:r w:rsidRPr="003A4903">
              <w:rPr>
                <w:rFonts w:ascii="Trebuchet MS" w:hAnsi="Trebuchet MS" w:cs="Arial"/>
                <w:bCs/>
                <w:color w:val="000000"/>
                <w:sz w:val="20"/>
                <w:szCs w:val="20"/>
                <w:lang w:val="el-GR" w:eastAsia="el-GR"/>
              </w:rPr>
              <w:t xml:space="preserve"> και επεξήγηση της λειτουργίας της</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54</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l-GR" w:eastAsia="el-GR"/>
              </w:rPr>
              <w:t xml:space="preserve">Σχεδίαση πειραμάτων εργαστηρίου Ηλεκτρονικής με χρήση λογισμικού προσομοίωσης ηλεκτρικών κυκλωμάτων.                         </w:t>
            </w:r>
            <w:r w:rsidRPr="003A4903">
              <w:rPr>
                <w:rFonts w:ascii="Trebuchet MS" w:hAnsi="Trebuchet MS" w:cs="Arial"/>
                <w:bCs/>
                <w:color w:val="000000"/>
                <w:sz w:val="20"/>
                <w:szCs w:val="20"/>
                <w:lang w:val="en-US" w:eastAsia="el-GR"/>
              </w:rPr>
              <w:t>Design of Electronics laboratory experiments using electrical circuit simulation software</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t>Παναγιωτάτος</w:t>
            </w:r>
            <w:proofErr w:type="spellEnd"/>
            <w:r w:rsidRPr="003A4903">
              <w:rPr>
                <w:rFonts w:ascii="Trebuchet MS" w:hAnsi="Trebuchet MS" w:cs="Arial"/>
                <w:bCs/>
                <w:color w:val="000000"/>
                <w:sz w:val="20"/>
                <w:szCs w:val="20"/>
                <w:lang w:val="el-GR" w:eastAsia="el-GR"/>
              </w:rPr>
              <w:t xml:space="preserve"> Γεράσιμος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Σχεδίαση σε </w:t>
            </w:r>
            <w:proofErr w:type="spellStart"/>
            <w:r w:rsidRPr="003A4903">
              <w:rPr>
                <w:rFonts w:ascii="Trebuchet MS" w:hAnsi="Trebuchet MS" w:cs="Arial"/>
                <w:bCs/>
                <w:color w:val="000000"/>
                <w:sz w:val="20"/>
                <w:szCs w:val="20"/>
                <w:lang w:val="el-GR" w:eastAsia="el-GR"/>
              </w:rPr>
              <w:t>multisim</w:t>
            </w:r>
            <w:proofErr w:type="spellEnd"/>
            <w:r w:rsidRPr="003A4903">
              <w:rPr>
                <w:rFonts w:ascii="Trebuchet MS" w:hAnsi="Trebuchet MS" w:cs="Arial"/>
                <w:bCs/>
                <w:color w:val="000000"/>
                <w:sz w:val="20"/>
                <w:szCs w:val="20"/>
                <w:lang w:val="el-GR" w:eastAsia="el-GR"/>
              </w:rPr>
              <w:t xml:space="preserve"> ή άλλο λογισμικό εργαστηριακών ασκήσεων Ηλεκτρονικής</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55</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Παραγωγή ενέργειας από </w:t>
            </w:r>
            <w:proofErr w:type="spellStart"/>
            <w:r w:rsidRPr="003A4903">
              <w:rPr>
                <w:rFonts w:ascii="Trebuchet MS" w:hAnsi="Trebuchet MS" w:cs="Arial"/>
                <w:bCs/>
                <w:color w:val="000000"/>
                <w:sz w:val="20"/>
                <w:szCs w:val="20"/>
                <w:lang w:val="el-GR" w:eastAsia="el-GR"/>
              </w:rPr>
              <w:t>σαμαράκια</w:t>
            </w:r>
            <w:proofErr w:type="spellEnd"/>
            <w:r w:rsidRPr="003A4903">
              <w:rPr>
                <w:rFonts w:ascii="Trebuchet MS" w:hAnsi="Trebuchet MS" w:cs="Arial"/>
                <w:bCs/>
                <w:color w:val="000000"/>
                <w:sz w:val="20"/>
                <w:szCs w:val="20"/>
                <w:lang w:val="el-GR" w:eastAsia="el-GR"/>
              </w:rPr>
              <w:t xml:space="preserve"> μείωσης ταχύτητας σε διόδια και πόλη.</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Movable speed </w:t>
            </w:r>
            <w:proofErr w:type="spellStart"/>
            <w:r w:rsidRPr="003A4903">
              <w:rPr>
                <w:rFonts w:ascii="Trebuchet MS" w:hAnsi="Trebuchet MS" w:cs="Arial"/>
                <w:bCs/>
                <w:color w:val="000000"/>
                <w:sz w:val="20"/>
                <w:szCs w:val="20"/>
                <w:lang w:val="en-US" w:eastAsia="el-GR"/>
              </w:rPr>
              <w:t>bumpbased</w:t>
            </w:r>
            <w:proofErr w:type="spellEnd"/>
            <w:r w:rsidRPr="003A4903">
              <w:rPr>
                <w:rFonts w:ascii="Trebuchet MS" w:hAnsi="Trebuchet MS" w:cs="Arial"/>
                <w:bCs/>
                <w:color w:val="000000"/>
                <w:sz w:val="20"/>
                <w:szCs w:val="20"/>
                <w:lang w:val="en-US" w:eastAsia="el-GR"/>
              </w:rPr>
              <w:t xml:space="preserve"> mechanical energy harvester (MEH) for application on road</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μηχανισμού παραγωγής ενέργειας από </w:t>
            </w:r>
            <w:proofErr w:type="spellStart"/>
            <w:r w:rsidRPr="003A4903">
              <w:rPr>
                <w:rFonts w:ascii="Trebuchet MS" w:hAnsi="Trebuchet MS" w:cs="Arial"/>
                <w:bCs/>
                <w:color w:val="000000"/>
                <w:sz w:val="20"/>
                <w:szCs w:val="20"/>
                <w:lang w:val="el-GR" w:eastAsia="el-GR"/>
              </w:rPr>
              <w:t>σαμαράκια</w:t>
            </w:r>
            <w:proofErr w:type="spellEnd"/>
            <w:r w:rsidRPr="003A4903">
              <w:rPr>
                <w:rFonts w:ascii="Trebuchet MS" w:hAnsi="Trebuchet MS" w:cs="Arial"/>
                <w:bCs/>
                <w:color w:val="000000"/>
                <w:sz w:val="20"/>
                <w:szCs w:val="20"/>
                <w:lang w:val="el-GR" w:eastAsia="el-GR"/>
              </w:rPr>
              <w:t xml:space="preserve"> μείωσης ταχύτητας αυτοκινητοδρόμων</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56</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της επίδρασης του προφίλ κυλίνδρου στην αποκόλληση στρωτής ροής </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Effect of cylinder cross-section in the separation of the laminar flow</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Χρήση εργαλείων υπολογιστικής </w:t>
            </w:r>
            <w:proofErr w:type="spellStart"/>
            <w:r w:rsidRPr="003A4903">
              <w:rPr>
                <w:rFonts w:ascii="Trebuchet MS" w:hAnsi="Trebuchet MS" w:cs="Arial"/>
                <w:bCs/>
                <w:color w:val="000000"/>
                <w:sz w:val="20"/>
                <w:szCs w:val="20"/>
                <w:lang w:val="el-GR" w:eastAsia="el-GR"/>
              </w:rPr>
              <w:t>ρευστομηχανικής</w:t>
            </w:r>
            <w:proofErr w:type="spellEnd"/>
            <w:r w:rsidRPr="003A4903">
              <w:rPr>
                <w:rFonts w:ascii="Trebuchet MS" w:hAnsi="Trebuchet MS" w:cs="Arial"/>
                <w:bCs/>
                <w:color w:val="000000"/>
                <w:sz w:val="20"/>
                <w:szCs w:val="20"/>
                <w:lang w:val="el-GR" w:eastAsia="el-GR"/>
              </w:rPr>
              <w:t xml:space="preserve"> για την προσομοίωση της ροής γύρω από διάφορους κυλίνδρους με προφίλ από κύκλο έως τετράγωνο .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57</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roofErr w:type="spellStart"/>
            <w:r w:rsidRPr="003A4903">
              <w:rPr>
                <w:rFonts w:ascii="Trebuchet MS" w:hAnsi="Trebuchet MS" w:cs="Arial"/>
                <w:bCs/>
                <w:color w:val="000000"/>
                <w:sz w:val="20"/>
                <w:szCs w:val="20"/>
                <w:lang w:val="el-GR" w:eastAsia="el-GR"/>
              </w:rPr>
              <w:t>Μοντελοποίηση</w:t>
            </w:r>
            <w:proofErr w:type="spellEnd"/>
            <w:r w:rsidRPr="003A4903">
              <w:rPr>
                <w:rFonts w:ascii="Trebuchet MS" w:hAnsi="Trebuchet MS" w:cs="Arial"/>
                <w:bCs/>
                <w:color w:val="000000"/>
                <w:sz w:val="20"/>
                <w:szCs w:val="20"/>
                <w:lang w:val="el-GR" w:eastAsia="el-GR"/>
              </w:rPr>
              <w:t xml:space="preserve"> Ροής Εδώδιμων Υλικών σε Τρισδιάστατους Εκτυπωτές Τροφίμων</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Simulation of edible materials flow in food 3d printers</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Το αντικείμενο της προπτυχιακής εργασίας είναι η </w:t>
            </w:r>
            <w:proofErr w:type="spellStart"/>
            <w:r w:rsidRPr="003A4903">
              <w:rPr>
                <w:rFonts w:ascii="Trebuchet MS" w:hAnsi="Trebuchet MS" w:cs="Arial"/>
                <w:bCs/>
                <w:color w:val="000000"/>
                <w:sz w:val="20"/>
                <w:szCs w:val="20"/>
                <w:lang w:val="el-GR" w:eastAsia="el-GR"/>
              </w:rPr>
              <w:t>μοντελοποίηση</w:t>
            </w:r>
            <w:proofErr w:type="spellEnd"/>
            <w:r w:rsidRPr="003A4903">
              <w:rPr>
                <w:rFonts w:ascii="Trebuchet MS" w:hAnsi="Trebuchet MS" w:cs="Arial"/>
                <w:bCs/>
                <w:color w:val="000000"/>
                <w:sz w:val="20"/>
                <w:szCs w:val="20"/>
                <w:lang w:val="el-GR" w:eastAsia="el-GR"/>
              </w:rPr>
              <w:t xml:space="preserve"> και η κατανόηση, με υπολογιστικές προσομοιώσεις, της ροής διαφόρων τύπων εδώδιμων υλικών στο </w:t>
            </w:r>
            <w:proofErr w:type="spellStart"/>
            <w:r w:rsidRPr="003A4903">
              <w:rPr>
                <w:rFonts w:ascii="Trebuchet MS" w:hAnsi="Trebuchet MS" w:cs="Arial"/>
                <w:bCs/>
                <w:color w:val="000000"/>
                <w:sz w:val="20"/>
                <w:szCs w:val="20"/>
                <w:lang w:val="el-GR" w:eastAsia="el-GR"/>
              </w:rPr>
              <w:t>ακροφύσιο</w:t>
            </w:r>
            <w:proofErr w:type="spellEnd"/>
            <w:r w:rsidRPr="003A4903">
              <w:rPr>
                <w:rFonts w:ascii="Trebuchet MS" w:hAnsi="Trebuchet MS" w:cs="Arial"/>
                <w:bCs/>
                <w:color w:val="000000"/>
                <w:sz w:val="20"/>
                <w:szCs w:val="20"/>
                <w:lang w:val="el-GR" w:eastAsia="el-GR"/>
              </w:rPr>
              <w:t xml:space="preserve"> (τύπου σύριγγας) τρισδιάστατων εκτυπωτών που χρησιμοποιούνται στις προσθετικές κατασκευαστικές τεχνολογίες τροφίμων. </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58</w:t>
            </w:r>
          </w:p>
        </w:tc>
        <w:tc>
          <w:tcPr>
            <w:tcW w:w="5126" w:type="dxa"/>
            <w:gridSpan w:val="2"/>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Παραμετρική ανάλυση ψυκτικών ρευστών και η εφαρμογή τους σε οικιακές και βιομηχανικές εγκαταστάσεις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Parametric analysis of coolants and its application in domestic and industrial installations</w:t>
            </w:r>
          </w:p>
        </w:tc>
        <w:tc>
          <w:tcPr>
            <w:tcW w:w="1964"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w:t>
            </w:r>
            <w:r w:rsidRPr="003A4903">
              <w:rPr>
                <w:rFonts w:ascii="Trebuchet MS" w:hAnsi="Trebuchet MS" w:cs="Arial"/>
                <w:bCs/>
                <w:color w:val="000000"/>
                <w:sz w:val="20"/>
                <w:szCs w:val="20"/>
                <w:lang w:val="en-US" w:eastAsia="el-GR"/>
              </w:rPr>
              <w:t>.</w:t>
            </w:r>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Γκούντας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c>
          <w:tcPr>
            <w:tcW w:w="5670" w:type="dxa"/>
            <w:tcBorders>
              <w:top w:val="single" w:sz="4" w:space="0" w:color="auto"/>
              <w:left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Η συγκεκριμένη διπλωματική διαπραγματεύεται τη μελέτη διάφορων ψυκτικών ρευστών, την εφαρμογή αυτών καθώς και την ανάλυση αποδοτικότητας τους σε οικιακές και βιομηχανικές εγκαταστάσεις.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59</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Τεχνολογία των Σιλό και ανάλυση ροής χύδην στερεών υλικών</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Silos technology and bulk solids flow analysis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Στόχος της εργασίας είναι η παρουσίαση της χρησιμότητας των Σιλό στον τομέα της βιομηχανίας. </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Θα αναλυθεί η δομή τους καθώς επίσης τα επιμέρους εξαρτήματα και τεχνολογίες που εξασφαλίζουν </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την ορθή ροή και αποθήκευση των χύδην στερεών υλικών.</w:t>
            </w:r>
          </w:p>
        </w:tc>
      </w:tr>
      <w:tr w:rsidR="003A6772" w:rsidRPr="002C0C17" w:rsidTr="00B425A2">
        <w:trPr>
          <w:trHeight w:val="74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60</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ροής σε αναβρύσματα/ στενώσεις αρτηριών με μεθόδους της υπολογιστικής </w:t>
            </w:r>
            <w:proofErr w:type="spellStart"/>
            <w:r w:rsidRPr="003A4903">
              <w:rPr>
                <w:rFonts w:ascii="Trebuchet MS" w:hAnsi="Trebuchet MS" w:cs="Arial"/>
                <w:bCs/>
                <w:color w:val="000000"/>
                <w:sz w:val="20"/>
                <w:szCs w:val="20"/>
                <w:lang w:val="el-GR" w:eastAsia="el-GR"/>
              </w:rPr>
              <w:t>ρευστοδυναμικής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Computational fluid dynamics study of blood flow in aneurism/atheromatic plague conditions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ηλεκτρικών πεδίων που εμφανίζονται σε βιολογικές ροές υγιών αρτηριών και σύγκρισής τους σε συνθήκες </w:t>
            </w:r>
            <w:proofErr w:type="spellStart"/>
            <w:r w:rsidRPr="003A4903">
              <w:rPr>
                <w:rFonts w:ascii="Trebuchet MS" w:hAnsi="Trebuchet MS" w:cs="Arial"/>
                <w:bCs/>
                <w:color w:val="000000"/>
                <w:sz w:val="20"/>
                <w:szCs w:val="20"/>
                <w:lang w:val="el-GR" w:eastAsia="el-GR"/>
              </w:rPr>
              <w:t>αθειρωματικής</w:t>
            </w:r>
            <w:proofErr w:type="spellEnd"/>
            <w:r w:rsidRPr="003A4903">
              <w:rPr>
                <w:rFonts w:ascii="Trebuchet MS" w:hAnsi="Trebuchet MS" w:cs="Arial"/>
                <w:bCs/>
                <w:color w:val="000000"/>
                <w:sz w:val="20"/>
                <w:szCs w:val="20"/>
                <w:lang w:val="el-GR" w:eastAsia="el-GR"/>
              </w:rPr>
              <w:t xml:space="preserve"> πλάκας ή αναβρύσματος μέσω μοντέλων </w:t>
            </w:r>
            <w:proofErr w:type="spellStart"/>
            <w:r w:rsidRPr="003A4903">
              <w:rPr>
                <w:rFonts w:ascii="Trebuchet MS" w:hAnsi="Trebuchet MS" w:cs="Arial"/>
                <w:bCs/>
                <w:color w:val="000000"/>
                <w:sz w:val="20"/>
                <w:szCs w:val="20"/>
                <w:lang w:val="el-GR" w:eastAsia="el-GR"/>
              </w:rPr>
              <w:t>μαγνητοϋδροδυναμικής</w:t>
            </w:r>
            <w:proofErr w:type="spellEnd"/>
            <w:r w:rsidRPr="003A4903">
              <w:rPr>
                <w:rFonts w:ascii="Trebuchet MS" w:hAnsi="Trebuchet MS" w:cs="Arial"/>
                <w:bCs/>
                <w:color w:val="000000"/>
                <w:sz w:val="20"/>
                <w:szCs w:val="20"/>
                <w:lang w:val="el-GR" w:eastAsia="el-GR"/>
              </w:rPr>
              <w:t>.</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61</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ροής σε κελιά καυσίμων με μεθόδους της υπολογιστικής </w:t>
            </w:r>
            <w:proofErr w:type="spellStart"/>
            <w:r w:rsidRPr="003A4903">
              <w:rPr>
                <w:rFonts w:ascii="Trebuchet MS" w:hAnsi="Trebuchet MS" w:cs="Arial"/>
                <w:bCs/>
                <w:color w:val="000000"/>
                <w:sz w:val="20"/>
                <w:szCs w:val="20"/>
                <w:lang w:val="el-GR" w:eastAsia="el-GR"/>
              </w:rPr>
              <w:t>ρευστομηχανικής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Computational fluid dynamics study of fuel cells </w:t>
            </w:r>
            <w:proofErr w:type="gramStart"/>
            <w:r w:rsidRPr="003A4903">
              <w:rPr>
                <w:rFonts w:ascii="Trebuchet MS" w:hAnsi="Trebuchet MS" w:cs="Arial"/>
                <w:bCs/>
                <w:color w:val="000000"/>
                <w:sz w:val="20"/>
                <w:szCs w:val="20"/>
                <w:lang w:val="en-US" w:eastAsia="el-GR"/>
              </w:rPr>
              <w:t>flow</w:t>
            </w:r>
            <w:proofErr w:type="gramEnd"/>
            <w:r w:rsidRPr="003A4903">
              <w:rPr>
                <w:rFonts w:ascii="Trebuchet MS" w:hAnsi="Trebuchet MS" w:cs="Arial"/>
                <w:bCs/>
                <w:color w:val="000000"/>
                <w:sz w:val="20"/>
                <w:szCs w:val="20"/>
                <w:lang w:val="en-US" w:eastAsia="el-GR"/>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Σκοπός της παρούσας πτυχιακής εργασίας είναι η μελέτη της λειτουργίας κελιών καυσίμου χρησιμοποιώντας  μοντέλα υπολογιστικής </w:t>
            </w:r>
            <w:proofErr w:type="spellStart"/>
            <w:r w:rsidRPr="003A4903">
              <w:rPr>
                <w:rFonts w:ascii="Trebuchet MS" w:hAnsi="Trebuchet MS" w:cs="Arial"/>
                <w:bCs/>
                <w:color w:val="000000"/>
                <w:sz w:val="20"/>
                <w:szCs w:val="20"/>
                <w:lang w:val="el-GR" w:eastAsia="el-GR"/>
              </w:rPr>
              <w:t>ρευστομηχανικής</w:t>
            </w:r>
            <w:proofErr w:type="spellEnd"/>
            <w:r w:rsidRPr="003A4903">
              <w:rPr>
                <w:rFonts w:ascii="Trebuchet MS" w:hAnsi="Trebuchet MS" w:cs="Arial"/>
                <w:bCs/>
                <w:color w:val="000000"/>
                <w:sz w:val="20"/>
                <w:szCs w:val="20"/>
                <w:lang w:val="el-GR" w:eastAsia="el-GR"/>
              </w:rPr>
              <w:t>.</w:t>
            </w:r>
          </w:p>
        </w:tc>
      </w:tr>
      <w:tr w:rsidR="003A6772" w:rsidRPr="003A6772"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62</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l-GR" w:eastAsia="el-GR"/>
              </w:rPr>
              <w:t>Μελέτη</w:t>
            </w:r>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Μεθοδολογιών</w:t>
            </w:r>
            <w:r w:rsidRPr="003A4903">
              <w:rPr>
                <w:rFonts w:ascii="Trebuchet MS" w:hAnsi="Trebuchet MS" w:cs="Arial"/>
                <w:bCs/>
                <w:color w:val="000000"/>
                <w:sz w:val="20"/>
                <w:szCs w:val="20"/>
                <w:lang w:val="en-US" w:eastAsia="el-GR"/>
              </w:rPr>
              <w:t xml:space="preserve"> </w:t>
            </w:r>
            <w:proofErr w:type="spellStart"/>
            <w:r w:rsidRPr="003A4903">
              <w:rPr>
                <w:rFonts w:ascii="Trebuchet MS" w:hAnsi="Trebuchet MS" w:cs="Arial"/>
                <w:bCs/>
                <w:color w:val="000000"/>
                <w:sz w:val="20"/>
                <w:szCs w:val="20"/>
                <w:lang w:val="el-GR" w:eastAsia="el-GR"/>
              </w:rPr>
              <w:t>Πολυκριτήριας</w:t>
            </w:r>
            <w:proofErr w:type="spellEnd"/>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Ανάλυσης</w:t>
            </w:r>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Αποφάσεων</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Study of multi-criterial analysis methods in the making decision process </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Μεθοδολογικό σύστημα μαθηματικού μοντέλου</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63</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pBdr>
                <w:top w:val="nil"/>
                <w:left w:val="nil"/>
                <w:bottom w:val="nil"/>
                <w:right w:val="nil"/>
                <w:between w:val="nil"/>
              </w:pBdr>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της ροής οργανικού ρευστού με </w:t>
            </w:r>
            <w:proofErr w:type="spellStart"/>
            <w:r w:rsidRPr="003A4903">
              <w:rPr>
                <w:rFonts w:ascii="Trebuchet MS" w:hAnsi="Trebuchet MS" w:cs="Arial"/>
                <w:bCs/>
                <w:color w:val="000000"/>
                <w:sz w:val="20"/>
                <w:szCs w:val="20"/>
                <w:lang w:val="el-GR" w:eastAsia="el-GR"/>
              </w:rPr>
              <w:t>νανοσωματίδια</w:t>
            </w:r>
            <w:proofErr w:type="spellEnd"/>
            <w:r w:rsidRPr="003A4903">
              <w:rPr>
                <w:rFonts w:ascii="Trebuchet MS" w:hAnsi="Trebuchet MS" w:cs="Arial"/>
                <w:bCs/>
                <w:color w:val="000000"/>
                <w:sz w:val="20"/>
                <w:szCs w:val="20"/>
                <w:lang w:val="el-GR" w:eastAsia="el-GR"/>
              </w:rPr>
              <w:t xml:space="preserve"> σε </w:t>
            </w:r>
            <w:proofErr w:type="spellStart"/>
            <w:r w:rsidRPr="003A4903">
              <w:rPr>
                <w:rFonts w:ascii="Trebuchet MS" w:hAnsi="Trebuchet MS" w:cs="Arial"/>
                <w:bCs/>
                <w:color w:val="000000"/>
                <w:sz w:val="20"/>
                <w:szCs w:val="20"/>
                <w:lang w:val="el-GR" w:eastAsia="el-GR"/>
              </w:rPr>
              <w:t>εναλλάκτη</w:t>
            </w:r>
            <w:proofErr w:type="spellEnd"/>
            <w:r w:rsidRPr="003A4903">
              <w:rPr>
                <w:rFonts w:ascii="Trebuchet MS" w:hAnsi="Trebuchet MS" w:cs="Arial"/>
                <w:bCs/>
                <w:color w:val="000000"/>
                <w:sz w:val="20"/>
                <w:szCs w:val="20"/>
                <w:lang w:val="el-GR" w:eastAsia="el-GR"/>
              </w:rPr>
              <w:t xml:space="preserve"> θερμότητας για εφαρμογές ανάκτησης θερμότητας</w:t>
            </w:r>
          </w:p>
          <w:p w:rsidR="003A6772" w:rsidRPr="003A4903" w:rsidRDefault="003A6772" w:rsidP="00532989">
            <w:pPr>
              <w:pStyle w:val="21"/>
              <w:pBdr>
                <w:top w:val="nil"/>
                <w:left w:val="nil"/>
                <w:bottom w:val="nil"/>
                <w:right w:val="nil"/>
                <w:between w:val="nil"/>
              </w:pBdr>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Study of the organic nanofluid flow in recuperative heat exchangers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Υπολογιστική μελέτη της </w:t>
            </w:r>
            <w:proofErr w:type="spellStart"/>
            <w:r w:rsidRPr="003A4903">
              <w:rPr>
                <w:rFonts w:ascii="Trebuchet MS" w:hAnsi="Trebuchet MS" w:cs="Arial"/>
                <w:bCs/>
                <w:color w:val="000000"/>
                <w:sz w:val="20"/>
                <w:szCs w:val="20"/>
                <w:lang w:val="el-GR" w:eastAsia="el-GR"/>
              </w:rPr>
              <w:t>θερμοϋδραυλικής</w:t>
            </w:r>
            <w:proofErr w:type="spellEnd"/>
            <w:r w:rsidRPr="003A4903">
              <w:rPr>
                <w:rFonts w:ascii="Trebuchet MS" w:hAnsi="Trebuchet MS" w:cs="Arial"/>
                <w:bCs/>
                <w:color w:val="000000"/>
                <w:sz w:val="20"/>
                <w:szCs w:val="20"/>
                <w:lang w:val="el-GR" w:eastAsia="el-GR"/>
              </w:rPr>
              <w:t xml:space="preserve"> λειτουργίας </w:t>
            </w:r>
            <w:proofErr w:type="spellStart"/>
            <w:r w:rsidRPr="003A4903">
              <w:rPr>
                <w:rFonts w:ascii="Trebuchet MS" w:hAnsi="Trebuchet MS" w:cs="Arial"/>
                <w:bCs/>
                <w:color w:val="000000"/>
                <w:sz w:val="20"/>
                <w:szCs w:val="20"/>
                <w:lang w:val="el-GR" w:eastAsia="el-GR"/>
              </w:rPr>
              <w:t>εναλλάκτη</w:t>
            </w:r>
            <w:proofErr w:type="spellEnd"/>
            <w:r w:rsidRPr="003A4903">
              <w:rPr>
                <w:rFonts w:ascii="Trebuchet MS" w:hAnsi="Trebuchet MS" w:cs="Arial"/>
                <w:bCs/>
                <w:color w:val="000000"/>
                <w:sz w:val="20"/>
                <w:szCs w:val="20"/>
                <w:lang w:val="el-GR" w:eastAsia="el-GR"/>
              </w:rPr>
              <w:t xml:space="preserve"> θερμότητας, ο οποίος διαρρέεται από οργανικό ρευστό ενισχυμένο με </w:t>
            </w:r>
            <w:proofErr w:type="spellStart"/>
            <w:r w:rsidRPr="003A4903">
              <w:rPr>
                <w:rFonts w:ascii="Trebuchet MS" w:hAnsi="Trebuchet MS" w:cs="Arial"/>
                <w:bCs/>
                <w:color w:val="000000"/>
                <w:sz w:val="20"/>
                <w:szCs w:val="20"/>
                <w:lang w:val="el-GR" w:eastAsia="el-GR"/>
              </w:rPr>
              <w:t>νανοσωματίδια</w:t>
            </w:r>
            <w:proofErr w:type="spellEnd"/>
            <w:r w:rsidRPr="003A4903">
              <w:rPr>
                <w:rFonts w:ascii="Trebuchet MS" w:hAnsi="Trebuchet MS" w:cs="Arial"/>
                <w:bCs/>
                <w:color w:val="000000"/>
                <w:sz w:val="20"/>
                <w:szCs w:val="20"/>
                <w:lang w:val="el-GR" w:eastAsia="el-GR"/>
              </w:rPr>
              <w:t xml:space="preserve">. </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64</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Ολοκλήρωση σχεδίασης, κατασκευή, συναρμολόγηση και τεκμηρίωση καλής λειτουργίας συστήματος βαθμονόμησης αισθητήρων θερμού νήματος.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lastRenderedPageBreak/>
              <w:t>Final design, construction, and assembly of calibration facility for hot-wire probes and documentation of its operation.</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 xml:space="preserve">Ι. Σαρρής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Ολοκλήρωση σχεδίασης συστήματος βαθμονόμησης θερμού νήματος. Εποπτεία της κατασκευής των εξαρτημάτων του συστήματος σε εξωτερικό μηχανουργείο. Συναρμολόγηση των εξαρτημάτων σε ένα σύνολο ικανό να λειτουργήσει και τεκμηρίωση της καλής λειτουργίας του με μετρήσεις </w:t>
            </w:r>
            <w:r w:rsidRPr="003A4903">
              <w:rPr>
                <w:rFonts w:ascii="Trebuchet MS" w:hAnsi="Trebuchet MS" w:cs="Arial"/>
                <w:bCs/>
                <w:color w:val="000000"/>
                <w:sz w:val="20"/>
                <w:szCs w:val="20"/>
                <w:lang w:val="el-GR" w:eastAsia="el-GR"/>
              </w:rPr>
              <w:lastRenderedPageBreak/>
              <w:t xml:space="preserve">ταχύτητας χρησιμοποιώντας σωλήνα </w:t>
            </w:r>
            <w:proofErr w:type="spellStart"/>
            <w:r w:rsidRPr="003A4903">
              <w:rPr>
                <w:rFonts w:ascii="Trebuchet MS" w:hAnsi="Trebuchet MS" w:cs="Arial"/>
                <w:bCs/>
                <w:color w:val="000000"/>
                <w:sz w:val="20"/>
                <w:szCs w:val="20"/>
                <w:lang w:val="el-GR" w:eastAsia="el-GR"/>
              </w:rPr>
              <w:t>Pitot</w:t>
            </w:r>
            <w:proofErr w:type="spellEnd"/>
            <w:r w:rsidRPr="003A4903">
              <w:rPr>
                <w:rFonts w:ascii="Trebuchet MS" w:hAnsi="Trebuchet MS" w:cs="Arial"/>
                <w:bCs/>
                <w:color w:val="000000"/>
                <w:sz w:val="20"/>
                <w:szCs w:val="20"/>
                <w:lang w:val="el-GR" w:eastAsia="el-GR"/>
              </w:rPr>
              <w:t xml:space="preserve"> ή μονό αισθητήρα θερμικής </w:t>
            </w:r>
            <w:proofErr w:type="spellStart"/>
            <w:r w:rsidRPr="003A4903">
              <w:rPr>
                <w:rFonts w:ascii="Trebuchet MS" w:hAnsi="Trebuchet MS" w:cs="Arial"/>
                <w:bCs/>
                <w:color w:val="000000"/>
                <w:sz w:val="20"/>
                <w:szCs w:val="20"/>
                <w:lang w:val="el-GR" w:eastAsia="el-GR"/>
              </w:rPr>
              <w:t>ανεμομετρίας</w:t>
            </w:r>
            <w:proofErr w:type="spellEnd"/>
            <w:r w:rsidRPr="003A4903">
              <w:rPr>
                <w:rFonts w:ascii="Trebuchet MS" w:hAnsi="Trebuchet MS" w:cs="Arial"/>
                <w:bCs/>
                <w:color w:val="000000"/>
                <w:sz w:val="20"/>
                <w:szCs w:val="20"/>
                <w:lang w:val="el-GR" w:eastAsia="el-GR"/>
              </w:rPr>
              <w:t xml:space="preserve">. </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lastRenderedPageBreak/>
              <w:t>65</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Πιστοποίηση της </w:t>
            </w:r>
            <w:proofErr w:type="spellStart"/>
            <w:r w:rsidRPr="003A4903">
              <w:rPr>
                <w:rFonts w:ascii="Trebuchet MS" w:hAnsi="Trebuchet MS" w:cs="Arial"/>
                <w:bCs/>
                <w:color w:val="000000"/>
                <w:sz w:val="20"/>
                <w:szCs w:val="20"/>
                <w:lang w:val="el-GR" w:eastAsia="el-GR"/>
              </w:rPr>
              <w:t>Αεροσήραγγας</w:t>
            </w:r>
            <w:proofErr w:type="spellEnd"/>
            <w:r w:rsidRPr="003A4903">
              <w:rPr>
                <w:rFonts w:ascii="Trebuchet MS" w:hAnsi="Trebuchet MS" w:cs="Arial"/>
                <w:bCs/>
                <w:color w:val="000000"/>
                <w:sz w:val="20"/>
                <w:szCs w:val="20"/>
                <w:lang w:val="el-GR" w:eastAsia="el-GR"/>
              </w:rPr>
              <w:t xml:space="preserve"> ανοικτού κυκλώματος του Εργαστηρίου </w:t>
            </w:r>
            <w:proofErr w:type="spellStart"/>
            <w:r w:rsidRPr="003A4903">
              <w:rPr>
                <w:rFonts w:ascii="Trebuchet MS" w:hAnsi="Trebuchet MS" w:cs="Arial"/>
                <w:bCs/>
                <w:color w:val="000000"/>
                <w:sz w:val="20"/>
                <w:szCs w:val="20"/>
                <w:lang w:val="el-GR" w:eastAsia="el-GR"/>
              </w:rPr>
              <w:t>Ρευστοθερμομηχανικής</w:t>
            </w:r>
            <w:proofErr w:type="spellEnd"/>
            <w:r w:rsidRPr="003A4903">
              <w:rPr>
                <w:rFonts w:ascii="Trebuchet MS" w:hAnsi="Trebuchet MS" w:cs="Arial"/>
                <w:bCs/>
                <w:color w:val="000000"/>
                <w:sz w:val="20"/>
                <w:szCs w:val="20"/>
                <w:lang w:val="el-GR" w:eastAsia="el-GR"/>
              </w:rPr>
              <w:t>.</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Certification of the open circuit wind-tunnel of the </w:t>
            </w:r>
            <w:proofErr w:type="spellStart"/>
            <w:r w:rsidRPr="003A4903">
              <w:rPr>
                <w:rFonts w:ascii="Trebuchet MS" w:hAnsi="Trebuchet MS" w:cs="Arial"/>
                <w:bCs/>
                <w:color w:val="000000"/>
                <w:sz w:val="20"/>
                <w:szCs w:val="20"/>
                <w:lang w:val="en-US" w:eastAsia="el-GR"/>
              </w:rPr>
              <w:t>Thermofluids</w:t>
            </w:r>
            <w:proofErr w:type="spellEnd"/>
            <w:r w:rsidRPr="003A4903">
              <w:rPr>
                <w:rFonts w:ascii="Trebuchet MS" w:hAnsi="Trebuchet MS" w:cs="Arial"/>
                <w:bCs/>
                <w:color w:val="000000"/>
                <w:sz w:val="20"/>
                <w:szCs w:val="20"/>
                <w:lang w:val="en-US" w:eastAsia="el-GR"/>
              </w:rPr>
              <w:t xml:space="preserve"> Lab</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Ολοκλήρωση της εγκατάστασης του συστήματος μετατόπισης αισθητήρων της </w:t>
            </w:r>
            <w:proofErr w:type="spellStart"/>
            <w:r w:rsidRPr="003A4903">
              <w:rPr>
                <w:rFonts w:ascii="Trebuchet MS" w:hAnsi="Trebuchet MS" w:cs="Arial"/>
                <w:bCs/>
                <w:color w:val="000000"/>
                <w:sz w:val="20"/>
                <w:szCs w:val="20"/>
                <w:lang w:val="el-GR" w:eastAsia="el-GR"/>
              </w:rPr>
              <w:t>αεροσήραγγας</w:t>
            </w:r>
            <w:proofErr w:type="spellEnd"/>
            <w:r w:rsidRPr="003A4903">
              <w:rPr>
                <w:rFonts w:ascii="Trebuchet MS" w:hAnsi="Trebuchet MS" w:cs="Arial"/>
                <w:bCs/>
                <w:color w:val="000000"/>
                <w:sz w:val="20"/>
                <w:szCs w:val="20"/>
                <w:lang w:val="el-GR" w:eastAsia="el-GR"/>
              </w:rPr>
              <w:t xml:space="preserve"> ανοικτού κυκλώματος με τη σχεδίαση και κατασκευή κατάλληλης βάσης για τη στήριξη του, την εγκατάσταση κινητήρων και των παρελκόμενων ηλεκτρονικών οδηγών. Με την ολοκλήρωση της συναρμολόγησης θα πραγματοποιηθούν μετατοπίσεις σε όλους τους άξονες και θα αναπτυχθεί κατάλληλο λογισμικό σε γλώσσα προγραμματισμού </w:t>
            </w:r>
            <w:proofErr w:type="spellStart"/>
            <w:r w:rsidRPr="003A4903">
              <w:rPr>
                <w:rFonts w:ascii="Trebuchet MS" w:hAnsi="Trebuchet MS" w:cs="Arial"/>
                <w:bCs/>
                <w:color w:val="000000"/>
                <w:sz w:val="20"/>
                <w:szCs w:val="20"/>
                <w:lang w:val="el-GR" w:eastAsia="el-GR"/>
              </w:rPr>
              <w:t>LabVΙΕW</w:t>
            </w:r>
            <w:proofErr w:type="spellEnd"/>
            <w:r w:rsidRPr="003A4903">
              <w:rPr>
                <w:rFonts w:ascii="Trebuchet MS" w:hAnsi="Trebuchet MS" w:cs="Arial"/>
                <w:bCs/>
                <w:color w:val="000000"/>
                <w:sz w:val="20"/>
                <w:szCs w:val="20"/>
                <w:lang w:val="el-GR" w:eastAsia="el-GR"/>
              </w:rPr>
              <w:t xml:space="preserve">. Τέλος με την ολοκλήρωση του συστήματος θα χαρτογραφηθεί το πεδίο ροής του θαλάμου δοκιμών για τρεις τουλάχιστον ταχύτητες ροής.  </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66</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ροής </w:t>
            </w:r>
            <w:proofErr w:type="spellStart"/>
            <w:r w:rsidRPr="003A4903">
              <w:rPr>
                <w:rFonts w:ascii="Trebuchet MS" w:hAnsi="Trebuchet MS" w:cs="Arial"/>
                <w:bCs/>
                <w:color w:val="000000"/>
                <w:sz w:val="20"/>
                <w:szCs w:val="20"/>
                <w:lang w:val="el-GR" w:eastAsia="el-GR"/>
              </w:rPr>
              <w:t>μικροπολικού</w:t>
            </w:r>
            <w:proofErr w:type="spellEnd"/>
            <w:r w:rsidRPr="003A4903">
              <w:rPr>
                <w:rFonts w:ascii="Trebuchet MS" w:hAnsi="Trebuchet MS" w:cs="Arial"/>
                <w:bCs/>
                <w:color w:val="000000"/>
                <w:sz w:val="20"/>
                <w:szCs w:val="20"/>
                <w:lang w:val="el-GR" w:eastAsia="el-GR"/>
              </w:rPr>
              <w:t xml:space="preserve"> ρευστού σε αγωγό</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Study of micropolar channel flow</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Μελέτη της επίδρασης των </w:t>
            </w:r>
            <w:proofErr w:type="spellStart"/>
            <w:r w:rsidRPr="003A4903">
              <w:rPr>
                <w:rFonts w:ascii="Trebuchet MS" w:hAnsi="Trebuchet MS" w:cs="Arial"/>
                <w:bCs/>
                <w:color w:val="000000"/>
                <w:sz w:val="20"/>
                <w:szCs w:val="20"/>
                <w:lang w:val="el-GR" w:eastAsia="el-GR"/>
              </w:rPr>
              <w:t>αδιαστατων</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μικροπολικων</w:t>
            </w:r>
            <w:proofErr w:type="spellEnd"/>
            <w:r w:rsidRPr="003A4903">
              <w:rPr>
                <w:rFonts w:ascii="Trebuchet MS" w:hAnsi="Trebuchet MS" w:cs="Arial"/>
                <w:bCs/>
                <w:color w:val="000000"/>
                <w:sz w:val="20"/>
                <w:szCs w:val="20"/>
                <w:lang w:val="el-GR" w:eastAsia="el-GR"/>
              </w:rPr>
              <w:t xml:space="preserve"> </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αριθμών στη συμπεριφορά της ροής σε κανάλι</w:t>
            </w:r>
          </w:p>
        </w:tc>
      </w:tr>
      <w:tr w:rsidR="003A6772" w:rsidRPr="003A6772"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67</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pBdr>
                <w:top w:val="nil"/>
                <w:left w:val="nil"/>
                <w:bottom w:val="nil"/>
                <w:right w:val="nil"/>
                <w:between w:val="nil"/>
              </w:pBdr>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Συνδυασμός </w:t>
            </w:r>
            <w:proofErr w:type="spellStart"/>
            <w:r w:rsidRPr="003A4903">
              <w:rPr>
                <w:rFonts w:ascii="Trebuchet MS" w:hAnsi="Trebuchet MS" w:cs="Arial"/>
                <w:bCs/>
                <w:color w:val="000000"/>
                <w:sz w:val="20"/>
                <w:szCs w:val="20"/>
                <w:lang w:val="el-GR" w:eastAsia="el-GR"/>
              </w:rPr>
              <w:t>Meso</w:t>
            </w:r>
            <w:proofErr w:type="spellEnd"/>
            <w:r w:rsidRPr="003A4903">
              <w:rPr>
                <w:rFonts w:ascii="Trebuchet MS" w:hAnsi="Trebuchet MS" w:cs="Arial"/>
                <w:bCs/>
                <w:color w:val="000000"/>
                <w:sz w:val="20"/>
                <w:szCs w:val="20"/>
                <w:lang w:val="el-GR" w:eastAsia="el-GR"/>
              </w:rPr>
              <w:t>/</w:t>
            </w:r>
            <w:proofErr w:type="spellStart"/>
            <w:r w:rsidRPr="003A4903">
              <w:rPr>
                <w:rFonts w:ascii="Trebuchet MS" w:hAnsi="Trebuchet MS" w:cs="Arial"/>
                <w:bCs/>
                <w:color w:val="000000"/>
                <w:sz w:val="20"/>
                <w:szCs w:val="20"/>
                <w:lang w:val="el-GR" w:eastAsia="el-GR"/>
              </w:rPr>
              <w:t>Micro</w:t>
            </w:r>
            <w:proofErr w:type="spellEnd"/>
            <w:r w:rsidRPr="003A4903">
              <w:rPr>
                <w:rFonts w:ascii="Trebuchet MS" w:hAnsi="Trebuchet MS" w:cs="Arial"/>
                <w:bCs/>
                <w:color w:val="000000"/>
                <w:sz w:val="20"/>
                <w:szCs w:val="20"/>
                <w:lang w:val="el-GR" w:eastAsia="el-GR"/>
              </w:rPr>
              <w:t xml:space="preserve"> ατμοσφαιρικού μοντέλου για μελέτη ροών σε αιολικά πάρκα</w:t>
            </w:r>
          </w:p>
          <w:p w:rsidR="003A6772" w:rsidRPr="003A4903" w:rsidRDefault="003A6772" w:rsidP="00532989">
            <w:pPr>
              <w:pStyle w:val="21"/>
              <w:pBdr>
                <w:top w:val="nil"/>
                <w:left w:val="nil"/>
                <w:bottom w:val="nil"/>
                <w:right w:val="nil"/>
                <w:between w:val="nil"/>
              </w:pBdr>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Meso/Micro combined atmospheric models in the study of flow in wind farms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Ιωάννης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Συνδυασμός μοντέλων οριακών στρωμάτων και ελεύθερης ροής για τον ασφαλή υπολογισμό του </w:t>
            </w:r>
            <w:proofErr w:type="spellStart"/>
            <w:r w:rsidRPr="003A4903">
              <w:rPr>
                <w:rFonts w:ascii="Trebuchet MS" w:hAnsi="Trebuchet MS" w:cs="Arial"/>
                <w:bCs/>
                <w:color w:val="000000"/>
                <w:sz w:val="20"/>
                <w:szCs w:val="20"/>
                <w:lang w:val="el-GR" w:eastAsia="el-GR"/>
              </w:rPr>
              <w:t>ροϊκου</w:t>
            </w:r>
            <w:proofErr w:type="spellEnd"/>
            <w:r w:rsidRPr="003A4903">
              <w:rPr>
                <w:rFonts w:ascii="Trebuchet MS" w:hAnsi="Trebuchet MS" w:cs="Arial"/>
                <w:bCs/>
                <w:color w:val="000000"/>
                <w:sz w:val="20"/>
                <w:szCs w:val="20"/>
                <w:lang w:val="el-GR" w:eastAsia="el-GR"/>
              </w:rPr>
              <w:t xml:space="preserve"> πεδίου και του αιολικού δυναμικού στην περιοχή αιολικών πάρκων. Σε συνεργασία με το ΚΑΠΕ.</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68</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Διαμπερής αερισμός κτηρίου με περιμετρικό αίθριο.</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Cross-ventilation of an atrium building.</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Κ. Βασιλόπουλος </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 Σαρρής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εργασία αυτή έχει σκοπό να μελετήσει τον διαμπερή αερισμό ενός περιμετρικού </w:t>
            </w:r>
            <w:proofErr w:type="spellStart"/>
            <w:r w:rsidRPr="003A4903">
              <w:rPr>
                <w:rFonts w:ascii="Trebuchet MS" w:hAnsi="Trebuchet MS" w:cs="Arial"/>
                <w:bCs/>
                <w:color w:val="000000"/>
                <w:sz w:val="20"/>
                <w:szCs w:val="20"/>
                <w:lang w:val="el-GR" w:eastAsia="el-GR"/>
              </w:rPr>
              <w:t>αιθρίου</w:t>
            </w:r>
            <w:proofErr w:type="spellEnd"/>
            <w:r w:rsidRPr="003A4903">
              <w:rPr>
                <w:rFonts w:ascii="Trebuchet MS" w:hAnsi="Trebuchet MS" w:cs="Arial"/>
                <w:bCs/>
                <w:color w:val="000000"/>
                <w:sz w:val="20"/>
                <w:szCs w:val="20"/>
                <w:lang w:val="el-GR" w:eastAsia="el-GR"/>
              </w:rPr>
              <w:t xml:space="preserve"> πειραματικά και υπολογιστικά. Θα πραγματοποιηθούν μετρήσεις στην </w:t>
            </w:r>
            <w:proofErr w:type="spellStart"/>
            <w:r w:rsidRPr="003A4903">
              <w:rPr>
                <w:rFonts w:ascii="Trebuchet MS" w:hAnsi="Trebuchet MS" w:cs="Arial"/>
                <w:bCs/>
                <w:color w:val="000000"/>
                <w:sz w:val="20"/>
                <w:szCs w:val="20"/>
                <w:lang w:val="el-GR" w:eastAsia="el-GR"/>
              </w:rPr>
              <w:t>αεροσήραγγα</w:t>
            </w:r>
            <w:proofErr w:type="spellEnd"/>
            <w:r w:rsidRPr="003A4903">
              <w:rPr>
                <w:rFonts w:ascii="Trebuchet MS" w:hAnsi="Trebuchet MS" w:cs="Arial"/>
                <w:bCs/>
                <w:color w:val="000000"/>
                <w:sz w:val="20"/>
                <w:szCs w:val="20"/>
                <w:lang w:val="el-GR" w:eastAsia="el-GR"/>
              </w:rPr>
              <w:t xml:space="preserve"> του Εργαστηρίου Αεροδυναμικής και προσομοιώσεις με το λογισμικό </w:t>
            </w:r>
            <w:proofErr w:type="spellStart"/>
            <w:r w:rsidRPr="003A4903">
              <w:rPr>
                <w:rFonts w:ascii="Trebuchet MS" w:hAnsi="Trebuchet MS" w:cs="Arial"/>
                <w:bCs/>
                <w:color w:val="000000"/>
                <w:sz w:val="20"/>
                <w:szCs w:val="20"/>
                <w:lang w:val="el-GR" w:eastAsia="el-GR"/>
              </w:rPr>
              <w:t>Open</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Foam</w:t>
            </w:r>
            <w:proofErr w:type="spellEnd"/>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69</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Σχεδιασμός ακτινικού συμπιεστή για κλειστό κύκλο </w:t>
            </w:r>
            <w:proofErr w:type="spellStart"/>
            <w:r w:rsidRPr="003A4903">
              <w:rPr>
                <w:rFonts w:ascii="Trebuchet MS" w:hAnsi="Trebuchet MS" w:cs="Arial"/>
                <w:bCs/>
                <w:color w:val="000000"/>
                <w:sz w:val="20"/>
                <w:szCs w:val="20"/>
                <w:lang w:val="el-GR" w:eastAsia="el-GR"/>
              </w:rPr>
              <w:t>υπερκρίσιμου</w:t>
            </w:r>
            <w:proofErr w:type="spellEnd"/>
            <w:r w:rsidRPr="003A4903">
              <w:rPr>
                <w:rFonts w:ascii="Trebuchet MS" w:hAnsi="Trebuchet MS" w:cs="Arial"/>
                <w:bCs/>
                <w:color w:val="000000"/>
                <w:sz w:val="20"/>
                <w:szCs w:val="20"/>
                <w:lang w:val="el-GR" w:eastAsia="el-GR"/>
              </w:rPr>
              <w:t xml:space="preserve"> διοξειδίου του άνθρακα</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Design of radial compressor of closed supercritical CO2 circle</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w:t>
            </w:r>
            <w:r w:rsidRPr="003A4903">
              <w:rPr>
                <w:rFonts w:ascii="Trebuchet MS" w:hAnsi="Trebuchet MS" w:cs="Arial"/>
                <w:bCs/>
                <w:color w:val="000000"/>
                <w:sz w:val="20"/>
                <w:szCs w:val="20"/>
                <w:lang w:val="en-US" w:eastAsia="el-GR"/>
              </w:rPr>
              <w:t>.</w:t>
            </w:r>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Γκούντας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Ι</w:t>
            </w:r>
            <w:r w:rsidRPr="003A4903">
              <w:rPr>
                <w:rFonts w:ascii="Trebuchet MS" w:hAnsi="Trebuchet MS" w:cs="Arial"/>
                <w:bCs/>
                <w:color w:val="000000"/>
                <w:sz w:val="20"/>
                <w:szCs w:val="20"/>
                <w:lang w:val="en-US" w:eastAsia="el-GR"/>
              </w:rPr>
              <w:t xml:space="preserve">. </w:t>
            </w:r>
            <w:r w:rsidRPr="003A4903">
              <w:rPr>
                <w:rFonts w:ascii="Trebuchet MS" w:hAnsi="Trebuchet MS" w:cs="Arial"/>
                <w:bCs/>
                <w:color w:val="000000"/>
                <w:sz w:val="20"/>
                <w:szCs w:val="20"/>
                <w:lang w:val="el-GR" w:eastAsia="el-GR"/>
              </w:rPr>
              <w:t>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διπλωματική εργασία διερευνά τις δυνατότητες σχεδιασμού ενός φυγοκεντρικού συμπιεστή με εργαζόμενο ρευστό </w:t>
            </w:r>
            <w:proofErr w:type="spellStart"/>
            <w:r w:rsidRPr="003A4903">
              <w:rPr>
                <w:rFonts w:ascii="Trebuchet MS" w:hAnsi="Trebuchet MS" w:cs="Arial"/>
                <w:bCs/>
                <w:color w:val="000000"/>
                <w:sz w:val="20"/>
                <w:szCs w:val="20"/>
                <w:lang w:val="el-GR" w:eastAsia="el-GR"/>
              </w:rPr>
              <w:t>υπερκρίσιμο</w:t>
            </w:r>
            <w:proofErr w:type="spellEnd"/>
            <w:r w:rsidRPr="003A4903">
              <w:rPr>
                <w:rFonts w:ascii="Trebuchet MS" w:hAnsi="Trebuchet MS" w:cs="Arial"/>
                <w:bCs/>
                <w:color w:val="000000"/>
                <w:sz w:val="20"/>
                <w:szCs w:val="20"/>
                <w:lang w:val="el-GR" w:eastAsia="el-GR"/>
              </w:rPr>
              <w:t xml:space="preserve"> </w:t>
            </w:r>
            <w:proofErr w:type="spellStart"/>
            <w:r w:rsidRPr="003A4903">
              <w:rPr>
                <w:rFonts w:ascii="Trebuchet MS" w:hAnsi="Trebuchet MS" w:cs="Arial"/>
                <w:bCs/>
                <w:color w:val="000000"/>
                <w:sz w:val="20"/>
                <w:szCs w:val="20"/>
                <w:lang w:val="el-GR" w:eastAsia="el-GR"/>
              </w:rPr>
              <w:t>διοξειδίο</w:t>
            </w:r>
            <w:proofErr w:type="spellEnd"/>
            <w:r w:rsidRPr="003A4903">
              <w:rPr>
                <w:rFonts w:ascii="Trebuchet MS" w:hAnsi="Trebuchet MS" w:cs="Arial"/>
                <w:bCs/>
                <w:color w:val="000000"/>
                <w:sz w:val="20"/>
                <w:szCs w:val="20"/>
                <w:lang w:val="el-GR" w:eastAsia="el-GR"/>
              </w:rPr>
              <w:t xml:space="preserve"> του άνθρακα (S-CO2) για εφαρμογές ανάκτησης θερμότητας υψηλών θερμοκρασιών. Σκοπός της εργασία είναι η ανάπτυξη μονοδιάστατου μοντέλου για τον υπολογισμό των βασικών παραμέτρων σχεδιασμού για δεδομένη εφαρμογή, όπως είναι τα γεωμετρικά </w:t>
            </w:r>
            <w:r w:rsidRPr="003A4903">
              <w:rPr>
                <w:rFonts w:ascii="Trebuchet MS" w:hAnsi="Trebuchet MS" w:cs="Arial"/>
                <w:bCs/>
                <w:color w:val="000000"/>
                <w:sz w:val="20"/>
                <w:szCs w:val="20"/>
                <w:lang w:val="el-GR" w:eastAsia="el-GR"/>
              </w:rPr>
              <w:lastRenderedPageBreak/>
              <w:t>χαρακτηριστικά (διάμετροι, γωνίες ροής και πτερυγίων), αλλά και σημαντικών συντελεστών λειτουργίας (όπως συντελεστής ολίσθησης).</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lastRenderedPageBreak/>
              <w:t>70</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Υπολογισμός φορτιών ψυκτικού θαλάμου και σχεδιασμός αντλίας θερμότητας με ψυκτικά νέας γενιάς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Calculation of thermal loads in a cooling chamber and novel coolants heat pump design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Α. </w:t>
            </w:r>
            <w:proofErr w:type="spellStart"/>
            <w:r w:rsidRPr="003A4903">
              <w:rPr>
                <w:rFonts w:ascii="Trebuchet MS" w:hAnsi="Trebuchet MS" w:cs="Arial"/>
                <w:bCs/>
                <w:color w:val="000000"/>
                <w:sz w:val="20"/>
                <w:szCs w:val="20"/>
                <w:lang w:val="en-US" w:eastAsia="el-GR"/>
              </w:rPr>
              <w:t>Γκούντ</w:t>
            </w:r>
            <w:proofErr w:type="spellEnd"/>
            <w:r w:rsidRPr="003A4903">
              <w:rPr>
                <w:rFonts w:ascii="Trebuchet MS" w:hAnsi="Trebuchet MS" w:cs="Arial"/>
                <w:bCs/>
                <w:color w:val="000000"/>
                <w:sz w:val="20"/>
                <w:szCs w:val="20"/>
                <w:lang w:val="en-US" w:eastAsia="el-GR"/>
              </w:rPr>
              <w:t>ας</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eastAsia="el-GR"/>
              </w:rPr>
              <w:t>Ι. Σαρρής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Τα ψυκτικά φορτία θαλάμων αποθήκευσης τροφίμων συνήθως βασίζονται σε τυποποιημένες προδιαγραφές. Η διπλωματική εργασία εστιάζει στον λεπτομερή υπολογισμό των φορτίων ενός πραγματικού ψυκτικού θαλάμου εφαρμόζοντας αρχές μετάδοσης θερμότητας και στον σχεδιασμό του ψυκτικού κύκλου αντλίας θερμότητας που θα εξασφαλίζει τη λειτουργία στις επιθυμητές συνθήκες. Ο σχεδιασμός της ΑΘ θα υλοποιηθεί λαμβάνοντας υπόψη τις σύγχρονες ευρωπαϊκές περιβαλλοντικές δεσμεύσεις, επιλέγοντας ψυκτικό ρευστό νέας γενιάς.</w:t>
            </w: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71</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Διερεύνηση ροής και μεταφοράς θερμότητας σε υλικά αλλαγής φάσης με μεθόδους υπολογιστικής </w:t>
            </w:r>
            <w:proofErr w:type="spellStart"/>
            <w:r w:rsidRPr="003A4903">
              <w:rPr>
                <w:rFonts w:ascii="Trebuchet MS" w:hAnsi="Trebuchet MS" w:cs="Arial"/>
                <w:bCs/>
                <w:color w:val="000000"/>
                <w:sz w:val="20"/>
                <w:szCs w:val="20"/>
                <w:lang w:val="el-GR" w:eastAsia="el-GR"/>
              </w:rPr>
              <w:t>ρευστοδυναμικής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Heat and fluid flow study of phase-change materials with computational fluid dynamics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 xml:space="preserve">Α. </w:t>
            </w:r>
            <w:proofErr w:type="spellStart"/>
            <w:r w:rsidRPr="003A4903">
              <w:rPr>
                <w:rFonts w:ascii="Trebuchet MS" w:hAnsi="Trebuchet MS" w:cs="Arial"/>
                <w:bCs/>
                <w:color w:val="000000"/>
                <w:sz w:val="20"/>
                <w:szCs w:val="20"/>
                <w:lang w:val="en-US" w:eastAsia="el-GR"/>
              </w:rPr>
              <w:t>Γκούντ</w:t>
            </w:r>
            <w:proofErr w:type="spellEnd"/>
            <w:r w:rsidRPr="003A4903">
              <w:rPr>
                <w:rFonts w:ascii="Trebuchet MS" w:hAnsi="Trebuchet MS" w:cs="Arial"/>
                <w:bCs/>
                <w:color w:val="000000"/>
                <w:sz w:val="20"/>
                <w:szCs w:val="20"/>
                <w:lang w:val="en-US" w:eastAsia="el-GR"/>
              </w:rPr>
              <w:t>ας</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Ι. Σα</w:t>
            </w:r>
            <w:proofErr w:type="spellStart"/>
            <w:r w:rsidRPr="003A4903">
              <w:rPr>
                <w:rFonts w:ascii="Trebuchet MS" w:hAnsi="Trebuchet MS" w:cs="Arial"/>
                <w:bCs/>
                <w:color w:val="000000"/>
                <w:sz w:val="20"/>
                <w:szCs w:val="20"/>
                <w:lang w:val="en-US" w:eastAsia="el-GR"/>
              </w:rPr>
              <w:t>ρρής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Τα υλικά αλλαγής φάσης μελετώνται ευρέως για εφαρμογές ανάκτησης θερμότητας λόγο της δυνατότητας που έχουν να αποθηκεύουν θερμική ενέργεια. Η διπλωματική εργασία εστιάζει στην διερεύνηση της αλλαγής φάσης με μεθόδους υπολογιστικής </w:t>
            </w:r>
            <w:proofErr w:type="spellStart"/>
            <w:r w:rsidRPr="003A4903">
              <w:rPr>
                <w:rFonts w:ascii="Trebuchet MS" w:hAnsi="Trebuchet MS" w:cs="Arial"/>
                <w:bCs/>
                <w:color w:val="000000"/>
                <w:sz w:val="20"/>
                <w:szCs w:val="20"/>
                <w:lang w:val="el-GR" w:eastAsia="el-GR"/>
              </w:rPr>
              <w:t>ρευστοδυναμικής</w:t>
            </w:r>
            <w:proofErr w:type="spellEnd"/>
            <w:r w:rsidRPr="003A4903">
              <w:rPr>
                <w:rFonts w:ascii="Trebuchet MS" w:hAnsi="Trebuchet MS" w:cs="Arial"/>
                <w:bCs/>
                <w:color w:val="000000"/>
                <w:sz w:val="20"/>
                <w:szCs w:val="20"/>
                <w:lang w:val="el-GR" w:eastAsia="el-GR"/>
              </w:rPr>
              <w:t>.</w:t>
            </w:r>
          </w:p>
        </w:tc>
      </w:tr>
      <w:tr w:rsidR="003A6772" w:rsidRPr="002C0C17" w:rsidTr="00B425A2">
        <w:trPr>
          <w:trHeight w:val="19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72</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Σύστημα ύδρευσης και αποχέτευσης στο νησί της Ρόδου</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Watering and sanitation system in Rhodes island</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eastAsia="el-GR"/>
              </w:rPr>
            </w:pPr>
            <w:r w:rsidRPr="003A4903">
              <w:rPr>
                <w:rFonts w:ascii="Trebuchet MS" w:hAnsi="Trebuchet MS" w:cs="Arial"/>
                <w:bCs/>
                <w:color w:val="000000"/>
                <w:sz w:val="20"/>
                <w:szCs w:val="20"/>
                <w:lang w:eastAsia="el-GR"/>
              </w:rPr>
              <w:t>Ι. Σα</w:t>
            </w:r>
            <w:proofErr w:type="spellStart"/>
            <w:r w:rsidRPr="003A4903">
              <w:rPr>
                <w:rFonts w:ascii="Trebuchet MS" w:hAnsi="Trebuchet MS" w:cs="Arial"/>
                <w:bCs/>
                <w:color w:val="000000"/>
                <w:sz w:val="20"/>
                <w:szCs w:val="20"/>
                <w:lang w:eastAsia="el-GR"/>
              </w:rPr>
              <w:t>ρρής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Στη συγκεκριμένη εργασία, θα αναλυθεί το γενικά το δίκτυο ύδρευσης και αποχέτευσης, τεχνικά χαρακτηριστικά, νομικό πλαίσιο, οικονομική ανάλυση καθώς και την ιστορική εξέλιξη του δικτύου. Ειδικότερα, για το νησί της Ρόδου, το οποίο είναι ένα τουριστικό νησί κατά την καλοκαιρινή περίοδο έχει αυξημένες ανάγκες στο δίκτυο. Θα συγκριθούν οι ανάγκες ανάμεσα σε καλοκαιρινή και χειμερινή περίοδο.</w:t>
            </w:r>
          </w:p>
        </w:tc>
      </w:tr>
      <w:tr w:rsidR="002C0C17" w:rsidRPr="00B425A2"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73</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Τεχνητή Νοημοσύνη και οι Εφαρμογές της στην Αεροναυπηγική και Αεροδιαστημική Μηχανική</w:t>
            </w:r>
          </w:p>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[Artificial Intelligence ad its Applications in Aeronautics and Aerospace Engineering]</w:t>
            </w:r>
          </w:p>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Ι. Σα</w:t>
            </w:r>
            <w:proofErr w:type="spellStart"/>
            <w:r w:rsidRPr="00B425A2">
              <w:rPr>
                <w:rFonts w:ascii="Trebuchet MS" w:hAnsi="Trebuchet MS" w:cs="Arial"/>
                <w:bCs/>
                <w:color w:val="000000"/>
                <w:sz w:val="20"/>
                <w:szCs w:val="20"/>
                <w:lang w:val="en-US" w:eastAsia="el-GR"/>
              </w:rPr>
              <w:t>ρρής</w:t>
            </w:r>
            <w:bookmarkStart w:id="0" w:name="_GoBack"/>
            <w:bookmarkEnd w:id="0"/>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B425A2">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 xml:space="preserve">Στόχος της παρούσας εργασίας αποτελεί η μελέτη των συστημάτων τεχνητής νοημοσύνης που εφαρμόζονται και καλύπτουν ένα ευρύ φάσμα της αεροναυπηγικής και αεροδιαστημικής μηχανικής, κυρίως όσον αφορά την ικανότητά τους να μαθαίνουν να συμπεριφέρονται και να λαμβάνουν έξυπνες αποφάσεις όταν </w:t>
            </w:r>
            <w:proofErr w:type="spellStart"/>
            <w:r w:rsidRPr="00B425A2">
              <w:rPr>
                <w:rFonts w:ascii="Trebuchet MS" w:hAnsi="Trebuchet MS" w:cs="Arial"/>
                <w:bCs/>
                <w:color w:val="000000"/>
                <w:sz w:val="20"/>
                <w:szCs w:val="20"/>
                <w:lang w:val="en-US" w:eastAsia="el-GR"/>
              </w:rPr>
              <w:t>αλληλεπιδρούν</w:t>
            </w:r>
            <w:proofErr w:type="spellEnd"/>
            <w:r w:rsidRPr="00B425A2">
              <w:rPr>
                <w:rFonts w:ascii="Trebuchet MS" w:hAnsi="Trebuchet MS" w:cs="Arial"/>
                <w:bCs/>
                <w:color w:val="000000"/>
                <w:sz w:val="20"/>
                <w:szCs w:val="20"/>
                <w:lang w:val="en-US" w:eastAsia="el-GR"/>
              </w:rPr>
              <w:t xml:space="preserve"> με το περιβάλλον</w:t>
            </w:r>
          </w:p>
        </w:tc>
      </w:tr>
      <w:tr w:rsidR="002C0C17" w:rsidRPr="00B425A2"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lastRenderedPageBreak/>
              <w:t>74</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Ανάλυση  ροής αίματος στα στάδια εξέλιξης της αθηροσκλήρωσης</w:t>
            </w:r>
          </w:p>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p>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Blood flow analysis in the progression of atherosclerosis disease</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615667">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Ι. Σα</w:t>
            </w:r>
            <w:proofErr w:type="spellStart"/>
            <w:r w:rsidRPr="00B425A2">
              <w:rPr>
                <w:rFonts w:ascii="Trebuchet MS" w:hAnsi="Trebuchet MS" w:cs="Arial"/>
                <w:bCs/>
                <w:color w:val="000000"/>
                <w:sz w:val="20"/>
                <w:szCs w:val="20"/>
                <w:lang w:val="en-US" w:eastAsia="el-GR"/>
              </w:rPr>
              <w:t>ρρής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C0C17" w:rsidRPr="00B425A2" w:rsidRDefault="002C0C17" w:rsidP="00B425A2">
            <w:pPr>
              <w:pStyle w:val="21"/>
              <w:spacing w:before="60" w:after="60"/>
              <w:ind w:left="0"/>
              <w:rPr>
                <w:rFonts w:ascii="Trebuchet MS" w:hAnsi="Trebuchet MS" w:cs="Arial"/>
                <w:bCs/>
                <w:color w:val="000000"/>
                <w:sz w:val="20"/>
                <w:szCs w:val="20"/>
                <w:lang w:val="en-US" w:eastAsia="el-GR"/>
              </w:rPr>
            </w:pPr>
            <w:r w:rsidRPr="00B425A2">
              <w:rPr>
                <w:rFonts w:ascii="Trebuchet MS" w:hAnsi="Trebuchet MS" w:cs="Arial"/>
                <w:bCs/>
                <w:color w:val="000000"/>
                <w:sz w:val="20"/>
                <w:szCs w:val="20"/>
                <w:lang w:val="en-US" w:eastAsia="el-GR"/>
              </w:rPr>
              <w:t>Η ροή αίματος αλλάζει λόγω της στένωσης των αρτηριών, η οποία δημιουργείται σταδιακά με την εξέλιξη της αθηροσκλήρωσης. Σκοπός της εργασίας είναι η μελέτη της μεταβολής της ροής αίματος στην εξέλιξη αυτών των σταδίων, από το πρώιμο στάδιο της νόσου  έως και την εμφάνιση του καρδιακού εμφράγματος.</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7</w:t>
            </w:r>
            <w:r w:rsidR="002C0C17">
              <w:rPr>
                <w:rFonts w:ascii="Trebuchet MS" w:hAnsi="Trebuchet MS" w:cs="Arial"/>
                <w:bCs/>
                <w:color w:val="000000"/>
                <w:sz w:val="20"/>
                <w:szCs w:val="20"/>
                <w:lang w:val="en-US" w:eastAsia="el-GR"/>
              </w:rPr>
              <w:t>5</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Αξιολόγηση της συμβολής της ηλεκτροκίνησης στην ποιότητα του ατμοσφαιρικού περιβάλλοντος στην Ελλάδα</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Evaluation of the contribution of electromobility to the quality of the atmospheric environment in Greece</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Σπ</w:t>
            </w:r>
            <w:proofErr w:type="spellStart"/>
            <w:r w:rsidRPr="003A4903">
              <w:rPr>
                <w:rFonts w:ascii="Trebuchet MS" w:hAnsi="Trebuchet MS" w:cs="Arial"/>
                <w:bCs/>
                <w:color w:val="000000"/>
                <w:sz w:val="20"/>
                <w:szCs w:val="20"/>
                <w:lang w:val="en-US" w:eastAsia="el-GR"/>
              </w:rPr>
              <w:t>υρό</w:t>
            </w:r>
            <w:proofErr w:type="spellEnd"/>
            <w:r w:rsidRPr="003A4903">
              <w:rPr>
                <w:rFonts w:ascii="Trebuchet MS" w:hAnsi="Trebuchet MS" w:cs="Arial"/>
                <w:bCs/>
                <w:color w:val="000000"/>
                <w:sz w:val="20"/>
                <w:szCs w:val="20"/>
                <w:lang w:val="en-US" w:eastAsia="el-GR"/>
              </w:rPr>
              <w:t xml:space="preserve">πουλος </w:t>
            </w:r>
            <w:proofErr w:type="spellStart"/>
            <w:r w:rsidRPr="003A4903">
              <w:rPr>
                <w:rFonts w:ascii="Trebuchet MS" w:hAnsi="Trebuchet MS" w:cs="Arial"/>
                <w:bCs/>
                <w:color w:val="000000"/>
                <w:sz w:val="20"/>
                <w:szCs w:val="20"/>
                <w:lang w:val="en-US" w:eastAsia="el-GR"/>
              </w:rPr>
              <w:t>Γεώργιος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val="en-US" w:eastAsia="el-GR"/>
              </w:rPr>
              <w:t>Μουστρής</w:t>
            </w:r>
            <w:proofErr w:type="spellEnd"/>
            <w:r w:rsidRPr="003A4903">
              <w:rPr>
                <w:rFonts w:ascii="Trebuchet MS" w:hAnsi="Trebuchet MS" w:cs="Arial"/>
                <w:bCs/>
                <w:color w:val="000000"/>
                <w:sz w:val="20"/>
                <w:szCs w:val="20"/>
                <w:lang w:val="en-US" w:eastAsia="el-GR"/>
              </w:rPr>
              <w:t xml:space="preserve"> </w:t>
            </w:r>
            <w:proofErr w:type="spellStart"/>
            <w:r w:rsidRPr="003A4903">
              <w:rPr>
                <w:rFonts w:ascii="Trebuchet MS" w:hAnsi="Trebuchet MS" w:cs="Arial"/>
                <w:bCs/>
                <w:color w:val="000000"/>
                <w:sz w:val="20"/>
                <w:szCs w:val="20"/>
                <w:lang w:val="en-US" w:eastAsia="el-GR"/>
              </w:rPr>
              <w:t>Κωνστ</w:t>
            </w:r>
            <w:proofErr w:type="spellEnd"/>
            <w:r w:rsidRPr="003A4903">
              <w:rPr>
                <w:rFonts w:ascii="Trebuchet MS" w:hAnsi="Trebuchet MS" w:cs="Arial"/>
                <w:bCs/>
                <w:color w:val="000000"/>
                <w:sz w:val="20"/>
                <w:szCs w:val="20"/>
                <w:lang w:val="en-US" w:eastAsia="el-GR"/>
              </w:rPr>
              <w:t>αντίνος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Σκοπός της συγκεκριμένης Διπλωματικής Εργασίας είναι να αξιολογηθεί αν τελικά η ένταξη των ηλεκτρικών αυτοκινήτων θα καταφέρει να μειώσει τους συνολικούς ρύπους ή αν απλά θα μετατοπίσει την ρύπανση από τις πόλεις στους σταθμούς παραγωγής ηλεκτρικής ενέργειας. Για την επίτευξη του στόχου της έρευνας θα υλοποιηθούν δύο σενάρια τα οποία συγκρίνουν τους ρύπους που θα δημιουργηθούν κατά την παραγωγή ηλεκτρικής ενέργειας, η οποία είναι απαραίτητη για την κίνηση όλων των ηλεκτρικών αυτοκινήτων που προβλέπεται να ενταχθούν στον στόλο έως το 2030, με τους υποθετικούς συνολικούς ρύπους των αντίστοιχων συμβατικών αυτοκινήτων για τον ίδιο αριθμό οχημάτων. Το πρώτο σενάριο αντιστοιχεί στο υφιστάμενο ενεργειακό μίγμα ηλεκτροπαραγωγής, ενώ το δεύτερο σενάριο αναφέρεται σε αντίστοιχες προβλέψεις του 2030.</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n-US" w:eastAsia="el-GR"/>
              </w:rPr>
              <w:t>7</w:t>
            </w:r>
            <w:r w:rsidR="002C0C17">
              <w:rPr>
                <w:rFonts w:ascii="Trebuchet MS" w:hAnsi="Trebuchet MS" w:cs="Arial"/>
                <w:bCs/>
                <w:color w:val="000000"/>
                <w:sz w:val="20"/>
                <w:szCs w:val="20"/>
                <w:lang w:val="en-US" w:eastAsia="el-GR"/>
              </w:rPr>
              <w:t>6</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Συμβολή της Ηλεκτροκίνησης στον Τομέα Μεταφορών των </w:t>
            </w:r>
            <w:proofErr w:type="spellStart"/>
            <w:r w:rsidRPr="003A4903">
              <w:rPr>
                <w:rFonts w:ascii="Trebuchet MS" w:hAnsi="Trebuchet MS" w:cs="Arial"/>
                <w:bCs/>
                <w:color w:val="000000"/>
                <w:sz w:val="20"/>
                <w:szCs w:val="20"/>
                <w:lang w:val="el-GR" w:eastAsia="el-GR"/>
              </w:rPr>
              <w:t>Βαρέων</w:t>
            </w:r>
            <w:proofErr w:type="spellEnd"/>
            <w:r w:rsidRPr="003A4903">
              <w:rPr>
                <w:rFonts w:ascii="Trebuchet MS" w:hAnsi="Trebuchet MS" w:cs="Arial"/>
                <w:bCs/>
                <w:color w:val="000000"/>
                <w:sz w:val="20"/>
                <w:szCs w:val="20"/>
                <w:lang w:val="el-GR" w:eastAsia="el-GR"/>
              </w:rPr>
              <w:t xml:space="preserve"> Οχημάτων</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The role of electromobility for heavy duty vehicles</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Σπ</w:t>
            </w:r>
            <w:proofErr w:type="spellStart"/>
            <w:r w:rsidRPr="003A4903">
              <w:rPr>
                <w:rFonts w:ascii="Trebuchet MS" w:hAnsi="Trebuchet MS" w:cs="Arial"/>
                <w:bCs/>
                <w:color w:val="000000"/>
                <w:sz w:val="20"/>
                <w:szCs w:val="20"/>
                <w:lang w:val="en-US" w:eastAsia="el-GR"/>
              </w:rPr>
              <w:t>υρό</w:t>
            </w:r>
            <w:proofErr w:type="spellEnd"/>
            <w:r w:rsidRPr="003A4903">
              <w:rPr>
                <w:rFonts w:ascii="Trebuchet MS" w:hAnsi="Trebuchet MS" w:cs="Arial"/>
                <w:bCs/>
                <w:color w:val="000000"/>
                <w:sz w:val="20"/>
                <w:szCs w:val="20"/>
                <w:lang w:val="en-US" w:eastAsia="el-GR"/>
              </w:rPr>
              <w:t xml:space="preserve">πουλος </w:t>
            </w:r>
            <w:proofErr w:type="spellStart"/>
            <w:r w:rsidRPr="003A4903">
              <w:rPr>
                <w:rFonts w:ascii="Trebuchet MS" w:hAnsi="Trebuchet MS" w:cs="Arial"/>
                <w:bCs/>
                <w:color w:val="000000"/>
                <w:sz w:val="20"/>
                <w:szCs w:val="20"/>
                <w:lang w:val="en-US" w:eastAsia="el-GR"/>
              </w:rPr>
              <w:t>Γεώργιος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val="en-US" w:eastAsia="el-GR"/>
              </w:rPr>
              <w:t>Μουστρής</w:t>
            </w:r>
            <w:proofErr w:type="spellEnd"/>
            <w:r w:rsidRPr="003A4903">
              <w:rPr>
                <w:rFonts w:ascii="Trebuchet MS" w:hAnsi="Trebuchet MS" w:cs="Arial"/>
                <w:bCs/>
                <w:color w:val="000000"/>
                <w:sz w:val="20"/>
                <w:szCs w:val="20"/>
                <w:lang w:val="en-US" w:eastAsia="el-GR"/>
              </w:rPr>
              <w:t xml:space="preserve"> </w:t>
            </w:r>
            <w:proofErr w:type="spellStart"/>
            <w:r w:rsidRPr="003A4903">
              <w:rPr>
                <w:rFonts w:ascii="Trebuchet MS" w:hAnsi="Trebuchet MS" w:cs="Arial"/>
                <w:bCs/>
                <w:color w:val="000000"/>
                <w:sz w:val="20"/>
                <w:szCs w:val="20"/>
                <w:lang w:val="en-US" w:eastAsia="el-GR"/>
              </w:rPr>
              <w:t>Κωνστ</w:t>
            </w:r>
            <w:proofErr w:type="spellEnd"/>
            <w:r w:rsidRPr="003A4903">
              <w:rPr>
                <w:rFonts w:ascii="Trebuchet MS" w:hAnsi="Trebuchet MS" w:cs="Arial"/>
                <w:bCs/>
                <w:color w:val="000000"/>
                <w:sz w:val="20"/>
                <w:szCs w:val="20"/>
                <w:lang w:val="en-US" w:eastAsia="el-GR"/>
              </w:rPr>
              <w:t>αντίνος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 xml:space="preserve">Η συμβολή της ηλεκτροκίνησης στα </w:t>
            </w:r>
            <w:proofErr w:type="spellStart"/>
            <w:r w:rsidRPr="003A4903">
              <w:rPr>
                <w:rFonts w:ascii="Trebuchet MS" w:hAnsi="Trebuchet MS" w:cs="Arial"/>
                <w:bCs/>
                <w:color w:val="000000"/>
                <w:sz w:val="20"/>
                <w:szCs w:val="20"/>
                <w:lang w:val="el-GR" w:eastAsia="el-GR"/>
              </w:rPr>
              <w:t>βαρέα</w:t>
            </w:r>
            <w:proofErr w:type="spellEnd"/>
            <w:r w:rsidRPr="003A4903">
              <w:rPr>
                <w:rFonts w:ascii="Trebuchet MS" w:hAnsi="Trebuchet MS" w:cs="Arial"/>
                <w:bCs/>
                <w:color w:val="000000"/>
                <w:sz w:val="20"/>
                <w:szCs w:val="20"/>
                <w:lang w:val="el-GR" w:eastAsia="el-GR"/>
              </w:rPr>
              <w:t xml:space="preserve"> οχήματα, προοπτικές εξέλιξης, βελτίωση ατμοσφαιρικού περιβάλλοντος και δυνατότητες νέων θέσεων εργασίας.</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2C0C17" w:rsidP="00532989">
            <w:pPr>
              <w:pStyle w:val="21"/>
              <w:spacing w:before="60" w:after="60"/>
              <w:ind w:left="0"/>
              <w:rPr>
                <w:rFonts w:ascii="Trebuchet MS" w:hAnsi="Trebuchet MS" w:cs="Arial"/>
                <w:bCs/>
                <w:color w:val="000000"/>
                <w:sz w:val="20"/>
                <w:szCs w:val="20"/>
                <w:lang w:val="en-US" w:eastAsia="el-GR"/>
              </w:rPr>
            </w:pPr>
            <w:r>
              <w:rPr>
                <w:rFonts w:ascii="Trebuchet MS" w:hAnsi="Trebuchet MS" w:cs="Arial"/>
                <w:bCs/>
                <w:color w:val="000000"/>
                <w:sz w:val="20"/>
                <w:szCs w:val="20"/>
                <w:lang w:val="en-US" w:eastAsia="el-GR"/>
              </w:rPr>
              <w:t>77</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Καταγραφή στόλου οχημάτων στην Αττική και η συμβολή τους στην ατμοσφαιρική ρύπανση</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Motor vehicle registrations in Attica and their contribution to air pollution</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Σπ</w:t>
            </w:r>
            <w:proofErr w:type="spellStart"/>
            <w:r w:rsidRPr="003A4903">
              <w:rPr>
                <w:rFonts w:ascii="Trebuchet MS" w:hAnsi="Trebuchet MS" w:cs="Arial"/>
                <w:bCs/>
                <w:color w:val="000000"/>
                <w:sz w:val="20"/>
                <w:szCs w:val="20"/>
                <w:lang w:val="en-US" w:eastAsia="el-GR"/>
              </w:rPr>
              <w:t>υρό</w:t>
            </w:r>
            <w:proofErr w:type="spellEnd"/>
            <w:r w:rsidRPr="003A4903">
              <w:rPr>
                <w:rFonts w:ascii="Trebuchet MS" w:hAnsi="Trebuchet MS" w:cs="Arial"/>
                <w:bCs/>
                <w:color w:val="000000"/>
                <w:sz w:val="20"/>
                <w:szCs w:val="20"/>
                <w:lang w:val="en-US" w:eastAsia="el-GR"/>
              </w:rPr>
              <w:t xml:space="preserve">πουλος </w:t>
            </w:r>
            <w:proofErr w:type="spellStart"/>
            <w:r w:rsidRPr="003A4903">
              <w:rPr>
                <w:rFonts w:ascii="Trebuchet MS" w:hAnsi="Trebuchet MS" w:cs="Arial"/>
                <w:bCs/>
                <w:color w:val="000000"/>
                <w:sz w:val="20"/>
                <w:szCs w:val="20"/>
                <w:lang w:val="en-US" w:eastAsia="el-GR"/>
              </w:rPr>
              <w:t>Γεώργιος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roofErr w:type="spellStart"/>
            <w:r w:rsidRPr="003A4903">
              <w:rPr>
                <w:rFonts w:ascii="Trebuchet MS" w:hAnsi="Trebuchet MS" w:cs="Arial"/>
                <w:bCs/>
                <w:color w:val="000000"/>
                <w:sz w:val="20"/>
                <w:szCs w:val="20"/>
                <w:lang w:val="en-US" w:eastAsia="el-GR"/>
              </w:rPr>
              <w:t>Μουστρής</w:t>
            </w:r>
            <w:proofErr w:type="spellEnd"/>
            <w:r w:rsidRPr="003A4903">
              <w:rPr>
                <w:rFonts w:ascii="Trebuchet MS" w:hAnsi="Trebuchet MS" w:cs="Arial"/>
                <w:bCs/>
                <w:color w:val="000000"/>
                <w:sz w:val="20"/>
                <w:szCs w:val="20"/>
                <w:lang w:val="en-US" w:eastAsia="el-GR"/>
              </w:rPr>
              <w:t xml:space="preserve"> </w:t>
            </w:r>
            <w:proofErr w:type="spellStart"/>
            <w:r w:rsidRPr="003A4903">
              <w:rPr>
                <w:rFonts w:ascii="Trebuchet MS" w:hAnsi="Trebuchet MS" w:cs="Arial"/>
                <w:bCs/>
                <w:color w:val="000000"/>
                <w:sz w:val="20"/>
                <w:szCs w:val="20"/>
                <w:lang w:val="en-US" w:eastAsia="el-GR"/>
              </w:rPr>
              <w:t>Κωνστ</w:t>
            </w:r>
            <w:proofErr w:type="spellEnd"/>
            <w:r w:rsidRPr="003A4903">
              <w:rPr>
                <w:rFonts w:ascii="Trebuchet MS" w:hAnsi="Trebuchet MS" w:cs="Arial"/>
                <w:bCs/>
                <w:color w:val="000000"/>
                <w:sz w:val="20"/>
                <w:szCs w:val="20"/>
                <w:lang w:val="en-US" w:eastAsia="el-GR"/>
              </w:rPr>
              <w:t>αντίνος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Καταγραφή στόλου και η συμβολή τους στην ατμοσφαιρική ρύπανση θεωρητικά και μετά από μετρήσεις.</w:t>
            </w:r>
          </w:p>
          <w:p w:rsidR="003A6772" w:rsidRPr="003A4903" w:rsidRDefault="003A6772" w:rsidP="00532989">
            <w:pPr>
              <w:rPr>
                <w:rFonts w:ascii="Trebuchet MS" w:hAnsi="Trebuchet MS" w:cs="Arial"/>
                <w:bCs/>
                <w:color w:val="000000"/>
                <w:sz w:val="20"/>
                <w:szCs w:val="20"/>
                <w:lang w:val="el-GR" w:eastAsia="el-GR"/>
              </w:rPr>
            </w:pPr>
          </w:p>
          <w:p w:rsidR="003A6772" w:rsidRPr="003A4903" w:rsidRDefault="003A6772" w:rsidP="00532989">
            <w:pPr>
              <w:rPr>
                <w:rFonts w:ascii="Trebuchet MS" w:hAnsi="Trebuchet MS" w:cs="Arial"/>
                <w:bCs/>
                <w:color w:val="000000"/>
                <w:sz w:val="20"/>
                <w:szCs w:val="20"/>
                <w:lang w:val="el-GR" w:eastAsia="el-GR"/>
              </w:rPr>
            </w:pPr>
          </w:p>
          <w:p w:rsidR="003A6772" w:rsidRPr="003A4903" w:rsidRDefault="003A6772" w:rsidP="00532989">
            <w:pPr>
              <w:rPr>
                <w:rFonts w:ascii="Trebuchet MS" w:hAnsi="Trebuchet MS" w:cs="Arial"/>
                <w:bCs/>
                <w:color w:val="000000"/>
                <w:sz w:val="20"/>
                <w:szCs w:val="20"/>
                <w:lang w:val="el-GR" w:eastAsia="el-GR"/>
              </w:rPr>
            </w:pP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7</w:t>
            </w:r>
            <w:r w:rsidR="002C0C17">
              <w:rPr>
                <w:rFonts w:ascii="Trebuchet MS" w:hAnsi="Trebuchet MS" w:cs="Arial"/>
                <w:bCs/>
                <w:color w:val="000000"/>
                <w:sz w:val="20"/>
                <w:szCs w:val="20"/>
                <w:lang w:val="en-US" w:eastAsia="el-GR"/>
              </w:rPr>
              <w:t>8</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Επαναχρησιμοποίηση και Ανακύκλωση συσσωρευτών: Προκλήσεις και μελλοντικές προοπτικές</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Reuse and Recycling of Batteries: Challenges and Future Prospects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Σπ</w:t>
            </w:r>
            <w:proofErr w:type="spellStart"/>
            <w:r w:rsidRPr="003A4903">
              <w:rPr>
                <w:rFonts w:ascii="Trebuchet MS" w:hAnsi="Trebuchet MS" w:cs="Arial"/>
                <w:bCs/>
                <w:color w:val="000000"/>
                <w:sz w:val="20"/>
                <w:szCs w:val="20"/>
                <w:lang w:val="en-US" w:eastAsia="el-GR"/>
              </w:rPr>
              <w:t>υρό</w:t>
            </w:r>
            <w:proofErr w:type="spellEnd"/>
            <w:r w:rsidRPr="003A4903">
              <w:rPr>
                <w:rFonts w:ascii="Trebuchet MS" w:hAnsi="Trebuchet MS" w:cs="Arial"/>
                <w:bCs/>
                <w:color w:val="000000"/>
                <w:sz w:val="20"/>
                <w:szCs w:val="20"/>
                <w:lang w:val="en-US" w:eastAsia="el-GR"/>
              </w:rPr>
              <w:t xml:space="preserve">πουλος </w:t>
            </w:r>
            <w:proofErr w:type="spellStart"/>
            <w:r w:rsidRPr="003A4903">
              <w:rPr>
                <w:rFonts w:ascii="Trebuchet MS" w:hAnsi="Trebuchet MS" w:cs="Arial"/>
                <w:bCs/>
                <w:color w:val="000000"/>
                <w:sz w:val="20"/>
                <w:szCs w:val="20"/>
                <w:lang w:val="en-US" w:eastAsia="el-GR"/>
              </w:rPr>
              <w:t>Γεώργιος</w:t>
            </w:r>
            <w:proofErr w:type="spellEnd"/>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Κα</w:t>
            </w:r>
            <w:proofErr w:type="spellStart"/>
            <w:r w:rsidRPr="003A4903">
              <w:rPr>
                <w:rFonts w:ascii="Trebuchet MS" w:hAnsi="Trebuchet MS" w:cs="Arial"/>
                <w:bCs/>
                <w:color w:val="000000"/>
                <w:sz w:val="20"/>
                <w:szCs w:val="20"/>
                <w:lang w:val="en-US" w:eastAsia="el-GR"/>
              </w:rPr>
              <w:t>λδέλλης</w:t>
            </w:r>
            <w:proofErr w:type="spellEnd"/>
            <w:r w:rsidRPr="003A4903">
              <w:rPr>
                <w:rFonts w:ascii="Trebuchet MS" w:hAnsi="Trebuchet MS" w:cs="Arial"/>
                <w:bCs/>
                <w:color w:val="000000"/>
                <w:sz w:val="20"/>
                <w:szCs w:val="20"/>
                <w:lang w:val="en-US" w:eastAsia="el-GR"/>
              </w:rPr>
              <w:t xml:space="preserve"> </w:t>
            </w:r>
            <w:proofErr w:type="spellStart"/>
            <w:r w:rsidRPr="003A4903">
              <w:rPr>
                <w:rFonts w:ascii="Trebuchet MS" w:hAnsi="Trebuchet MS" w:cs="Arial"/>
                <w:bCs/>
                <w:color w:val="000000"/>
                <w:sz w:val="20"/>
                <w:szCs w:val="20"/>
                <w:lang w:val="en-US" w:eastAsia="el-GR"/>
              </w:rPr>
              <w:t>Ιωάννης</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rPr>
                <w:rFonts w:ascii="Trebuchet MS" w:hAnsi="Trebuchet MS" w:cs="Arial"/>
                <w:bCs/>
                <w:color w:val="000000"/>
                <w:sz w:val="20"/>
                <w:szCs w:val="20"/>
                <w:lang w:val="el-GR" w:eastAsia="el-GR"/>
              </w:rPr>
            </w:pPr>
            <w:r w:rsidRPr="003A4903">
              <w:rPr>
                <w:rFonts w:ascii="Trebuchet MS" w:hAnsi="Trebuchet MS" w:cs="Arial"/>
                <w:bCs/>
                <w:color w:val="000000"/>
                <w:sz w:val="20"/>
                <w:szCs w:val="20"/>
                <w:lang w:val="el-GR" w:eastAsia="el-GR"/>
              </w:rPr>
              <w:t>H περίπτωση της Ελλάδας, τι εφαρμόζεται αναφορικά με τις διαδικασίες, νομοθεσία, ελλείψεις κλπ. Ολοκληρωμένη πρόταση δημιουργίας επιχείρησης ανακύκλωσης συσσωρευτών και επαναχρησιμοποίησης, για συσσωρευτές που θα προέρχονται κυρίως από ηλεκτρικά οχήματα.</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lastRenderedPageBreak/>
              <w:t>7</w:t>
            </w:r>
            <w:r w:rsidR="002C0C17">
              <w:rPr>
                <w:rFonts w:ascii="Trebuchet MS" w:hAnsi="Trebuchet MS" w:cs="Arial"/>
                <w:bCs/>
                <w:color w:val="000000"/>
                <w:sz w:val="20"/>
                <w:szCs w:val="20"/>
                <w:lang w:val="en-US" w:eastAsia="el-GR"/>
              </w:rPr>
              <w:t>9</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EC3B4E">
            <w:pPr>
              <w:pStyle w:val="xgmail-msobodytextindent2"/>
              <w:spacing w:before="0" w:beforeAutospacing="0" w:after="0" w:afterAutospacing="0"/>
              <w:rPr>
                <w:rFonts w:ascii="Trebuchet MS" w:hAnsi="Trebuchet MS" w:cs="Arial"/>
                <w:sz w:val="22"/>
                <w:szCs w:val="22"/>
                <w:lang w:val="el-GR"/>
              </w:rPr>
            </w:pPr>
            <w:r w:rsidRPr="003A4903">
              <w:rPr>
                <w:rFonts w:ascii="Trebuchet MS" w:hAnsi="Trebuchet MS" w:cs="Arial"/>
                <w:color w:val="000000"/>
                <w:sz w:val="20"/>
                <w:szCs w:val="20"/>
                <w:bdr w:val="none" w:sz="0" w:space="0" w:color="auto" w:frame="1"/>
                <w:lang w:val="el-GR"/>
              </w:rPr>
              <w:t>Αξιοποίηση Καταγραφής Ενεργειακών Δεδομένων Ηλεκτρικών Οχημάτων Πανεπιστημίου Δυτικής Αττικής</w:t>
            </w:r>
          </w:p>
          <w:p w:rsidR="003A6772" w:rsidRPr="003A4903" w:rsidRDefault="003A6772" w:rsidP="00EC3B4E">
            <w:pPr>
              <w:pStyle w:val="xgmail-msobodytextindent2"/>
              <w:spacing w:before="0" w:beforeAutospacing="0" w:after="0" w:afterAutospacing="0"/>
              <w:rPr>
                <w:rFonts w:ascii="Trebuchet MS" w:hAnsi="Trebuchet MS" w:cs="Arial"/>
                <w:sz w:val="22"/>
                <w:szCs w:val="22"/>
                <w:lang w:val="el-GR"/>
              </w:rPr>
            </w:pPr>
            <w:r w:rsidRPr="003A4903">
              <w:rPr>
                <w:rFonts w:ascii="Trebuchet MS" w:hAnsi="Trebuchet MS" w:cs="Arial"/>
                <w:color w:val="000000"/>
                <w:sz w:val="20"/>
                <w:szCs w:val="20"/>
                <w:bdr w:val="none" w:sz="0" w:space="0" w:color="auto" w:frame="1"/>
                <w:lang w:val="el-GR"/>
              </w:rPr>
              <w:t> </w:t>
            </w:r>
          </w:p>
          <w:p w:rsidR="003A6772" w:rsidRPr="003A4903" w:rsidRDefault="003A6772" w:rsidP="00EC3B4E">
            <w:pPr>
              <w:pStyle w:val="xgmail-msobodytextindent2"/>
              <w:spacing w:before="0" w:beforeAutospacing="0" w:after="0" w:afterAutospacing="0"/>
              <w:rPr>
                <w:rFonts w:ascii="Trebuchet MS" w:hAnsi="Trebuchet MS" w:cs="Arial"/>
                <w:sz w:val="22"/>
                <w:szCs w:val="22"/>
              </w:rPr>
            </w:pPr>
            <w:r w:rsidRPr="003A4903">
              <w:rPr>
                <w:rFonts w:ascii="Trebuchet MS" w:hAnsi="Trebuchet MS" w:cs="Arial"/>
                <w:color w:val="000000"/>
                <w:sz w:val="20"/>
                <w:szCs w:val="20"/>
                <w:bdr w:val="none" w:sz="0" w:space="0" w:color="auto" w:frame="1"/>
              </w:rPr>
              <w:t>Energy Data Recording Utilization of Electric Vehicles of the University of West Attica</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EC3B4E">
            <w:pPr>
              <w:pStyle w:val="xgmail-msobodytextindent2"/>
              <w:spacing w:before="0" w:beforeAutospacing="0" w:after="0" w:afterAutospacing="0"/>
              <w:jc w:val="both"/>
              <w:rPr>
                <w:rFonts w:ascii="Trebuchet MS" w:hAnsi="Trebuchet MS" w:cs="Arial"/>
                <w:sz w:val="22"/>
                <w:szCs w:val="22"/>
                <w:lang w:val="el-GR"/>
              </w:rPr>
            </w:pPr>
            <w:r w:rsidRPr="003A4903">
              <w:rPr>
                <w:rFonts w:ascii="Trebuchet MS" w:hAnsi="Trebuchet MS" w:cs="Arial"/>
                <w:sz w:val="20"/>
                <w:szCs w:val="20"/>
                <w:bdr w:val="none" w:sz="0" w:space="0" w:color="auto" w:frame="1"/>
                <w:lang w:val="el-GR"/>
              </w:rPr>
              <w:t>Σπυρόπουλος Γεώργιος</w:t>
            </w:r>
          </w:p>
          <w:p w:rsidR="003A6772" w:rsidRPr="003A4903" w:rsidRDefault="003A6772" w:rsidP="00EC3B4E">
            <w:pPr>
              <w:pStyle w:val="xgmail-msobodytextindent2"/>
              <w:spacing w:before="0" w:beforeAutospacing="0" w:after="0" w:afterAutospacing="0"/>
              <w:rPr>
                <w:rFonts w:ascii="Trebuchet MS" w:hAnsi="Trebuchet MS" w:cs="Arial"/>
                <w:sz w:val="22"/>
                <w:szCs w:val="22"/>
                <w:lang w:val="el-GR"/>
              </w:rPr>
            </w:pPr>
            <w:proofErr w:type="spellStart"/>
            <w:r w:rsidRPr="003A4903">
              <w:rPr>
                <w:rFonts w:ascii="Trebuchet MS" w:hAnsi="Trebuchet MS" w:cs="Arial"/>
                <w:sz w:val="20"/>
                <w:szCs w:val="20"/>
                <w:bdr w:val="none" w:sz="0" w:space="0" w:color="auto" w:frame="1"/>
                <w:lang w:val="el-GR"/>
              </w:rPr>
              <w:t>Καλδέλλης</w:t>
            </w:r>
            <w:proofErr w:type="spellEnd"/>
            <w:r w:rsidRPr="003A4903">
              <w:rPr>
                <w:rFonts w:ascii="Trebuchet MS" w:hAnsi="Trebuchet MS" w:cs="Arial"/>
                <w:sz w:val="20"/>
                <w:szCs w:val="20"/>
                <w:bdr w:val="none" w:sz="0" w:space="0" w:color="auto" w:frame="1"/>
                <w:lang w:val="el-GR"/>
              </w:rPr>
              <w:t xml:space="preserve"> Ιωάννης</w:t>
            </w:r>
          </w:p>
          <w:p w:rsidR="003A6772" w:rsidRPr="003A4903" w:rsidRDefault="003A6772" w:rsidP="00532989">
            <w:pPr>
              <w:pStyle w:val="21"/>
              <w:spacing w:before="60" w:after="60"/>
              <w:ind w:left="0"/>
              <w:rPr>
                <w:rFonts w:ascii="Trebuchet MS" w:hAnsi="Trebuchet MS" w:cs="Arial"/>
                <w:bCs/>
                <w:color w:val="000000"/>
                <w:sz w:val="20"/>
                <w:szCs w:val="20"/>
                <w:lang w:val="en-US" w:eastAsia="el-GR"/>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EC3B4E">
            <w:pPr>
              <w:pStyle w:val="xgmail-msobodytextindent2"/>
              <w:spacing w:before="0" w:beforeAutospacing="0" w:after="0" w:afterAutospacing="0"/>
              <w:jc w:val="both"/>
              <w:rPr>
                <w:rFonts w:ascii="Trebuchet MS" w:hAnsi="Trebuchet MS" w:cs="Arial"/>
                <w:sz w:val="22"/>
                <w:szCs w:val="22"/>
                <w:lang w:val="el-GR"/>
              </w:rPr>
            </w:pPr>
            <w:r w:rsidRPr="003A4903">
              <w:rPr>
                <w:rFonts w:ascii="Trebuchet MS" w:hAnsi="Trebuchet MS" w:cs="Arial"/>
                <w:sz w:val="20"/>
                <w:szCs w:val="20"/>
                <w:bdr w:val="none" w:sz="0" w:space="0" w:color="auto" w:frame="1"/>
                <w:lang w:val="el-GR"/>
              </w:rPr>
              <w:t>Η χρήση των ηλεκτρικών οχημάτων του Πανεπιστημίου Δυτικής Αττικής από το προσωπικό του, δίνει τη δυνατότητα καταγραφής ενεργειακών δεδομένων προς επεξεργασία. Η συγκεκριμένη διπλωματική εργασία πραγματεύεται την αξιοποίηση αυτών των δεδομένων με στόχο την αποτύπωση της κατανάλωσης τους και της αξιοποίησης τους. Ταυτόχρονα θα προταθεί ο κατάλληλος εξοπλισμός αναλυτικής καταγραφής των δεδομένων κατανάλωσης ενέργειας, τάσης, έντασης και θερμοκρασίας των συσσωρευτών καθώς και των υπολοίπων παραμέτρων.</w:t>
            </w:r>
          </w:p>
          <w:p w:rsidR="003A6772" w:rsidRPr="003A4903" w:rsidRDefault="003A6772" w:rsidP="00532989">
            <w:pPr>
              <w:rPr>
                <w:rFonts w:ascii="Trebuchet MS" w:hAnsi="Trebuchet MS" w:cs="Arial"/>
                <w:bCs/>
                <w:color w:val="000000"/>
                <w:sz w:val="20"/>
                <w:szCs w:val="20"/>
                <w:lang w:val="el-GR" w:eastAsia="el-GR"/>
              </w:rPr>
            </w:pP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2C0C17" w:rsidP="00233C0A">
            <w:pPr>
              <w:pStyle w:val="21"/>
              <w:spacing w:before="60" w:after="60"/>
              <w:ind w:left="0"/>
              <w:rPr>
                <w:rFonts w:ascii="Trebuchet MS" w:hAnsi="Trebuchet MS" w:cs="Arial"/>
                <w:bCs/>
                <w:color w:val="000000"/>
                <w:sz w:val="20"/>
                <w:szCs w:val="20"/>
                <w:lang w:val="en-US" w:eastAsia="el-GR"/>
              </w:rPr>
            </w:pPr>
            <w:r>
              <w:rPr>
                <w:rFonts w:ascii="Trebuchet MS" w:hAnsi="Trebuchet MS" w:cs="Arial"/>
                <w:bCs/>
                <w:color w:val="000000"/>
                <w:sz w:val="20"/>
                <w:szCs w:val="20"/>
                <w:lang w:val="en-US" w:eastAsia="el-GR"/>
              </w:rPr>
              <w:t>80</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color w:val="000000"/>
                <w:sz w:val="20"/>
                <w:szCs w:val="20"/>
                <w:bdr w:val="none" w:sz="0" w:space="0" w:color="auto" w:frame="1"/>
              </w:rPr>
            </w:pPr>
            <w:r w:rsidRPr="003A4903">
              <w:rPr>
                <w:rFonts w:ascii="Trebuchet MS" w:hAnsi="Trebuchet MS" w:cs="Arial"/>
                <w:color w:val="000000"/>
                <w:sz w:val="20"/>
                <w:szCs w:val="20"/>
                <w:bdr w:val="none" w:sz="0" w:space="0" w:color="auto" w:frame="1"/>
                <w:lang w:val="el-GR"/>
              </w:rPr>
              <w:t>Μελέτες</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περιπτώσεων</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ανάλυσης</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υδραυλικών</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δικτύων</w:t>
            </w:r>
          </w:p>
          <w:p w:rsidR="003A6772" w:rsidRPr="003A4903" w:rsidRDefault="003A6772" w:rsidP="00C63FB6">
            <w:pPr>
              <w:pStyle w:val="xgmail-msobodytextindent2"/>
              <w:spacing w:before="0" w:after="0"/>
              <w:rPr>
                <w:rFonts w:ascii="Trebuchet MS" w:hAnsi="Trebuchet MS" w:cs="Arial"/>
                <w:color w:val="000000"/>
                <w:sz w:val="20"/>
                <w:szCs w:val="20"/>
                <w:bdr w:val="none" w:sz="0" w:space="0" w:color="auto" w:frame="1"/>
              </w:rPr>
            </w:pPr>
            <w:r w:rsidRPr="003A4903">
              <w:rPr>
                <w:rFonts w:ascii="Trebuchet MS" w:hAnsi="Trebuchet MS" w:cs="Arial"/>
                <w:color w:val="000000"/>
                <w:sz w:val="20"/>
                <w:szCs w:val="20"/>
                <w:bdr w:val="none" w:sz="0" w:space="0" w:color="auto" w:frame="1"/>
              </w:rPr>
              <w:t>“Hydraulic analysis of water distribution networks”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sz w:val="20"/>
                <w:szCs w:val="20"/>
                <w:bdr w:val="none" w:sz="0" w:space="0" w:color="auto" w:frame="1"/>
                <w:lang w:val="el-GR"/>
              </w:rPr>
            </w:pPr>
            <w:r w:rsidRPr="003A4903">
              <w:rPr>
                <w:rFonts w:ascii="Trebuchet MS" w:hAnsi="Trebuchet MS" w:cs="Arial"/>
                <w:sz w:val="20"/>
                <w:szCs w:val="20"/>
                <w:bdr w:val="none" w:sz="0" w:space="0" w:color="auto" w:frame="1"/>
                <w:lang w:val="el-GR"/>
              </w:rPr>
              <w:t>Α. Φιλιός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sz w:val="20"/>
                <w:szCs w:val="20"/>
                <w:bdr w:val="none" w:sz="0" w:space="0" w:color="auto" w:frame="1"/>
                <w:lang w:val="el-GR"/>
              </w:rPr>
            </w:pPr>
            <w:r w:rsidRPr="003A4903">
              <w:rPr>
                <w:rFonts w:ascii="Trebuchet MS" w:hAnsi="Trebuchet MS" w:cs="Arial"/>
                <w:sz w:val="20"/>
                <w:szCs w:val="20"/>
                <w:bdr w:val="none" w:sz="0" w:space="0" w:color="auto" w:frame="1"/>
                <w:lang w:val="el-GR"/>
              </w:rPr>
              <w:t>Ανάλυση, σχεδιασμός, επέκταση και βελτίωση ακτινωτών και κλειστών δικτύων ύδρευσης με το ελεύθερο λογισμικό EPANET.</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2C0C17" w:rsidP="00233C0A">
            <w:pPr>
              <w:pStyle w:val="21"/>
              <w:spacing w:before="60" w:after="60"/>
              <w:ind w:left="0"/>
              <w:rPr>
                <w:rFonts w:ascii="Trebuchet MS" w:hAnsi="Trebuchet MS" w:cs="Arial"/>
                <w:bCs/>
                <w:color w:val="000000"/>
                <w:sz w:val="20"/>
                <w:szCs w:val="20"/>
                <w:lang w:val="en-US" w:eastAsia="el-GR"/>
              </w:rPr>
            </w:pPr>
            <w:r>
              <w:rPr>
                <w:rFonts w:ascii="Trebuchet MS" w:hAnsi="Trebuchet MS" w:cs="Arial"/>
                <w:bCs/>
                <w:color w:val="000000"/>
                <w:sz w:val="20"/>
                <w:szCs w:val="20"/>
                <w:lang w:val="en-US" w:eastAsia="el-GR"/>
              </w:rPr>
              <w:t>81</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color w:val="000000"/>
                <w:sz w:val="20"/>
                <w:szCs w:val="20"/>
                <w:bdr w:val="none" w:sz="0" w:space="0" w:color="auto" w:frame="1"/>
              </w:rPr>
            </w:pPr>
            <w:r w:rsidRPr="003A4903">
              <w:rPr>
                <w:rFonts w:ascii="Trebuchet MS" w:hAnsi="Trebuchet MS" w:cs="Arial"/>
                <w:color w:val="000000"/>
                <w:sz w:val="20"/>
                <w:szCs w:val="20"/>
                <w:bdr w:val="none" w:sz="0" w:space="0" w:color="auto" w:frame="1"/>
                <w:lang w:val="el-GR"/>
              </w:rPr>
              <w:t>Αριθμητική</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επίλυση</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δέσμης</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εκροής</w:t>
            </w:r>
          </w:p>
          <w:p w:rsidR="003A6772" w:rsidRPr="003A4903" w:rsidRDefault="003A6772" w:rsidP="00C63FB6">
            <w:pPr>
              <w:pStyle w:val="xgmail-msobodytextindent2"/>
              <w:spacing w:before="0" w:after="0"/>
              <w:rPr>
                <w:rFonts w:ascii="Trebuchet MS" w:hAnsi="Trebuchet MS" w:cs="Arial"/>
                <w:color w:val="000000"/>
                <w:sz w:val="20"/>
                <w:szCs w:val="20"/>
                <w:bdr w:val="none" w:sz="0" w:space="0" w:color="auto" w:frame="1"/>
              </w:rPr>
            </w:pPr>
            <w:r w:rsidRPr="003A4903">
              <w:rPr>
                <w:rFonts w:ascii="Trebuchet MS" w:hAnsi="Trebuchet MS" w:cs="Arial"/>
                <w:color w:val="000000"/>
                <w:sz w:val="20"/>
                <w:szCs w:val="20"/>
                <w:bdr w:val="none" w:sz="0" w:space="0" w:color="auto" w:frame="1"/>
              </w:rPr>
              <w:t>“Numerical solution of a laminar jet flow”</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sz w:val="20"/>
                <w:szCs w:val="20"/>
                <w:bdr w:val="none" w:sz="0" w:space="0" w:color="auto" w:frame="1"/>
                <w:lang w:val="el-GR"/>
              </w:rPr>
            </w:pPr>
            <w:r w:rsidRPr="003A4903">
              <w:rPr>
                <w:rFonts w:ascii="Trebuchet MS" w:hAnsi="Trebuchet MS" w:cs="Arial"/>
                <w:sz w:val="20"/>
                <w:szCs w:val="20"/>
                <w:bdr w:val="none" w:sz="0" w:space="0" w:color="auto" w:frame="1"/>
                <w:lang w:val="el-GR"/>
              </w:rPr>
              <w:t>Α. Φιλιός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sz w:val="20"/>
                <w:szCs w:val="20"/>
                <w:bdr w:val="none" w:sz="0" w:space="0" w:color="auto" w:frame="1"/>
                <w:lang w:val="el-GR"/>
              </w:rPr>
            </w:pPr>
            <w:r w:rsidRPr="003A4903">
              <w:rPr>
                <w:rFonts w:ascii="Trebuchet MS" w:hAnsi="Trebuchet MS" w:cs="Arial"/>
                <w:sz w:val="20"/>
                <w:szCs w:val="20"/>
                <w:bdr w:val="none" w:sz="0" w:space="0" w:color="auto" w:frame="1"/>
                <w:lang w:val="el-GR"/>
              </w:rPr>
              <w:t xml:space="preserve">Υπολογισμός των πεδίων ταχυτήτων σε δισδιάστατη και </w:t>
            </w:r>
            <w:proofErr w:type="spellStart"/>
            <w:r w:rsidRPr="003A4903">
              <w:rPr>
                <w:rFonts w:ascii="Trebuchet MS" w:hAnsi="Trebuchet MS" w:cs="Arial"/>
                <w:sz w:val="20"/>
                <w:szCs w:val="20"/>
                <w:bdr w:val="none" w:sz="0" w:space="0" w:color="auto" w:frame="1"/>
                <w:lang w:val="el-GR"/>
              </w:rPr>
              <w:t>αξονοσυμμετρική</w:t>
            </w:r>
            <w:proofErr w:type="spellEnd"/>
            <w:r w:rsidRPr="003A4903">
              <w:rPr>
                <w:rFonts w:ascii="Trebuchet MS" w:hAnsi="Trebuchet MS" w:cs="Arial"/>
                <w:sz w:val="20"/>
                <w:szCs w:val="20"/>
                <w:bdr w:val="none" w:sz="0" w:space="0" w:color="auto" w:frame="1"/>
                <w:lang w:val="el-GR"/>
              </w:rPr>
              <w:t xml:space="preserve"> δέσμη εκροής, σε ασυμπίεστη, </w:t>
            </w:r>
            <w:proofErr w:type="spellStart"/>
            <w:r w:rsidRPr="003A4903">
              <w:rPr>
                <w:rFonts w:ascii="Trebuchet MS" w:hAnsi="Trebuchet MS" w:cs="Arial"/>
                <w:sz w:val="20"/>
                <w:szCs w:val="20"/>
                <w:bdr w:val="none" w:sz="0" w:space="0" w:color="auto" w:frame="1"/>
                <w:lang w:val="el-GR"/>
              </w:rPr>
              <w:t>ισοθερμοκρασιακή</w:t>
            </w:r>
            <w:proofErr w:type="spellEnd"/>
            <w:r w:rsidRPr="003A4903">
              <w:rPr>
                <w:rFonts w:ascii="Trebuchet MS" w:hAnsi="Trebuchet MS" w:cs="Arial"/>
                <w:sz w:val="20"/>
                <w:szCs w:val="20"/>
                <w:bdr w:val="none" w:sz="0" w:space="0" w:color="auto" w:frame="1"/>
                <w:lang w:val="el-GR"/>
              </w:rPr>
              <w:t xml:space="preserve"> και στρωτή ροή.</w:t>
            </w:r>
          </w:p>
        </w:tc>
      </w:tr>
      <w:tr w:rsidR="003A6772" w:rsidRPr="002C0C17" w:rsidTr="00B425A2">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233C0A">
            <w:pPr>
              <w:pStyle w:val="21"/>
              <w:spacing w:before="60" w:after="60"/>
              <w:ind w:left="0"/>
              <w:rPr>
                <w:rFonts w:ascii="Trebuchet MS" w:hAnsi="Trebuchet MS" w:cs="Arial"/>
                <w:bCs/>
                <w:color w:val="000000"/>
                <w:sz w:val="20"/>
                <w:szCs w:val="20"/>
                <w:lang w:val="en-US" w:eastAsia="el-GR"/>
              </w:rPr>
            </w:pPr>
            <w:r w:rsidRPr="003A4903">
              <w:rPr>
                <w:rFonts w:ascii="Trebuchet MS" w:hAnsi="Trebuchet MS" w:cs="Arial"/>
                <w:bCs/>
                <w:color w:val="000000"/>
                <w:sz w:val="20"/>
                <w:szCs w:val="20"/>
                <w:lang w:val="en-US" w:eastAsia="el-GR"/>
              </w:rPr>
              <w:t>8</w:t>
            </w:r>
            <w:r w:rsidR="002C0C17">
              <w:rPr>
                <w:rFonts w:ascii="Trebuchet MS" w:hAnsi="Trebuchet MS" w:cs="Arial"/>
                <w:bCs/>
                <w:color w:val="000000"/>
                <w:sz w:val="20"/>
                <w:szCs w:val="20"/>
                <w:lang w:val="en-US" w:eastAsia="el-GR"/>
              </w:rPr>
              <w:t>2</w:t>
            </w:r>
          </w:p>
        </w:tc>
        <w:tc>
          <w:tcPr>
            <w:tcW w:w="5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color w:val="000000"/>
                <w:sz w:val="20"/>
                <w:szCs w:val="20"/>
                <w:bdr w:val="none" w:sz="0" w:space="0" w:color="auto" w:frame="1"/>
              </w:rPr>
            </w:pPr>
            <w:r w:rsidRPr="003A4903">
              <w:rPr>
                <w:rFonts w:ascii="Trebuchet MS" w:hAnsi="Trebuchet MS" w:cs="Arial"/>
                <w:color w:val="000000"/>
                <w:sz w:val="20"/>
                <w:szCs w:val="20"/>
                <w:bdr w:val="none" w:sz="0" w:space="0" w:color="auto" w:frame="1"/>
                <w:lang w:val="el-GR"/>
              </w:rPr>
              <w:t>Σχεδιασμός</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υποηχητικής</w:t>
            </w:r>
            <w:r w:rsidRPr="003A4903">
              <w:rPr>
                <w:rFonts w:ascii="Trebuchet MS" w:hAnsi="Trebuchet MS" w:cs="Arial"/>
                <w:color w:val="000000"/>
                <w:sz w:val="20"/>
                <w:szCs w:val="20"/>
                <w:bdr w:val="none" w:sz="0" w:space="0" w:color="auto" w:frame="1"/>
              </w:rPr>
              <w:t xml:space="preserve"> </w:t>
            </w:r>
            <w:proofErr w:type="spellStart"/>
            <w:r w:rsidRPr="003A4903">
              <w:rPr>
                <w:rFonts w:ascii="Trebuchet MS" w:hAnsi="Trebuchet MS" w:cs="Arial"/>
                <w:color w:val="000000"/>
                <w:sz w:val="20"/>
                <w:szCs w:val="20"/>
                <w:bdr w:val="none" w:sz="0" w:space="0" w:color="auto" w:frame="1"/>
                <w:lang w:val="el-GR"/>
              </w:rPr>
              <w:t>αεροσήραγγας</w:t>
            </w:r>
            <w:proofErr w:type="spellEnd"/>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ανοικτού</w:t>
            </w:r>
            <w:r w:rsidRPr="003A4903">
              <w:rPr>
                <w:rFonts w:ascii="Trebuchet MS" w:hAnsi="Trebuchet MS" w:cs="Arial"/>
                <w:color w:val="000000"/>
                <w:sz w:val="20"/>
                <w:szCs w:val="20"/>
                <w:bdr w:val="none" w:sz="0" w:space="0" w:color="auto" w:frame="1"/>
              </w:rPr>
              <w:t xml:space="preserve"> </w:t>
            </w:r>
            <w:r w:rsidRPr="003A4903">
              <w:rPr>
                <w:rFonts w:ascii="Trebuchet MS" w:hAnsi="Trebuchet MS" w:cs="Arial"/>
                <w:color w:val="000000"/>
                <w:sz w:val="20"/>
                <w:szCs w:val="20"/>
                <w:bdr w:val="none" w:sz="0" w:space="0" w:color="auto" w:frame="1"/>
                <w:lang w:val="el-GR"/>
              </w:rPr>
              <w:t>κυκλώματος</w:t>
            </w:r>
          </w:p>
          <w:p w:rsidR="003A6772" w:rsidRPr="003A4903" w:rsidRDefault="003A6772" w:rsidP="00C63FB6">
            <w:pPr>
              <w:pStyle w:val="xgmail-msobodytextindent2"/>
              <w:spacing w:before="0" w:after="0"/>
              <w:rPr>
                <w:rFonts w:ascii="Trebuchet MS" w:hAnsi="Trebuchet MS" w:cs="Arial"/>
                <w:color w:val="000000"/>
                <w:sz w:val="20"/>
                <w:szCs w:val="20"/>
                <w:bdr w:val="none" w:sz="0" w:space="0" w:color="auto" w:frame="1"/>
              </w:rPr>
            </w:pPr>
            <w:r w:rsidRPr="003A4903">
              <w:rPr>
                <w:rFonts w:ascii="Trebuchet MS" w:hAnsi="Trebuchet MS" w:cs="Arial"/>
                <w:color w:val="000000"/>
                <w:sz w:val="20"/>
                <w:szCs w:val="20"/>
                <w:bdr w:val="none" w:sz="0" w:space="0" w:color="auto" w:frame="1"/>
              </w:rPr>
              <w:t>“Design of an open circuit subsonic wind tunnel”</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sz w:val="20"/>
                <w:szCs w:val="20"/>
                <w:bdr w:val="none" w:sz="0" w:space="0" w:color="auto" w:frame="1"/>
                <w:lang w:val="el-GR"/>
              </w:rPr>
            </w:pPr>
            <w:r w:rsidRPr="003A4903">
              <w:rPr>
                <w:rFonts w:ascii="Trebuchet MS" w:hAnsi="Trebuchet MS" w:cs="Arial"/>
                <w:sz w:val="20"/>
                <w:szCs w:val="20"/>
                <w:bdr w:val="none" w:sz="0" w:space="0" w:color="auto" w:frame="1"/>
                <w:lang w:val="el-GR"/>
              </w:rPr>
              <w:t>Α. Φιλιός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A6772" w:rsidRPr="003A4903" w:rsidRDefault="003A6772" w:rsidP="00C63FB6">
            <w:pPr>
              <w:pStyle w:val="xgmail-msobodytextindent2"/>
              <w:spacing w:before="0" w:after="0"/>
              <w:rPr>
                <w:rFonts w:ascii="Trebuchet MS" w:hAnsi="Trebuchet MS" w:cs="Arial"/>
                <w:sz w:val="20"/>
                <w:szCs w:val="20"/>
                <w:bdr w:val="none" w:sz="0" w:space="0" w:color="auto" w:frame="1"/>
                <w:lang w:val="el-GR"/>
              </w:rPr>
            </w:pPr>
            <w:r w:rsidRPr="003A4903">
              <w:rPr>
                <w:rFonts w:ascii="Trebuchet MS" w:hAnsi="Trebuchet MS" w:cs="Arial"/>
                <w:sz w:val="20"/>
                <w:szCs w:val="20"/>
                <w:bdr w:val="none" w:sz="0" w:space="0" w:color="auto" w:frame="1"/>
                <w:lang w:val="el-GR"/>
              </w:rPr>
              <w:t xml:space="preserve">Σχεδιασμός υποηχητικής </w:t>
            </w:r>
            <w:proofErr w:type="spellStart"/>
            <w:r w:rsidRPr="003A4903">
              <w:rPr>
                <w:rFonts w:ascii="Trebuchet MS" w:hAnsi="Trebuchet MS" w:cs="Arial"/>
                <w:sz w:val="20"/>
                <w:szCs w:val="20"/>
                <w:bdr w:val="none" w:sz="0" w:space="0" w:color="auto" w:frame="1"/>
                <w:lang w:val="el-GR"/>
              </w:rPr>
              <w:t>αεροσήραγγας</w:t>
            </w:r>
            <w:proofErr w:type="spellEnd"/>
            <w:r w:rsidRPr="003A4903">
              <w:rPr>
                <w:rFonts w:ascii="Trebuchet MS" w:hAnsi="Trebuchet MS" w:cs="Arial"/>
                <w:sz w:val="20"/>
                <w:szCs w:val="20"/>
                <w:bdr w:val="none" w:sz="0" w:space="0" w:color="auto" w:frame="1"/>
                <w:lang w:val="el-GR"/>
              </w:rPr>
              <w:t xml:space="preserve"> ανοικτού κυκλώματος</w:t>
            </w:r>
          </w:p>
        </w:tc>
      </w:tr>
    </w:tbl>
    <w:p w:rsidR="00B022F1" w:rsidRPr="00AF607D" w:rsidRDefault="00B022F1" w:rsidP="003A6772">
      <w:pPr>
        <w:pStyle w:val="21"/>
        <w:ind w:left="0"/>
        <w:rPr>
          <w:rFonts w:ascii="Trebuchet MS" w:hAnsi="Trebuchet MS"/>
          <w:sz w:val="24"/>
          <w:lang w:val="el-GR"/>
        </w:rPr>
      </w:pPr>
    </w:p>
    <w:sectPr w:rsidR="00B022F1" w:rsidRPr="00AF607D" w:rsidSect="003A6772">
      <w:footerReference w:type="even" r:id="rId8"/>
      <w:pgSz w:w="16838" w:h="11906" w:orient="landscape"/>
      <w:pgMar w:top="128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93" w:rsidRDefault="00842193">
      <w:r>
        <w:separator/>
      </w:r>
    </w:p>
  </w:endnote>
  <w:endnote w:type="continuationSeparator" w:id="0">
    <w:p w:rsidR="00842193" w:rsidRDefault="008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F7" w:rsidRDefault="00CD54F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D54F7" w:rsidRDefault="00CD54F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93" w:rsidRDefault="00842193">
      <w:r>
        <w:separator/>
      </w:r>
    </w:p>
  </w:footnote>
  <w:footnote w:type="continuationSeparator" w:id="0">
    <w:p w:rsidR="00842193" w:rsidRDefault="0084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EB4A13"/>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87E73"/>
    <w:multiLevelType w:val="hybridMultilevel"/>
    <w:tmpl w:val="8E62E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B31C7"/>
    <w:multiLevelType w:val="hybridMultilevel"/>
    <w:tmpl w:val="A0DCBF32"/>
    <w:lvl w:ilvl="0" w:tplc="FD3C898A">
      <w:start w:val="1"/>
      <w:numFmt w:val="decimal"/>
      <w:lvlText w:val="%1."/>
      <w:lvlJc w:val="left"/>
      <w:pPr>
        <w:ind w:left="360" w:hanging="360"/>
      </w:pPr>
      <w:rPr>
        <w:rFonts w:hint="default"/>
        <w:b/>
      </w:rPr>
    </w:lvl>
    <w:lvl w:ilvl="1" w:tplc="0920816C" w:tentative="1">
      <w:start w:val="1"/>
      <w:numFmt w:val="lowerLetter"/>
      <w:lvlText w:val="%2."/>
      <w:lvlJc w:val="left"/>
      <w:pPr>
        <w:ind w:left="1080" w:hanging="360"/>
      </w:pPr>
    </w:lvl>
    <w:lvl w:ilvl="2" w:tplc="895E49CC" w:tentative="1">
      <w:start w:val="1"/>
      <w:numFmt w:val="lowerRoman"/>
      <w:lvlText w:val="%3."/>
      <w:lvlJc w:val="right"/>
      <w:pPr>
        <w:ind w:left="1800" w:hanging="180"/>
      </w:pPr>
    </w:lvl>
    <w:lvl w:ilvl="3" w:tplc="8DC09730" w:tentative="1">
      <w:start w:val="1"/>
      <w:numFmt w:val="decimal"/>
      <w:lvlText w:val="%4."/>
      <w:lvlJc w:val="left"/>
      <w:pPr>
        <w:ind w:left="2520" w:hanging="360"/>
      </w:pPr>
    </w:lvl>
    <w:lvl w:ilvl="4" w:tplc="8BACEDDA" w:tentative="1">
      <w:start w:val="1"/>
      <w:numFmt w:val="lowerLetter"/>
      <w:lvlText w:val="%5."/>
      <w:lvlJc w:val="left"/>
      <w:pPr>
        <w:ind w:left="3240" w:hanging="360"/>
      </w:pPr>
    </w:lvl>
    <w:lvl w:ilvl="5" w:tplc="8090755E" w:tentative="1">
      <w:start w:val="1"/>
      <w:numFmt w:val="lowerRoman"/>
      <w:lvlText w:val="%6."/>
      <w:lvlJc w:val="right"/>
      <w:pPr>
        <w:ind w:left="3960" w:hanging="180"/>
      </w:pPr>
    </w:lvl>
    <w:lvl w:ilvl="6" w:tplc="28A4A10E" w:tentative="1">
      <w:start w:val="1"/>
      <w:numFmt w:val="decimal"/>
      <w:lvlText w:val="%7."/>
      <w:lvlJc w:val="left"/>
      <w:pPr>
        <w:ind w:left="4680" w:hanging="360"/>
      </w:pPr>
    </w:lvl>
    <w:lvl w:ilvl="7" w:tplc="066A8EC2" w:tentative="1">
      <w:start w:val="1"/>
      <w:numFmt w:val="lowerLetter"/>
      <w:lvlText w:val="%8."/>
      <w:lvlJc w:val="left"/>
      <w:pPr>
        <w:ind w:left="5400" w:hanging="360"/>
      </w:pPr>
    </w:lvl>
    <w:lvl w:ilvl="8" w:tplc="5350A0BE" w:tentative="1">
      <w:start w:val="1"/>
      <w:numFmt w:val="lowerRoman"/>
      <w:lvlText w:val="%9."/>
      <w:lvlJc w:val="right"/>
      <w:pPr>
        <w:ind w:left="6120" w:hanging="180"/>
      </w:pPr>
    </w:lvl>
  </w:abstractNum>
  <w:abstractNum w:abstractNumId="4" w15:restartNumberingAfterBreak="0">
    <w:nsid w:val="17E55F9B"/>
    <w:multiLevelType w:val="hybridMultilevel"/>
    <w:tmpl w:val="38F6A61C"/>
    <w:lvl w:ilvl="0" w:tplc="60EC95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A54009"/>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C1F78FB"/>
    <w:multiLevelType w:val="hybridMultilevel"/>
    <w:tmpl w:val="834CA32A"/>
    <w:lvl w:ilvl="0" w:tplc="1B26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247D6"/>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E31BD"/>
    <w:multiLevelType w:val="hybridMultilevel"/>
    <w:tmpl w:val="D4D2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49C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4C0A9C"/>
    <w:multiLevelType w:val="hybridMultilevel"/>
    <w:tmpl w:val="F1CA8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06097E"/>
    <w:multiLevelType w:val="hybridMultilevel"/>
    <w:tmpl w:val="CFC6857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373E3"/>
    <w:multiLevelType w:val="hybridMultilevel"/>
    <w:tmpl w:val="50E61D90"/>
    <w:lvl w:ilvl="0" w:tplc="0408000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347E0DFC"/>
    <w:multiLevelType w:val="hybridMultilevel"/>
    <w:tmpl w:val="25A4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641C1"/>
    <w:multiLevelType w:val="hybridMultilevel"/>
    <w:tmpl w:val="A6FC9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519"/>
    <w:multiLevelType w:val="hybridMultilevel"/>
    <w:tmpl w:val="B040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C45"/>
    <w:multiLevelType w:val="hybridMultilevel"/>
    <w:tmpl w:val="B0403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971674"/>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B1A02CE"/>
    <w:multiLevelType w:val="hybridMultilevel"/>
    <w:tmpl w:val="718A2E7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9" w15:restartNumberingAfterBreak="0">
    <w:nsid w:val="3E8713AE"/>
    <w:multiLevelType w:val="hybridMultilevel"/>
    <w:tmpl w:val="5F54814C"/>
    <w:lvl w:ilvl="0" w:tplc="E800E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B7975"/>
    <w:multiLevelType w:val="hybridMultilevel"/>
    <w:tmpl w:val="BECC36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44E719FD"/>
    <w:multiLevelType w:val="hybridMultilevel"/>
    <w:tmpl w:val="0C80E39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A5D2895"/>
    <w:multiLevelType w:val="hybridMultilevel"/>
    <w:tmpl w:val="077ECEE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E0A59"/>
    <w:multiLevelType w:val="hybridMultilevel"/>
    <w:tmpl w:val="0C80E390"/>
    <w:lvl w:ilvl="0" w:tplc="0408000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CE657CC"/>
    <w:multiLevelType w:val="hybridMultilevel"/>
    <w:tmpl w:val="0CC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13FBB"/>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F995C27"/>
    <w:multiLevelType w:val="hybridMultilevel"/>
    <w:tmpl w:val="C22EDF12"/>
    <w:lvl w:ilvl="0" w:tplc="B9547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910CA"/>
    <w:multiLevelType w:val="hybridMultilevel"/>
    <w:tmpl w:val="ADF07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13696"/>
    <w:multiLevelType w:val="hybridMultilevel"/>
    <w:tmpl w:val="8B443214"/>
    <w:lvl w:ilvl="0" w:tplc="E8AA472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7422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C2DA3"/>
    <w:multiLevelType w:val="hybridMultilevel"/>
    <w:tmpl w:val="3468D48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62802A3"/>
    <w:multiLevelType w:val="hybridMultilevel"/>
    <w:tmpl w:val="A33A7A8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5906F0"/>
    <w:multiLevelType w:val="hybridMultilevel"/>
    <w:tmpl w:val="CEB6D30A"/>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3" w15:restartNumberingAfterBreak="0">
    <w:nsid w:val="5ECB5CD0"/>
    <w:multiLevelType w:val="hybridMultilevel"/>
    <w:tmpl w:val="E414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FEB113B"/>
    <w:multiLevelType w:val="hybridMultilevel"/>
    <w:tmpl w:val="5964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53973"/>
    <w:multiLevelType w:val="hybridMultilevel"/>
    <w:tmpl w:val="EFD4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E099C"/>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7BD523C"/>
    <w:multiLevelType w:val="hybridMultilevel"/>
    <w:tmpl w:val="F38008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8727517"/>
    <w:multiLevelType w:val="hybridMultilevel"/>
    <w:tmpl w:val="AC165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22"/>
  </w:num>
  <w:num w:numId="4">
    <w:abstractNumId w:val="21"/>
  </w:num>
  <w:num w:numId="5">
    <w:abstractNumId w:val="1"/>
  </w:num>
  <w:num w:numId="6">
    <w:abstractNumId w:val="37"/>
  </w:num>
  <w:num w:numId="7">
    <w:abstractNumId w:val="30"/>
  </w:num>
  <w:num w:numId="8">
    <w:abstractNumId w:val="9"/>
  </w:num>
  <w:num w:numId="9">
    <w:abstractNumId w:val="17"/>
  </w:num>
  <w:num w:numId="10">
    <w:abstractNumId w:val="12"/>
  </w:num>
  <w:num w:numId="11">
    <w:abstractNumId w:val="36"/>
  </w:num>
  <w:num w:numId="12">
    <w:abstractNumId w:val="25"/>
  </w:num>
  <w:num w:numId="13">
    <w:abstractNumId w:val="5"/>
  </w:num>
  <w:num w:numId="14">
    <w:abstractNumId w:val="29"/>
  </w:num>
  <w:num w:numId="15">
    <w:abstractNumId w:val="23"/>
  </w:num>
  <w:num w:numId="16">
    <w:abstractNumId w:val="15"/>
  </w:num>
  <w:num w:numId="17">
    <w:abstractNumId w:val="33"/>
  </w:num>
  <w:num w:numId="18">
    <w:abstractNumId w:val="16"/>
  </w:num>
  <w:num w:numId="19">
    <w:abstractNumId w:val="24"/>
  </w:num>
  <w:num w:numId="20">
    <w:abstractNumId w:val="32"/>
  </w:num>
  <w:num w:numId="21">
    <w:abstractNumId w:val="4"/>
  </w:num>
  <w:num w:numId="22">
    <w:abstractNumId w:val="20"/>
  </w:num>
  <w:num w:numId="23">
    <w:abstractNumId w:val="3"/>
  </w:num>
  <w:num w:numId="24">
    <w:abstractNumId w:val="0"/>
  </w:num>
  <w:num w:numId="25">
    <w:abstractNumId w:val="18"/>
  </w:num>
  <w:num w:numId="26">
    <w:abstractNumId w:val="35"/>
  </w:num>
  <w:num w:numId="27">
    <w:abstractNumId w:val="28"/>
  </w:num>
  <w:num w:numId="28">
    <w:abstractNumId w:val="6"/>
  </w:num>
  <w:num w:numId="29">
    <w:abstractNumId w:val="13"/>
  </w:num>
  <w:num w:numId="30">
    <w:abstractNumId w:val="31"/>
  </w:num>
  <w:num w:numId="31">
    <w:abstractNumId w:val="19"/>
  </w:num>
  <w:num w:numId="32">
    <w:abstractNumId w:val="26"/>
  </w:num>
  <w:num w:numId="33">
    <w:abstractNumId w:val="38"/>
  </w:num>
  <w:num w:numId="34">
    <w:abstractNumId w:val="10"/>
  </w:num>
  <w:num w:numId="35">
    <w:abstractNumId w:val="8"/>
  </w:num>
  <w:num w:numId="36">
    <w:abstractNumId w:val="34"/>
  </w:num>
  <w:num w:numId="37">
    <w:abstractNumId w:val="2"/>
  </w:num>
  <w:num w:numId="38">
    <w:abstractNumId w:val="27"/>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31"/>
    <w:rsid w:val="00001958"/>
    <w:rsid w:val="00001B3F"/>
    <w:rsid w:val="00002B40"/>
    <w:rsid w:val="00003924"/>
    <w:rsid w:val="00004CCC"/>
    <w:rsid w:val="000051E9"/>
    <w:rsid w:val="00005E8B"/>
    <w:rsid w:val="0001137C"/>
    <w:rsid w:val="000132D2"/>
    <w:rsid w:val="0001473B"/>
    <w:rsid w:val="00014A35"/>
    <w:rsid w:val="00015DA0"/>
    <w:rsid w:val="00017095"/>
    <w:rsid w:val="00017F59"/>
    <w:rsid w:val="00021FB3"/>
    <w:rsid w:val="00023A31"/>
    <w:rsid w:val="00024530"/>
    <w:rsid w:val="0003024D"/>
    <w:rsid w:val="00030811"/>
    <w:rsid w:val="0003101F"/>
    <w:rsid w:val="00033466"/>
    <w:rsid w:val="000338AD"/>
    <w:rsid w:val="000357D5"/>
    <w:rsid w:val="000369F2"/>
    <w:rsid w:val="00036FD0"/>
    <w:rsid w:val="000377E8"/>
    <w:rsid w:val="0004048D"/>
    <w:rsid w:val="00040F22"/>
    <w:rsid w:val="00043088"/>
    <w:rsid w:val="00046B74"/>
    <w:rsid w:val="0004723F"/>
    <w:rsid w:val="000505E8"/>
    <w:rsid w:val="00050C8D"/>
    <w:rsid w:val="00051015"/>
    <w:rsid w:val="000511D1"/>
    <w:rsid w:val="00053448"/>
    <w:rsid w:val="0005444E"/>
    <w:rsid w:val="0005460C"/>
    <w:rsid w:val="0005585B"/>
    <w:rsid w:val="00056208"/>
    <w:rsid w:val="00056998"/>
    <w:rsid w:val="00061915"/>
    <w:rsid w:val="00063465"/>
    <w:rsid w:val="000634DA"/>
    <w:rsid w:val="00063A97"/>
    <w:rsid w:val="00063E35"/>
    <w:rsid w:val="000647A4"/>
    <w:rsid w:val="00064EB7"/>
    <w:rsid w:val="00067AED"/>
    <w:rsid w:val="0007135E"/>
    <w:rsid w:val="00071D78"/>
    <w:rsid w:val="000722A2"/>
    <w:rsid w:val="00072ACF"/>
    <w:rsid w:val="00076AA8"/>
    <w:rsid w:val="00077AAD"/>
    <w:rsid w:val="000805A1"/>
    <w:rsid w:val="00080BEA"/>
    <w:rsid w:val="000816A7"/>
    <w:rsid w:val="00081AA2"/>
    <w:rsid w:val="00081DCB"/>
    <w:rsid w:val="0008400C"/>
    <w:rsid w:val="00084068"/>
    <w:rsid w:val="000857A0"/>
    <w:rsid w:val="0008690A"/>
    <w:rsid w:val="00086B70"/>
    <w:rsid w:val="00090553"/>
    <w:rsid w:val="0009288F"/>
    <w:rsid w:val="000943A9"/>
    <w:rsid w:val="00094665"/>
    <w:rsid w:val="0009470E"/>
    <w:rsid w:val="000948DA"/>
    <w:rsid w:val="00094F3B"/>
    <w:rsid w:val="00097009"/>
    <w:rsid w:val="000A0486"/>
    <w:rsid w:val="000A085D"/>
    <w:rsid w:val="000A1BFF"/>
    <w:rsid w:val="000A2C6C"/>
    <w:rsid w:val="000A31EA"/>
    <w:rsid w:val="000A48F7"/>
    <w:rsid w:val="000A5540"/>
    <w:rsid w:val="000A5E25"/>
    <w:rsid w:val="000B179E"/>
    <w:rsid w:val="000B1DB8"/>
    <w:rsid w:val="000B2422"/>
    <w:rsid w:val="000B4345"/>
    <w:rsid w:val="000B450F"/>
    <w:rsid w:val="000B479B"/>
    <w:rsid w:val="000B5476"/>
    <w:rsid w:val="000C0215"/>
    <w:rsid w:val="000C149B"/>
    <w:rsid w:val="000C1E9D"/>
    <w:rsid w:val="000C74A5"/>
    <w:rsid w:val="000C7884"/>
    <w:rsid w:val="000D079E"/>
    <w:rsid w:val="000D1F38"/>
    <w:rsid w:val="000D382A"/>
    <w:rsid w:val="000D3E37"/>
    <w:rsid w:val="000D3E5C"/>
    <w:rsid w:val="000D495B"/>
    <w:rsid w:val="000D4BCF"/>
    <w:rsid w:val="000D4ED9"/>
    <w:rsid w:val="000D5C14"/>
    <w:rsid w:val="000D62B5"/>
    <w:rsid w:val="000D6FD3"/>
    <w:rsid w:val="000E3099"/>
    <w:rsid w:val="000E36D5"/>
    <w:rsid w:val="000E37FF"/>
    <w:rsid w:val="000E415E"/>
    <w:rsid w:val="000E4233"/>
    <w:rsid w:val="000E646F"/>
    <w:rsid w:val="000E67A0"/>
    <w:rsid w:val="000E6D9A"/>
    <w:rsid w:val="000F1DB5"/>
    <w:rsid w:val="000F1F29"/>
    <w:rsid w:val="000F2D48"/>
    <w:rsid w:val="000F34BF"/>
    <w:rsid w:val="000F4580"/>
    <w:rsid w:val="000F476E"/>
    <w:rsid w:val="000F4B07"/>
    <w:rsid w:val="000F67B6"/>
    <w:rsid w:val="000F7133"/>
    <w:rsid w:val="000F7715"/>
    <w:rsid w:val="00102FB4"/>
    <w:rsid w:val="00103238"/>
    <w:rsid w:val="00103EFB"/>
    <w:rsid w:val="00103F9D"/>
    <w:rsid w:val="00107A9F"/>
    <w:rsid w:val="001100F1"/>
    <w:rsid w:val="00110115"/>
    <w:rsid w:val="0011098A"/>
    <w:rsid w:val="00113153"/>
    <w:rsid w:val="001138B3"/>
    <w:rsid w:val="001140B3"/>
    <w:rsid w:val="001157DC"/>
    <w:rsid w:val="00116174"/>
    <w:rsid w:val="00117080"/>
    <w:rsid w:val="001178BB"/>
    <w:rsid w:val="00122B01"/>
    <w:rsid w:val="00124935"/>
    <w:rsid w:val="0012591F"/>
    <w:rsid w:val="00125B2E"/>
    <w:rsid w:val="00125BAC"/>
    <w:rsid w:val="00125DFA"/>
    <w:rsid w:val="00125E47"/>
    <w:rsid w:val="0012680F"/>
    <w:rsid w:val="0012733D"/>
    <w:rsid w:val="00130459"/>
    <w:rsid w:val="00133719"/>
    <w:rsid w:val="00134186"/>
    <w:rsid w:val="00136157"/>
    <w:rsid w:val="00136E14"/>
    <w:rsid w:val="00136F41"/>
    <w:rsid w:val="00140282"/>
    <w:rsid w:val="00141803"/>
    <w:rsid w:val="00142A18"/>
    <w:rsid w:val="00142B1F"/>
    <w:rsid w:val="00142ED4"/>
    <w:rsid w:val="0014396A"/>
    <w:rsid w:val="0014540E"/>
    <w:rsid w:val="0014593B"/>
    <w:rsid w:val="001542E2"/>
    <w:rsid w:val="00154BBB"/>
    <w:rsid w:val="0015500B"/>
    <w:rsid w:val="00155505"/>
    <w:rsid w:val="0015578B"/>
    <w:rsid w:val="00160541"/>
    <w:rsid w:val="00160998"/>
    <w:rsid w:val="001618C9"/>
    <w:rsid w:val="00161ADA"/>
    <w:rsid w:val="001626F6"/>
    <w:rsid w:val="00162C12"/>
    <w:rsid w:val="00164FD8"/>
    <w:rsid w:val="00165A01"/>
    <w:rsid w:val="00165A8C"/>
    <w:rsid w:val="00165D12"/>
    <w:rsid w:val="00170EC6"/>
    <w:rsid w:val="00173979"/>
    <w:rsid w:val="00173FE7"/>
    <w:rsid w:val="00175BD0"/>
    <w:rsid w:val="001804FB"/>
    <w:rsid w:val="001806BE"/>
    <w:rsid w:val="001839F1"/>
    <w:rsid w:val="00185264"/>
    <w:rsid w:val="001853A4"/>
    <w:rsid w:val="00187477"/>
    <w:rsid w:val="00187CC7"/>
    <w:rsid w:val="00190C0D"/>
    <w:rsid w:val="00191910"/>
    <w:rsid w:val="001928D1"/>
    <w:rsid w:val="001930F5"/>
    <w:rsid w:val="00193ADE"/>
    <w:rsid w:val="00193C59"/>
    <w:rsid w:val="0019409A"/>
    <w:rsid w:val="001950C5"/>
    <w:rsid w:val="00195347"/>
    <w:rsid w:val="001957E5"/>
    <w:rsid w:val="001960E0"/>
    <w:rsid w:val="001960FD"/>
    <w:rsid w:val="00196112"/>
    <w:rsid w:val="00197200"/>
    <w:rsid w:val="001A0838"/>
    <w:rsid w:val="001A1251"/>
    <w:rsid w:val="001A1BC6"/>
    <w:rsid w:val="001A22A8"/>
    <w:rsid w:val="001A3450"/>
    <w:rsid w:val="001A3840"/>
    <w:rsid w:val="001A4420"/>
    <w:rsid w:val="001A5EDF"/>
    <w:rsid w:val="001A61CF"/>
    <w:rsid w:val="001B1ECD"/>
    <w:rsid w:val="001B2D3B"/>
    <w:rsid w:val="001B4DB3"/>
    <w:rsid w:val="001B4EB3"/>
    <w:rsid w:val="001B4FF2"/>
    <w:rsid w:val="001B5F42"/>
    <w:rsid w:val="001B612C"/>
    <w:rsid w:val="001B713B"/>
    <w:rsid w:val="001C0B72"/>
    <w:rsid w:val="001C123A"/>
    <w:rsid w:val="001C2182"/>
    <w:rsid w:val="001C2FC2"/>
    <w:rsid w:val="001C364A"/>
    <w:rsid w:val="001C4C6A"/>
    <w:rsid w:val="001C6D21"/>
    <w:rsid w:val="001D25A5"/>
    <w:rsid w:val="001D43E4"/>
    <w:rsid w:val="001D4D61"/>
    <w:rsid w:val="001D6A8D"/>
    <w:rsid w:val="001D6AB8"/>
    <w:rsid w:val="001D7F3C"/>
    <w:rsid w:val="001E1847"/>
    <w:rsid w:val="001E25C9"/>
    <w:rsid w:val="001E2B3C"/>
    <w:rsid w:val="001E35AA"/>
    <w:rsid w:val="001E37D4"/>
    <w:rsid w:val="001E37E5"/>
    <w:rsid w:val="001E47BF"/>
    <w:rsid w:val="001E4C9D"/>
    <w:rsid w:val="001E5A12"/>
    <w:rsid w:val="001F02D2"/>
    <w:rsid w:val="001F13F1"/>
    <w:rsid w:val="001F1FDF"/>
    <w:rsid w:val="001F28FA"/>
    <w:rsid w:val="001F3A05"/>
    <w:rsid w:val="001F4166"/>
    <w:rsid w:val="001F4C9D"/>
    <w:rsid w:val="001F4DAD"/>
    <w:rsid w:val="001F5573"/>
    <w:rsid w:val="001F5F37"/>
    <w:rsid w:val="001F76FA"/>
    <w:rsid w:val="00200082"/>
    <w:rsid w:val="002010D4"/>
    <w:rsid w:val="0020123F"/>
    <w:rsid w:val="00201361"/>
    <w:rsid w:val="00202948"/>
    <w:rsid w:val="002039D7"/>
    <w:rsid w:val="00204295"/>
    <w:rsid w:val="00206B68"/>
    <w:rsid w:val="00210211"/>
    <w:rsid w:val="00210C9F"/>
    <w:rsid w:val="002116E5"/>
    <w:rsid w:val="0021461F"/>
    <w:rsid w:val="002156E0"/>
    <w:rsid w:val="00215F7A"/>
    <w:rsid w:val="00220370"/>
    <w:rsid w:val="00220676"/>
    <w:rsid w:val="00220DBC"/>
    <w:rsid w:val="00221699"/>
    <w:rsid w:val="00222AF6"/>
    <w:rsid w:val="00223C92"/>
    <w:rsid w:val="00224569"/>
    <w:rsid w:val="00224ADD"/>
    <w:rsid w:val="00225CB4"/>
    <w:rsid w:val="00226C69"/>
    <w:rsid w:val="00226E0D"/>
    <w:rsid w:val="0022746A"/>
    <w:rsid w:val="00231B91"/>
    <w:rsid w:val="00231CAD"/>
    <w:rsid w:val="0023285E"/>
    <w:rsid w:val="002338A3"/>
    <w:rsid w:val="002348C6"/>
    <w:rsid w:val="00237384"/>
    <w:rsid w:val="00237E6E"/>
    <w:rsid w:val="0024309B"/>
    <w:rsid w:val="00243462"/>
    <w:rsid w:val="00243BEA"/>
    <w:rsid w:val="00245E80"/>
    <w:rsid w:val="00245EB8"/>
    <w:rsid w:val="0024670A"/>
    <w:rsid w:val="00250A68"/>
    <w:rsid w:val="00251A30"/>
    <w:rsid w:val="00252CED"/>
    <w:rsid w:val="00253065"/>
    <w:rsid w:val="002530C7"/>
    <w:rsid w:val="002531D6"/>
    <w:rsid w:val="00253454"/>
    <w:rsid w:val="0025430B"/>
    <w:rsid w:val="00256766"/>
    <w:rsid w:val="00256AE2"/>
    <w:rsid w:val="00261356"/>
    <w:rsid w:val="00264923"/>
    <w:rsid w:val="00264D1E"/>
    <w:rsid w:val="00270114"/>
    <w:rsid w:val="002705C2"/>
    <w:rsid w:val="002707DA"/>
    <w:rsid w:val="00271DFD"/>
    <w:rsid w:val="00272230"/>
    <w:rsid w:val="00273668"/>
    <w:rsid w:val="0027435A"/>
    <w:rsid w:val="00276FAE"/>
    <w:rsid w:val="00277DF7"/>
    <w:rsid w:val="00282D86"/>
    <w:rsid w:val="00282ECF"/>
    <w:rsid w:val="00285E51"/>
    <w:rsid w:val="0028652D"/>
    <w:rsid w:val="0028769A"/>
    <w:rsid w:val="00287E5F"/>
    <w:rsid w:val="00290170"/>
    <w:rsid w:val="00290CD7"/>
    <w:rsid w:val="00292544"/>
    <w:rsid w:val="002926AF"/>
    <w:rsid w:val="00292FD0"/>
    <w:rsid w:val="002955E0"/>
    <w:rsid w:val="00295B5C"/>
    <w:rsid w:val="002973E2"/>
    <w:rsid w:val="002A0642"/>
    <w:rsid w:val="002A153A"/>
    <w:rsid w:val="002A1E43"/>
    <w:rsid w:val="002A2C82"/>
    <w:rsid w:val="002A434F"/>
    <w:rsid w:val="002A5244"/>
    <w:rsid w:val="002A5B24"/>
    <w:rsid w:val="002A5BEC"/>
    <w:rsid w:val="002A6754"/>
    <w:rsid w:val="002A7157"/>
    <w:rsid w:val="002B11AC"/>
    <w:rsid w:val="002B1B9B"/>
    <w:rsid w:val="002B2189"/>
    <w:rsid w:val="002B37B0"/>
    <w:rsid w:val="002B4289"/>
    <w:rsid w:val="002B50DD"/>
    <w:rsid w:val="002B6643"/>
    <w:rsid w:val="002B67C3"/>
    <w:rsid w:val="002B70D2"/>
    <w:rsid w:val="002B752B"/>
    <w:rsid w:val="002C0C17"/>
    <w:rsid w:val="002C3462"/>
    <w:rsid w:val="002C4878"/>
    <w:rsid w:val="002C7EDF"/>
    <w:rsid w:val="002D0600"/>
    <w:rsid w:val="002D16BB"/>
    <w:rsid w:val="002D286C"/>
    <w:rsid w:val="002D30D7"/>
    <w:rsid w:val="002D381D"/>
    <w:rsid w:val="002D3B5C"/>
    <w:rsid w:val="002D45E5"/>
    <w:rsid w:val="002D4934"/>
    <w:rsid w:val="002D6819"/>
    <w:rsid w:val="002D6C73"/>
    <w:rsid w:val="002D6FF4"/>
    <w:rsid w:val="002D756A"/>
    <w:rsid w:val="002D78AB"/>
    <w:rsid w:val="002D7AAD"/>
    <w:rsid w:val="002E0794"/>
    <w:rsid w:val="002E1641"/>
    <w:rsid w:val="002E24F5"/>
    <w:rsid w:val="002E2708"/>
    <w:rsid w:val="002E28F9"/>
    <w:rsid w:val="002E3CED"/>
    <w:rsid w:val="002E60A3"/>
    <w:rsid w:val="002E6E40"/>
    <w:rsid w:val="002F20A3"/>
    <w:rsid w:val="002F315D"/>
    <w:rsid w:val="002F4313"/>
    <w:rsid w:val="002F4812"/>
    <w:rsid w:val="002F59F4"/>
    <w:rsid w:val="002F7C09"/>
    <w:rsid w:val="003000F8"/>
    <w:rsid w:val="003019B3"/>
    <w:rsid w:val="003020EB"/>
    <w:rsid w:val="0030287A"/>
    <w:rsid w:val="00303532"/>
    <w:rsid w:val="003046BA"/>
    <w:rsid w:val="00304F88"/>
    <w:rsid w:val="003053A7"/>
    <w:rsid w:val="003057CB"/>
    <w:rsid w:val="003076B0"/>
    <w:rsid w:val="003111B5"/>
    <w:rsid w:val="0031263C"/>
    <w:rsid w:val="00313A46"/>
    <w:rsid w:val="00313D9A"/>
    <w:rsid w:val="00313ED1"/>
    <w:rsid w:val="00314AE4"/>
    <w:rsid w:val="00315BA9"/>
    <w:rsid w:val="00316565"/>
    <w:rsid w:val="003167B9"/>
    <w:rsid w:val="003169A4"/>
    <w:rsid w:val="00317D57"/>
    <w:rsid w:val="00320747"/>
    <w:rsid w:val="00320FB2"/>
    <w:rsid w:val="003244D0"/>
    <w:rsid w:val="00325B3A"/>
    <w:rsid w:val="00330542"/>
    <w:rsid w:val="00333B7A"/>
    <w:rsid w:val="00334619"/>
    <w:rsid w:val="00334E39"/>
    <w:rsid w:val="003354DA"/>
    <w:rsid w:val="00340784"/>
    <w:rsid w:val="003407AA"/>
    <w:rsid w:val="00340FC3"/>
    <w:rsid w:val="00342344"/>
    <w:rsid w:val="003442CE"/>
    <w:rsid w:val="00345054"/>
    <w:rsid w:val="00346CA3"/>
    <w:rsid w:val="00347008"/>
    <w:rsid w:val="00350300"/>
    <w:rsid w:val="00351123"/>
    <w:rsid w:val="00352294"/>
    <w:rsid w:val="003532EF"/>
    <w:rsid w:val="0035656A"/>
    <w:rsid w:val="003614AE"/>
    <w:rsid w:val="00363ADB"/>
    <w:rsid w:val="0036418C"/>
    <w:rsid w:val="00364C89"/>
    <w:rsid w:val="00365618"/>
    <w:rsid w:val="00366291"/>
    <w:rsid w:val="00366C9E"/>
    <w:rsid w:val="00366D3B"/>
    <w:rsid w:val="00366E9A"/>
    <w:rsid w:val="003672BA"/>
    <w:rsid w:val="003678AB"/>
    <w:rsid w:val="00367D51"/>
    <w:rsid w:val="00370F8A"/>
    <w:rsid w:val="00371E8F"/>
    <w:rsid w:val="003726EE"/>
    <w:rsid w:val="00372DE6"/>
    <w:rsid w:val="00374053"/>
    <w:rsid w:val="00375594"/>
    <w:rsid w:val="0037631D"/>
    <w:rsid w:val="00377063"/>
    <w:rsid w:val="003801B7"/>
    <w:rsid w:val="0038114C"/>
    <w:rsid w:val="00381352"/>
    <w:rsid w:val="003814C2"/>
    <w:rsid w:val="003829BB"/>
    <w:rsid w:val="003847C4"/>
    <w:rsid w:val="00385DDD"/>
    <w:rsid w:val="00386127"/>
    <w:rsid w:val="003868C7"/>
    <w:rsid w:val="003869A7"/>
    <w:rsid w:val="00386C62"/>
    <w:rsid w:val="003872D1"/>
    <w:rsid w:val="003876A9"/>
    <w:rsid w:val="00387951"/>
    <w:rsid w:val="003903DE"/>
    <w:rsid w:val="003927C9"/>
    <w:rsid w:val="00394598"/>
    <w:rsid w:val="00394962"/>
    <w:rsid w:val="003951A2"/>
    <w:rsid w:val="00395A56"/>
    <w:rsid w:val="00397EF5"/>
    <w:rsid w:val="003A0A01"/>
    <w:rsid w:val="003A1238"/>
    <w:rsid w:val="003A1E76"/>
    <w:rsid w:val="003A247C"/>
    <w:rsid w:val="003A3A54"/>
    <w:rsid w:val="003A4903"/>
    <w:rsid w:val="003A548B"/>
    <w:rsid w:val="003A597C"/>
    <w:rsid w:val="003A65D6"/>
    <w:rsid w:val="003A6772"/>
    <w:rsid w:val="003A6A07"/>
    <w:rsid w:val="003B1D2E"/>
    <w:rsid w:val="003B1E5B"/>
    <w:rsid w:val="003B1F52"/>
    <w:rsid w:val="003B32FF"/>
    <w:rsid w:val="003B46DA"/>
    <w:rsid w:val="003B6217"/>
    <w:rsid w:val="003C072D"/>
    <w:rsid w:val="003C123F"/>
    <w:rsid w:val="003C15D1"/>
    <w:rsid w:val="003C1829"/>
    <w:rsid w:val="003C25F5"/>
    <w:rsid w:val="003C284C"/>
    <w:rsid w:val="003C44F6"/>
    <w:rsid w:val="003C4CD8"/>
    <w:rsid w:val="003C517A"/>
    <w:rsid w:val="003C72FC"/>
    <w:rsid w:val="003D0706"/>
    <w:rsid w:val="003D0C5C"/>
    <w:rsid w:val="003D1A45"/>
    <w:rsid w:val="003D221D"/>
    <w:rsid w:val="003D339C"/>
    <w:rsid w:val="003D3576"/>
    <w:rsid w:val="003D49C2"/>
    <w:rsid w:val="003D4B4F"/>
    <w:rsid w:val="003D4E36"/>
    <w:rsid w:val="003D6CF4"/>
    <w:rsid w:val="003D7967"/>
    <w:rsid w:val="003E0F86"/>
    <w:rsid w:val="003E20D7"/>
    <w:rsid w:val="003E241E"/>
    <w:rsid w:val="003E2762"/>
    <w:rsid w:val="003E3D56"/>
    <w:rsid w:val="003E3EE7"/>
    <w:rsid w:val="003E3F4A"/>
    <w:rsid w:val="003E5545"/>
    <w:rsid w:val="003E6776"/>
    <w:rsid w:val="003E742C"/>
    <w:rsid w:val="003F067B"/>
    <w:rsid w:val="003F0692"/>
    <w:rsid w:val="003F0D4B"/>
    <w:rsid w:val="003F23E6"/>
    <w:rsid w:val="003F55AE"/>
    <w:rsid w:val="003F6D22"/>
    <w:rsid w:val="00400184"/>
    <w:rsid w:val="00400517"/>
    <w:rsid w:val="00401D57"/>
    <w:rsid w:val="004023A3"/>
    <w:rsid w:val="00402BFD"/>
    <w:rsid w:val="00405215"/>
    <w:rsid w:val="00405389"/>
    <w:rsid w:val="004076C9"/>
    <w:rsid w:val="004126DE"/>
    <w:rsid w:val="00412FA2"/>
    <w:rsid w:val="0041324D"/>
    <w:rsid w:val="00415CDA"/>
    <w:rsid w:val="00417DD2"/>
    <w:rsid w:val="004206A9"/>
    <w:rsid w:val="0042162C"/>
    <w:rsid w:val="004218E9"/>
    <w:rsid w:val="00421F45"/>
    <w:rsid w:val="004220D8"/>
    <w:rsid w:val="004240F1"/>
    <w:rsid w:val="004247F3"/>
    <w:rsid w:val="00425495"/>
    <w:rsid w:val="00425A17"/>
    <w:rsid w:val="0042636D"/>
    <w:rsid w:val="0042691C"/>
    <w:rsid w:val="00430360"/>
    <w:rsid w:val="00432BD0"/>
    <w:rsid w:val="00433DA4"/>
    <w:rsid w:val="004345BB"/>
    <w:rsid w:val="00434C8A"/>
    <w:rsid w:val="00435191"/>
    <w:rsid w:val="00435D0B"/>
    <w:rsid w:val="0043676A"/>
    <w:rsid w:val="00437887"/>
    <w:rsid w:val="00437E3F"/>
    <w:rsid w:val="00441AF5"/>
    <w:rsid w:val="00441D58"/>
    <w:rsid w:val="00445517"/>
    <w:rsid w:val="0044589E"/>
    <w:rsid w:val="00446A7F"/>
    <w:rsid w:val="00446DFB"/>
    <w:rsid w:val="004474FA"/>
    <w:rsid w:val="00450AD9"/>
    <w:rsid w:val="0045288E"/>
    <w:rsid w:val="00453668"/>
    <w:rsid w:val="00453C5F"/>
    <w:rsid w:val="00456676"/>
    <w:rsid w:val="0045674E"/>
    <w:rsid w:val="0045706A"/>
    <w:rsid w:val="00457E7B"/>
    <w:rsid w:val="0046008A"/>
    <w:rsid w:val="00461676"/>
    <w:rsid w:val="0046219D"/>
    <w:rsid w:val="00470929"/>
    <w:rsid w:val="00470AF9"/>
    <w:rsid w:val="004711C1"/>
    <w:rsid w:val="0047138F"/>
    <w:rsid w:val="00472286"/>
    <w:rsid w:val="00474063"/>
    <w:rsid w:val="00474DEB"/>
    <w:rsid w:val="004751FA"/>
    <w:rsid w:val="0047656D"/>
    <w:rsid w:val="0048010D"/>
    <w:rsid w:val="004819B9"/>
    <w:rsid w:val="00486846"/>
    <w:rsid w:val="00486A4D"/>
    <w:rsid w:val="00487679"/>
    <w:rsid w:val="00490197"/>
    <w:rsid w:val="00490344"/>
    <w:rsid w:val="00490B75"/>
    <w:rsid w:val="00490EC0"/>
    <w:rsid w:val="0049253D"/>
    <w:rsid w:val="00492B79"/>
    <w:rsid w:val="00493573"/>
    <w:rsid w:val="00494946"/>
    <w:rsid w:val="004959B3"/>
    <w:rsid w:val="004A05B1"/>
    <w:rsid w:val="004A1624"/>
    <w:rsid w:val="004A2B8D"/>
    <w:rsid w:val="004A3848"/>
    <w:rsid w:val="004A67E3"/>
    <w:rsid w:val="004A7CCD"/>
    <w:rsid w:val="004B6020"/>
    <w:rsid w:val="004B6A8A"/>
    <w:rsid w:val="004B7232"/>
    <w:rsid w:val="004C0331"/>
    <w:rsid w:val="004C0403"/>
    <w:rsid w:val="004C086F"/>
    <w:rsid w:val="004C0A1F"/>
    <w:rsid w:val="004C1B88"/>
    <w:rsid w:val="004C1EF1"/>
    <w:rsid w:val="004C6529"/>
    <w:rsid w:val="004C753F"/>
    <w:rsid w:val="004D09C3"/>
    <w:rsid w:val="004D3F23"/>
    <w:rsid w:val="004D4B3F"/>
    <w:rsid w:val="004D6772"/>
    <w:rsid w:val="004E0069"/>
    <w:rsid w:val="004E1555"/>
    <w:rsid w:val="004E47CE"/>
    <w:rsid w:val="004E5A44"/>
    <w:rsid w:val="004F128E"/>
    <w:rsid w:val="004F3A40"/>
    <w:rsid w:val="004F4583"/>
    <w:rsid w:val="004F4A5E"/>
    <w:rsid w:val="004F5062"/>
    <w:rsid w:val="004F6E23"/>
    <w:rsid w:val="004F707A"/>
    <w:rsid w:val="004F7F89"/>
    <w:rsid w:val="0050007B"/>
    <w:rsid w:val="005004D0"/>
    <w:rsid w:val="0050196D"/>
    <w:rsid w:val="00501B76"/>
    <w:rsid w:val="005022E9"/>
    <w:rsid w:val="00502F09"/>
    <w:rsid w:val="005048E7"/>
    <w:rsid w:val="00506706"/>
    <w:rsid w:val="005074AF"/>
    <w:rsid w:val="005105B6"/>
    <w:rsid w:val="00510D6F"/>
    <w:rsid w:val="005112A3"/>
    <w:rsid w:val="00511862"/>
    <w:rsid w:val="00512D07"/>
    <w:rsid w:val="005203C9"/>
    <w:rsid w:val="00520FD8"/>
    <w:rsid w:val="00521C17"/>
    <w:rsid w:val="00522EE2"/>
    <w:rsid w:val="0052328E"/>
    <w:rsid w:val="005237F1"/>
    <w:rsid w:val="005245B0"/>
    <w:rsid w:val="0052706E"/>
    <w:rsid w:val="005300B7"/>
    <w:rsid w:val="005319A7"/>
    <w:rsid w:val="00532910"/>
    <w:rsid w:val="00532989"/>
    <w:rsid w:val="00536758"/>
    <w:rsid w:val="00537BCB"/>
    <w:rsid w:val="00537F10"/>
    <w:rsid w:val="005411E1"/>
    <w:rsid w:val="00541798"/>
    <w:rsid w:val="0054206A"/>
    <w:rsid w:val="005422ED"/>
    <w:rsid w:val="005449CC"/>
    <w:rsid w:val="00545259"/>
    <w:rsid w:val="00546DE6"/>
    <w:rsid w:val="00546F42"/>
    <w:rsid w:val="005505CC"/>
    <w:rsid w:val="0055112E"/>
    <w:rsid w:val="00551588"/>
    <w:rsid w:val="005517A7"/>
    <w:rsid w:val="005529D5"/>
    <w:rsid w:val="00552BB6"/>
    <w:rsid w:val="005537C0"/>
    <w:rsid w:val="00553B35"/>
    <w:rsid w:val="00553CC3"/>
    <w:rsid w:val="00555272"/>
    <w:rsid w:val="005558B1"/>
    <w:rsid w:val="00555AFF"/>
    <w:rsid w:val="00556A36"/>
    <w:rsid w:val="00556B6F"/>
    <w:rsid w:val="00556C86"/>
    <w:rsid w:val="00557C57"/>
    <w:rsid w:val="00557FD0"/>
    <w:rsid w:val="0056013F"/>
    <w:rsid w:val="005609E6"/>
    <w:rsid w:val="00560FA6"/>
    <w:rsid w:val="00560FBA"/>
    <w:rsid w:val="005632F3"/>
    <w:rsid w:val="00563825"/>
    <w:rsid w:val="005651C2"/>
    <w:rsid w:val="00567241"/>
    <w:rsid w:val="005707A3"/>
    <w:rsid w:val="00570E8D"/>
    <w:rsid w:val="00571181"/>
    <w:rsid w:val="00572341"/>
    <w:rsid w:val="0057250C"/>
    <w:rsid w:val="0057333B"/>
    <w:rsid w:val="00573DF6"/>
    <w:rsid w:val="00574B55"/>
    <w:rsid w:val="00576117"/>
    <w:rsid w:val="005762F9"/>
    <w:rsid w:val="00576694"/>
    <w:rsid w:val="00576811"/>
    <w:rsid w:val="005775D6"/>
    <w:rsid w:val="005800AE"/>
    <w:rsid w:val="0058193A"/>
    <w:rsid w:val="0058216D"/>
    <w:rsid w:val="005821DE"/>
    <w:rsid w:val="0058242B"/>
    <w:rsid w:val="00583A17"/>
    <w:rsid w:val="00583C39"/>
    <w:rsid w:val="00584E53"/>
    <w:rsid w:val="00587F88"/>
    <w:rsid w:val="005901CD"/>
    <w:rsid w:val="005903F4"/>
    <w:rsid w:val="005904D5"/>
    <w:rsid w:val="005917CF"/>
    <w:rsid w:val="005940FA"/>
    <w:rsid w:val="00594168"/>
    <w:rsid w:val="0059427B"/>
    <w:rsid w:val="005956C0"/>
    <w:rsid w:val="00596C1F"/>
    <w:rsid w:val="00597AA4"/>
    <w:rsid w:val="005A18E2"/>
    <w:rsid w:val="005A19EA"/>
    <w:rsid w:val="005A389A"/>
    <w:rsid w:val="005A3CE2"/>
    <w:rsid w:val="005A3F87"/>
    <w:rsid w:val="005A4C62"/>
    <w:rsid w:val="005A52B5"/>
    <w:rsid w:val="005A63ED"/>
    <w:rsid w:val="005A6699"/>
    <w:rsid w:val="005A6E7C"/>
    <w:rsid w:val="005B0877"/>
    <w:rsid w:val="005B13D5"/>
    <w:rsid w:val="005B2161"/>
    <w:rsid w:val="005B30B2"/>
    <w:rsid w:val="005B4004"/>
    <w:rsid w:val="005B4068"/>
    <w:rsid w:val="005B528E"/>
    <w:rsid w:val="005B5428"/>
    <w:rsid w:val="005B6674"/>
    <w:rsid w:val="005B6987"/>
    <w:rsid w:val="005B7117"/>
    <w:rsid w:val="005B755D"/>
    <w:rsid w:val="005B7E61"/>
    <w:rsid w:val="005C102D"/>
    <w:rsid w:val="005C1C41"/>
    <w:rsid w:val="005C4DC0"/>
    <w:rsid w:val="005C5692"/>
    <w:rsid w:val="005D07C8"/>
    <w:rsid w:val="005D0902"/>
    <w:rsid w:val="005E09AF"/>
    <w:rsid w:val="005E0F59"/>
    <w:rsid w:val="005E1CC7"/>
    <w:rsid w:val="005E1E88"/>
    <w:rsid w:val="005E3B33"/>
    <w:rsid w:val="005E6CF0"/>
    <w:rsid w:val="005E7226"/>
    <w:rsid w:val="005F12B9"/>
    <w:rsid w:val="005F1C80"/>
    <w:rsid w:val="005F3236"/>
    <w:rsid w:val="005F44E9"/>
    <w:rsid w:val="005F7076"/>
    <w:rsid w:val="005F79B4"/>
    <w:rsid w:val="005F7D1D"/>
    <w:rsid w:val="00600202"/>
    <w:rsid w:val="00600255"/>
    <w:rsid w:val="00603271"/>
    <w:rsid w:val="00603849"/>
    <w:rsid w:val="006041A3"/>
    <w:rsid w:val="0060562B"/>
    <w:rsid w:val="00607530"/>
    <w:rsid w:val="006109BF"/>
    <w:rsid w:val="00611852"/>
    <w:rsid w:val="00613539"/>
    <w:rsid w:val="00613695"/>
    <w:rsid w:val="006144F8"/>
    <w:rsid w:val="00614BFB"/>
    <w:rsid w:val="00614DD7"/>
    <w:rsid w:val="00615CEF"/>
    <w:rsid w:val="0061652C"/>
    <w:rsid w:val="006166A4"/>
    <w:rsid w:val="00617AEB"/>
    <w:rsid w:val="0062134D"/>
    <w:rsid w:val="00621914"/>
    <w:rsid w:val="00621BEC"/>
    <w:rsid w:val="006229F8"/>
    <w:rsid w:val="00622AF0"/>
    <w:rsid w:val="00623654"/>
    <w:rsid w:val="00624749"/>
    <w:rsid w:val="006254AB"/>
    <w:rsid w:val="0063179A"/>
    <w:rsid w:val="00631BE8"/>
    <w:rsid w:val="00632BCD"/>
    <w:rsid w:val="00633D77"/>
    <w:rsid w:val="006351F0"/>
    <w:rsid w:val="00635899"/>
    <w:rsid w:val="00635F52"/>
    <w:rsid w:val="00636C04"/>
    <w:rsid w:val="006441C9"/>
    <w:rsid w:val="00645F8E"/>
    <w:rsid w:val="00650E11"/>
    <w:rsid w:val="006514DC"/>
    <w:rsid w:val="006526BE"/>
    <w:rsid w:val="0065387A"/>
    <w:rsid w:val="00653897"/>
    <w:rsid w:val="00653927"/>
    <w:rsid w:val="0065668D"/>
    <w:rsid w:val="00660143"/>
    <w:rsid w:val="00660637"/>
    <w:rsid w:val="006616AA"/>
    <w:rsid w:val="006635BB"/>
    <w:rsid w:val="00664E7C"/>
    <w:rsid w:val="00664F1C"/>
    <w:rsid w:val="006662F8"/>
    <w:rsid w:val="00666338"/>
    <w:rsid w:val="006669E5"/>
    <w:rsid w:val="00671278"/>
    <w:rsid w:val="00673F57"/>
    <w:rsid w:val="00676FBD"/>
    <w:rsid w:val="0068149C"/>
    <w:rsid w:val="00683220"/>
    <w:rsid w:val="00685114"/>
    <w:rsid w:val="00685854"/>
    <w:rsid w:val="0068744D"/>
    <w:rsid w:val="00690692"/>
    <w:rsid w:val="0069329D"/>
    <w:rsid w:val="00696B70"/>
    <w:rsid w:val="00696FDF"/>
    <w:rsid w:val="006A0B37"/>
    <w:rsid w:val="006A1D55"/>
    <w:rsid w:val="006A2A2F"/>
    <w:rsid w:val="006A2D8E"/>
    <w:rsid w:val="006A344A"/>
    <w:rsid w:val="006A3E0C"/>
    <w:rsid w:val="006A4EA2"/>
    <w:rsid w:val="006A6A9D"/>
    <w:rsid w:val="006A71AF"/>
    <w:rsid w:val="006B025E"/>
    <w:rsid w:val="006B0506"/>
    <w:rsid w:val="006B0A44"/>
    <w:rsid w:val="006B1476"/>
    <w:rsid w:val="006B18C0"/>
    <w:rsid w:val="006B1EBB"/>
    <w:rsid w:val="006B2126"/>
    <w:rsid w:val="006B3204"/>
    <w:rsid w:val="006B3D3E"/>
    <w:rsid w:val="006B4619"/>
    <w:rsid w:val="006B500A"/>
    <w:rsid w:val="006B6D63"/>
    <w:rsid w:val="006C0CA7"/>
    <w:rsid w:val="006C1240"/>
    <w:rsid w:val="006C24C3"/>
    <w:rsid w:val="006C2AF0"/>
    <w:rsid w:val="006C5B9C"/>
    <w:rsid w:val="006C7DAE"/>
    <w:rsid w:val="006D0866"/>
    <w:rsid w:val="006D1522"/>
    <w:rsid w:val="006D2F1D"/>
    <w:rsid w:val="006D3576"/>
    <w:rsid w:val="006D6B51"/>
    <w:rsid w:val="006D7ED8"/>
    <w:rsid w:val="006E08AC"/>
    <w:rsid w:val="006E175F"/>
    <w:rsid w:val="006E4157"/>
    <w:rsid w:val="006E74C9"/>
    <w:rsid w:val="006E794A"/>
    <w:rsid w:val="006F12DE"/>
    <w:rsid w:val="006F1B12"/>
    <w:rsid w:val="006F2D5B"/>
    <w:rsid w:val="006F44F3"/>
    <w:rsid w:val="006F6885"/>
    <w:rsid w:val="006F6DE0"/>
    <w:rsid w:val="00700B61"/>
    <w:rsid w:val="00700C18"/>
    <w:rsid w:val="00700D00"/>
    <w:rsid w:val="007024FD"/>
    <w:rsid w:val="00702B27"/>
    <w:rsid w:val="00703173"/>
    <w:rsid w:val="00703DAD"/>
    <w:rsid w:val="0070433E"/>
    <w:rsid w:val="00705170"/>
    <w:rsid w:val="007065C7"/>
    <w:rsid w:val="0070719E"/>
    <w:rsid w:val="00707224"/>
    <w:rsid w:val="007073D7"/>
    <w:rsid w:val="00710450"/>
    <w:rsid w:val="00711518"/>
    <w:rsid w:val="00711691"/>
    <w:rsid w:val="0071214B"/>
    <w:rsid w:val="0071262C"/>
    <w:rsid w:val="00712E3E"/>
    <w:rsid w:val="00712FD8"/>
    <w:rsid w:val="00713D4F"/>
    <w:rsid w:val="00714907"/>
    <w:rsid w:val="0071553D"/>
    <w:rsid w:val="007158B8"/>
    <w:rsid w:val="0071598E"/>
    <w:rsid w:val="007161D8"/>
    <w:rsid w:val="00716582"/>
    <w:rsid w:val="007213F3"/>
    <w:rsid w:val="00722C88"/>
    <w:rsid w:val="007234C7"/>
    <w:rsid w:val="00723BF9"/>
    <w:rsid w:val="00724D9D"/>
    <w:rsid w:val="0072567E"/>
    <w:rsid w:val="0072771E"/>
    <w:rsid w:val="00730776"/>
    <w:rsid w:val="00731FBA"/>
    <w:rsid w:val="0073353F"/>
    <w:rsid w:val="00734631"/>
    <w:rsid w:val="00734DF5"/>
    <w:rsid w:val="00735E19"/>
    <w:rsid w:val="007362FC"/>
    <w:rsid w:val="00737039"/>
    <w:rsid w:val="00741404"/>
    <w:rsid w:val="0074492D"/>
    <w:rsid w:val="00750934"/>
    <w:rsid w:val="0075354F"/>
    <w:rsid w:val="00755986"/>
    <w:rsid w:val="00755B88"/>
    <w:rsid w:val="00755F35"/>
    <w:rsid w:val="00756B11"/>
    <w:rsid w:val="00756C33"/>
    <w:rsid w:val="00757B1A"/>
    <w:rsid w:val="007600CB"/>
    <w:rsid w:val="00761927"/>
    <w:rsid w:val="00761B6F"/>
    <w:rsid w:val="00761C3B"/>
    <w:rsid w:val="00762810"/>
    <w:rsid w:val="00762908"/>
    <w:rsid w:val="00763622"/>
    <w:rsid w:val="00763998"/>
    <w:rsid w:val="00763F60"/>
    <w:rsid w:val="0076583A"/>
    <w:rsid w:val="007662B2"/>
    <w:rsid w:val="007669EA"/>
    <w:rsid w:val="00767A95"/>
    <w:rsid w:val="0077028B"/>
    <w:rsid w:val="0077048A"/>
    <w:rsid w:val="00771DCE"/>
    <w:rsid w:val="00773CDB"/>
    <w:rsid w:val="00775736"/>
    <w:rsid w:val="00775BB3"/>
    <w:rsid w:val="00775F7C"/>
    <w:rsid w:val="0077658C"/>
    <w:rsid w:val="00777E22"/>
    <w:rsid w:val="00780387"/>
    <w:rsid w:val="00780AC7"/>
    <w:rsid w:val="00780FEF"/>
    <w:rsid w:val="007860FC"/>
    <w:rsid w:val="00786307"/>
    <w:rsid w:val="007874F7"/>
    <w:rsid w:val="007919A8"/>
    <w:rsid w:val="00797448"/>
    <w:rsid w:val="007A0D3E"/>
    <w:rsid w:val="007A2D54"/>
    <w:rsid w:val="007A3AEC"/>
    <w:rsid w:val="007A5FFC"/>
    <w:rsid w:val="007A657C"/>
    <w:rsid w:val="007A65E2"/>
    <w:rsid w:val="007A6FA1"/>
    <w:rsid w:val="007B076B"/>
    <w:rsid w:val="007B0AAB"/>
    <w:rsid w:val="007B13E3"/>
    <w:rsid w:val="007B2475"/>
    <w:rsid w:val="007B26F8"/>
    <w:rsid w:val="007B2C56"/>
    <w:rsid w:val="007B40F4"/>
    <w:rsid w:val="007B58F1"/>
    <w:rsid w:val="007B5B9E"/>
    <w:rsid w:val="007B5E8E"/>
    <w:rsid w:val="007B62A3"/>
    <w:rsid w:val="007B7874"/>
    <w:rsid w:val="007C0A8B"/>
    <w:rsid w:val="007C1D72"/>
    <w:rsid w:val="007C2B14"/>
    <w:rsid w:val="007C6C7F"/>
    <w:rsid w:val="007D13E2"/>
    <w:rsid w:val="007D1F03"/>
    <w:rsid w:val="007D29F8"/>
    <w:rsid w:val="007D2BCF"/>
    <w:rsid w:val="007D387C"/>
    <w:rsid w:val="007D5FA6"/>
    <w:rsid w:val="007D7570"/>
    <w:rsid w:val="007D7C56"/>
    <w:rsid w:val="007E1A91"/>
    <w:rsid w:val="007E2C92"/>
    <w:rsid w:val="007E32C5"/>
    <w:rsid w:val="007E3868"/>
    <w:rsid w:val="007E40F5"/>
    <w:rsid w:val="007E4CB5"/>
    <w:rsid w:val="007E4EDE"/>
    <w:rsid w:val="007E545D"/>
    <w:rsid w:val="007E54D1"/>
    <w:rsid w:val="007E5CAB"/>
    <w:rsid w:val="007E5E6B"/>
    <w:rsid w:val="007E7383"/>
    <w:rsid w:val="007F2066"/>
    <w:rsid w:val="007F21F5"/>
    <w:rsid w:val="007F32F1"/>
    <w:rsid w:val="007F3A52"/>
    <w:rsid w:val="007F6D65"/>
    <w:rsid w:val="007F704A"/>
    <w:rsid w:val="00800AE7"/>
    <w:rsid w:val="00800E33"/>
    <w:rsid w:val="00801599"/>
    <w:rsid w:val="00802045"/>
    <w:rsid w:val="00805785"/>
    <w:rsid w:val="00810253"/>
    <w:rsid w:val="00811E17"/>
    <w:rsid w:val="00812440"/>
    <w:rsid w:val="0081346C"/>
    <w:rsid w:val="00813515"/>
    <w:rsid w:val="008136FD"/>
    <w:rsid w:val="00813ED0"/>
    <w:rsid w:val="00813FE3"/>
    <w:rsid w:val="00815C7F"/>
    <w:rsid w:val="00815EAA"/>
    <w:rsid w:val="00815F97"/>
    <w:rsid w:val="00817C84"/>
    <w:rsid w:val="0082152F"/>
    <w:rsid w:val="00821FAB"/>
    <w:rsid w:val="00822EC1"/>
    <w:rsid w:val="0082352B"/>
    <w:rsid w:val="008236F6"/>
    <w:rsid w:val="00823DA6"/>
    <w:rsid w:val="008256FF"/>
    <w:rsid w:val="00825BA5"/>
    <w:rsid w:val="00830606"/>
    <w:rsid w:val="00830DC6"/>
    <w:rsid w:val="00832800"/>
    <w:rsid w:val="00832A96"/>
    <w:rsid w:val="00834FC8"/>
    <w:rsid w:val="008350E0"/>
    <w:rsid w:val="0083533E"/>
    <w:rsid w:val="00835FB5"/>
    <w:rsid w:val="00836DF5"/>
    <w:rsid w:val="0083745A"/>
    <w:rsid w:val="00837918"/>
    <w:rsid w:val="00837932"/>
    <w:rsid w:val="008405FD"/>
    <w:rsid w:val="008406BA"/>
    <w:rsid w:val="00840780"/>
    <w:rsid w:val="00841B5F"/>
    <w:rsid w:val="00842193"/>
    <w:rsid w:val="00842917"/>
    <w:rsid w:val="00842A62"/>
    <w:rsid w:val="00842D67"/>
    <w:rsid w:val="00845C5A"/>
    <w:rsid w:val="00845F48"/>
    <w:rsid w:val="00846580"/>
    <w:rsid w:val="0084698C"/>
    <w:rsid w:val="00850933"/>
    <w:rsid w:val="00851257"/>
    <w:rsid w:val="00852A54"/>
    <w:rsid w:val="00852F29"/>
    <w:rsid w:val="00853C9F"/>
    <w:rsid w:val="00853D1B"/>
    <w:rsid w:val="00854910"/>
    <w:rsid w:val="00856384"/>
    <w:rsid w:val="00860D68"/>
    <w:rsid w:val="0086268E"/>
    <w:rsid w:val="008634CC"/>
    <w:rsid w:val="008639C5"/>
    <w:rsid w:val="00866535"/>
    <w:rsid w:val="00871BEA"/>
    <w:rsid w:val="0087456F"/>
    <w:rsid w:val="00875CEB"/>
    <w:rsid w:val="008768A6"/>
    <w:rsid w:val="00877C6B"/>
    <w:rsid w:val="008804CC"/>
    <w:rsid w:val="00882CA7"/>
    <w:rsid w:val="00883E57"/>
    <w:rsid w:val="008850B0"/>
    <w:rsid w:val="00886BB3"/>
    <w:rsid w:val="0089211C"/>
    <w:rsid w:val="008923BF"/>
    <w:rsid w:val="00893C54"/>
    <w:rsid w:val="008947CF"/>
    <w:rsid w:val="008947D8"/>
    <w:rsid w:val="00894BB8"/>
    <w:rsid w:val="00894EAD"/>
    <w:rsid w:val="00895D9F"/>
    <w:rsid w:val="00895DFB"/>
    <w:rsid w:val="00895FAB"/>
    <w:rsid w:val="00896902"/>
    <w:rsid w:val="00896D94"/>
    <w:rsid w:val="00897849"/>
    <w:rsid w:val="00897EA1"/>
    <w:rsid w:val="008A0E22"/>
    <w:rsid w:val="008A2C05"/>
    <w:rsid w:val="008A2CAD"/>
    <w:rsid w:val="008A2CD2"/>
    <w:rsid w:val="008A43CE"/>
    <w:rsid w:val="008B181B"/>
    <w:rsid w:val="008B1997"/>
    <w:rsid w:val="008B1EC7"/>
    <w:rsid w:val="008B2A0D"/>
    <w:rsid w:val="008B370B"/>
    <w:rsid w:val="008B3C2F"/>
    <w:rsid w:val="008B3D2A"/>
    <w:rsid w:val="008B5B3C"/>
    <w:rsid w:val="008B69CA"/>
    <w:rsid w:val="008C1F30"/>
    <w:rsid w:val="008C29C5"/>
    <w:rsid w:val="008C42B5"/>
    <w:rsid w:val="008C4AE6"/>
    <w:rsid w:val="008C5E6F"/>
    <w:rsid w:val="008C6252"/>
    <w:rsid w:val="008D04F7"/>
    <w:rsid w:val="008D23DD"/>
    <w:rsid w:val="008D26B6"/>
    <w:rsid w:val="008D2AC3"/>
    <w:rsid w:val="008D342D"/>
    <w:rsid w:val="008D3D5B"/>
    <w:rsid w:val="008D43D6"/>
    <w:rsid w:val="008D4A1A"/>
    <w:rsid w:val="008D5005"/>
    <w:rsid w:val="008D53E7"/>
    <w:rsid w:val="008D6B3C"/>
    <w:rsid w:val="008E11F2"/>
    <w:rsid w:val="008E33D7"/>
    <w:rsid w:val="008E384F"/>
    <w:rsid w:val="008E3FBE"/>
    <w:rsid w:val="008E4566"/>
    <w:rsid w:val="008E5790"/>
    <w:rsid w:val="008E5AC0"/>
    <w:rsid w:val="008E7286"/>
    <w:rsid w:val="008E7EB0"/>
    <w:rsid w:val="008F159F"/>
    <w:rsid w:val="008F2799"/>
    <w:rsid w:val="008F2BC9"/>
    <w:rsid w:val="008F3A51"/>
    <w:rsid w:val="008F4CE9"/>
    <w:rsid w:val="008F6B47"/>
    <w:rsid w:val="008F6C1F"/>
    <w:rsid w:val="008F6F51"/>
    <w:rsid w:val="008F7C9F"/>
    <w:rsid w:val="00900340"/>
    <w:rsid w:val="009008B7"/>
    <w:rsid w:val="00901D53"/>
    <w:rsid w:val="0090435F"/>
    <w:rsid w:val="00904995"/>
    <w:rsid w:val="00904E25"/>
    <w:rsid w:val="0090502D"/>
    <w:rsid w:val="00911FF2"/>
    <w:rsid w:val="0091297D"/>
    <w:rsid w:val="00912A58"/>
    <w:rsid w:val="00912E92"/>
    <w:rsid w:val="009137B9"/>
    <w:rsid w:val="00914067"/>
    <w:rsid w:val="00915141"/>
    <w:rsid w:val="00915697"/>
    <w:rsid w:val="00915832"/>
    <w:rsid w:val="0091613C"/>
    <w:rsid w:val="009174B7"/>
    <w:rsid w:val="00917526"/>
    <w:rsid w:val="00917D55"/>
    <w:rsid w:val="00920150"/>
    <w:rsid w:val="0092116B"/>
    <w:rsid w:val="0092133C"/>
    <w:rsid w:val="00921999"/>
    <w:rsid w:val="00923D5F"/>
    <w:rsid w:val="009245B0"/>
    <w:rsid w:val="0092669B"/>
    <w:rsid w:val="00927123"/>
    <w:rsid w:val="00927E4E"/>
    <w:rsid w:val="00930139"/>
    <w:rsid w:val="00931A7E"/>
    <w:rsid w:val="00933297"/>
    <w:rsid w:val="009339D4"/>
    <w:rsid w:val="00933D7A"/>
    <w:rsid w:val="009343C7"/>
    <w:rsid w:val="00934BDC"/>
    <w:rsid w:val="00934D3B"/>
    <w:rsid w:val="00934F4F"/>
    <w:rsid w:val="009402CB"/>
    <w:rsid w:val="0094186B"/>
    <w:rsid w:val="00941AC4"/>
    <w:rsid w:val="00942E09"/>
    <w:rsid w:val="00945359"/>
    <w:rsid w:val="00945630"/>
    <w:rsid w:val="00945FB5"/>
    <w:rsid w:val="00946905"/>
    <w:rsid w:val="00953602"/>
    <w:rsid w:val="009545F2"/>
    <w:rsid w:val="00956347"/>
    <w:rsid w:val="009568BA"/>
    <w:rsid w:val="00956911"/>
    <w:rsid w:val="00956A6F"/>
    <w:rsid w:val="00957870"/>
    <w:rsid w:val="009606CA"/>
    <w:rsid w:val="009611ED"/>
    <w:rsid w:val="00964B2A"/>
    <w:rsid w:val="00965061"/>
    <w:rsid w:val="00965121"/>
    <w:rsid w:val="009671D0"/>
    <w:rsid w:val="009702D7"/>
    <w:rsid w:val="0097259A"/>
    <w:rsid w:val="00972C84"/>
    <w:rsid w:val="00973359"/>
    <w:rsid w:val="00977742"/>
    <w:rsid w:val="00981874"/>
    <w:rsid w:val="00982231"/>
    <w:rsid w:val="0098244C"/>
    <w:rsid w:val="0098335B"/>
    <w:rsid w:val="00984406"/>
    <w:rsid w:val="0098444F"/>
    <w:rsid w:val="00985B7F"/>
    <w:rsid w:val="00985D7B"/>
    <w:rsid w:val="009863BF"/>
    <w:rsid w:val="00986B84"/>
    <w:rsid w:val="00986FBC"/>
    <w:rsid w:val="00990137"/>
    <w:rsid w:val="00991D4A"/>
    <w:rsid w:val="00994AEA"/>
    <w:rsid w:val="00997147"/>
    <w:rsid w:val="009A0CE2"/>
    <w:rsid w:val="009A350C"/>
    <w:rsid w:val="009A40E9"/>
    <w:rsid w:val="009B072E"/>
    <w:rsid w:val="009B16E5"/>
    <w:rsid w:val="009B1C61"/>
    <w:rsid w:val="009B3009"/>
    <w:rsid w:val="009B4E33"/>
    <w:rsid w:val="009B6652"/>
    <w:rsid w:val="009B699C"/>
    <w:rsid w:val="009C38A7"/>
    <w:rsid w:val="009C5090"/>
    <w:rsid w:val="009C52BF"/>
    <w:rsid w:val="009C6561"/>
    <w:rsid w:val="009C6EB2"/>
    <w:rsid w:val="009D0FF9"/>
    <w:rsid w:val="009D3319"/>
    <w:rsid w:val="009D6925"/>
    <w:rsid w:val="009E0826"/>
    <w:rsid w:val="009E14C8"/>
    <w:rsid w:val="009E5B04"/>
    <w:rsid w:val="009F066F"/>
    <w:rsid w:val="009F08D4"/>
    <w:rsid w:val="009F0B04"/>
    <w:rsid w:val="009F1F8F"/>
    <w:rsid w:val="009F2183"/>
    <w:rsid w:val="009F2A21"/>
    <w:rsid w:val="009F5DAB"/>
    <w:rsid w:val="009F5FCC"/>
    <w:rsid w:val="009F74C5"/>
    <w:rsid w:val="009F7AD3"/>
    <w:rsid w:val="00A030F6"/>
    <w:rsid w:val="00A033FD"/>
    <w:rsid w:val="00A0394B"/>
    <w:rsid w:val="00A111CD"/>
    <w:rsid w:val="00A1563A"/>
    <w:rsid w:val="00A160E6"/>
    <w:rsid w:val="00A16299"/>
    <w:rsid w:val="00A176C9"/>
    <w:rsid w:val="00A20909"/>
    <w:rsid w:val="00A21F5A"/>
    <w:rsid w:val="00A2229F"/>
    <w:rsid w:val="00A22B53"/>
    <w:rsid w:val="00A22EDD"/>
    <w:rsid w:val="00A250A1"/>
    <w:rsid w:val="00A259EA"/>
    <w:rsid w:val="00A259FA"/>
    <w:rsid w:val="00A25C82"/>
    <w:rsid w:val="00A26155"/>
    <w:rsid w:val="00A26C2D"/>
    <w:rsid w:val="00A30EC2"/>
    <w:rsid w:val="00A326FF"/>
    <w:rsid w:val="00A32F68"/>
    <w:rsid w:val="00A330E5"/>
    <w:rsid w:val="00A3391B"/>
    <w:rsid w:val="00A35BA3"/>
    <w:rsid w:val="00A37E3F"/>
    <w:rsid w:val="00A40FAD"/>
    <w:rsid w:val="00A4124B"/>
    <w:rsid w:val="00A41C70"/>
    <w:rsid w:val="00A41D06"/>
    <w:rsid w:val="00A41FE8"/>
    <w:rsid w:val="00A424CA"/>
    <w:rsid w:val="00A42670"/>
    <w:rsid w:val="00A4316B"/>
    <w:rsid w:val="00A43E78"/>
    <w:rsid w:val="00A44996"/>
    <w:rsid w:val="00A450EA"/>
    <w:rsid w:val="00A452B8"/>
    <w:rsid w:val="00A45572"/>
    <w:rsid w:val="00A45ED1"/>
    <w:rsid w:val="00A478F9"/>
    <w:rsid w:val="00A50BD4"/>
    <w:rsid w:val="00A52268"/>
    <w:rsid w:val="00A5229E"/>
    <w:rsid w:val="00A53B6F"/>
    <w:rsid w:val="00A54578"/>
    <w:rsid w:val="00A575FB"/>
    <w:rsid w:val="00A57D53"/>
    <w:rsid w:val="00A6166E"/>
    <w:rsid w:val="00A61C2F"/>
    <w:rsid w:val="00A62D6D"/>
    <w:rsid w:val="00A63B55"/>
    <w:rsid w:val="00A66032"/>
    <w:rsid w:val="00A67585"/>
    <w:rsid w:val="00A67B3B"/>
    <w:rsid w:val="00A67CD0"/>
    <w:rsid w:val="00A70237"/>
    <w:rsid w:val="00A722D8"/>
    <w:rsid w:val="00A7674E"/>
    <w:rsid w:val="00A7676B"/>
    <w:rsid w:val="00A76B51"/>
    <w:rsid w:val="00A76BD6"/>
    <w:rsid w:val="00A8035F"/>
    <w:rsid w:val="00A80CC4"/>
    <w:rsid w:val="00A816E5"/>
    <w:rsid w:val="00A82A9F"/>
    <w:rsid w:val="00A847CC"/>
    <w:rsid w:val="00A848B7"/>
    <w:rsid w:val="00A8656C"/>
    <w:rsid w:val="00A90861"/>
    <w:rsid w:val="00A91D15"/>
    <w:rsid w:val="00A92DA8"/>
    <w:rsid w:val="00A943FB"/>
    <w:rsid w:val="00A95ED2"/>
    <w:rsid w:val="00A96B92"/>
    <w:rsid w:val="00A97EDD"/>
    <w:rsid w:val="00AA0DA9"/>
    <w:rsid w:val="00AA176A"/>
    <w:rsid w:val="00AA1973"/>
    <w:rsid w:val="00AA36C0"/>
    <w:rsid w:val="00AA5857"/>
    <w:rsid w:val="00AA5C71"/>
    <w:rsid w:val="00AB149E"/>
    <w:rsid w:val="00AB257E"/>
    <w:rsid w:val="00AB4A9E"/>
    <w:rsid w:val="00AB4D8B"/>
    <w:rsid w:val="00AB5413"/>
    <w:rsid w:val="00AC07BC"/>
    <w:rsid w:val="00AC2952"/>
    <w:rsid w:val="00AC341C"/>
    <w:rsid w:val="00AC4315"/>
    <w:rsid w:val="00AC557A"/>
    <w:rsid w:val="00AC5C18"/>
    <w:rsid w:val="00AC5D3B"/>
    <w:rsid w:val="00AC654E"/>
    <w:rsid w:val="00AD1876"/>
    <w:rsid w:val="00AD1E51"/>
    <w:rsid w:val="00AD2AEF"/>
    <w:rsid w:val="00AD2DEB"/>
    <w:rsid w:val="00AD34FE"/>
    <w:rsid w:val="00AD756E"/>
    <w:rsid w:val="00AE0D4A"/>
    <w:rsid w:val="00AE45B0"/>
    <w:rsid w:val="00AE6818"/>
    <w:rsid w:val="00AE7208"/>
    <w:rsid w:val="00AF031D"/>
    <w:rsid w:val="00AF040F"/>
    <w:rsid w:val="00AF330B"/>
    <w:rsid w:val="00AF4806"/>
    <w:rsid w:val="00AF528C"/>
    <w:rsid w:val="00AF607D"/>
    <w:rsid w:val="00AF7134"/>
    <w:rsid w:val="00AF7F30"/>
    <w:rsid w:val="00B01D1F"/>
    <w:rsid w:val="00B022F1"/>
    <w:rsid w:val="00B0338F"/>
    <w:rsid w:val="00B034B1"/>
    <w:rsid w:val="00B03AE6"/>
    <w:rsid w:val="00B045E3"/>
    <w:rsid w:val="00B05021"/>
    <w:rsid w:val="00B0504C"/>
    <w:rsid w:val="00B062A5"/>
    <w:rsid w:val="00B064CB"/>
    <w:rsid w:val="00B06B17"/>
    <w:rsid w:val="00B109E5"/>
    <w:rsid w:val="00B10A8B"/>
    <w:rsid w:val="00B1152D"/>
    <w:rsid w:val="00B12865"/>
    <w:rsid w:val="00B12A2D"/>
    <w:rsid w:val="00B150A2"/>
    <w:rsid w:val="00B1521F"/>
    <w:rsid w:val="00B17150"/>
    <w:rsid w:val="00B2050F"/>
    <w:rsid w:val="00B208D1"/>
    <w:rsid w:val="00B221D2"/>
    <w:rsid w:val="00B22A3E"/>
    <w:rsid w:val="00B22F9E"/>
    <w:rsid w:val="00B234BB"/>
    <w:rsid w:val="00B2424C"/>
    <w:rsid w:val="00B25F35"/>
    <w:rsid w:val="00B27C5D"/>
    <w:rsid w:val="00B3064D"/>
    <w:rsid w:val="00B30DE9"/>
    <w:rsid w:val="00B346DA"/>
    <w:rsid w:val="00B34F7C"/>
    <w:rsid w:val="00B357AD"/>
    <w:rsid w:val="00B36F6F"/>
    <w:rsid w:val="00B40634"/>
    <w:rsid w:val="00B4166E"/>
    <w:rsid w:val="00B41695"/>
    <w:rsid w:val="00B41DEF"/>
    <w:rsid w:val="00B425A2"/>
    <w:rsid w:val="00B45125"/>
    <w:rsid w:val="00B45931"/>
    <w:rsid w:val="00B46312"/>
    <w:rsid w:val="00B469C3"/>
    <w:rsid w:val="00B50E1C"/>
    <w:rsid w:val="00B5174A"/>
    <w:rsid w:val="00B52B15"/>
    <w:rsid w:val="00B531F3"/>
    <w:rsid w:val="00B53863"/>
    <w:rsid w:val="00B53FA7"/>
    <w:rsid w:val="00B56AE6"/>
    <w:rsid w:val="00B57DCD"/>
    <w:rsid w:val="00B60869"/>
    <w:rsid w:val="00B60BA3"/>
    <w:rsid w:val="00B61401"/>
    <w:rsid w:val="00B61FE2"/>
    <w:rsid w:val="00B62929"/>
    <w:rsid w:val="00B62E2C"/>
    <w:rsid w:val="00B62FA6"/>
    <w:rsid w:val="00B647CD"/>
    <w:rsid w:val="00B673D6"/>
    <w:rsid w:val="00B72242"/>
    <w:rsid w:val="00B73D7F"/>
    <w:rsid w:val="00B75BA3"/>
    <w:rsid w:val="00B75EFC"/>
    <w:rsid w:val="00B75F89"/>
    <w:rsid w:val="00B81EF4"/>
    <w:rsid w:val="00B82748"/>
    <w:rsid w:val="00B83B03"/>
    <w:rsid w:val="00B84377"/>
    <w:rsid w:val="00B8494D"/>
    <w:rsid w:val="00B8711A"/>
    <w:rsid w:val="00B87553"/>
    <w:rsid w:val="00B87E1F"/>
    <w:rsid w:val="00B90477"/>
    <w:rsid w:val="00B916E6"/>
    <w:rsid w:val="00B92D8D"/>
    <w:rsid w:val="00B95049"/>
    <w:rsid w:val="00B95287"/>
    <w:rsid w:val="00BA027E"/>
    <w:rsid w:val="00BA08AF"/>
    <w:rsid w:val="00BA4A7C"/>
    <w:rsid w:val="00BA5740"/>
    <w:rsid w:val="00BA612B"/>
    <w:rsid w:val="00BA6486"/>
    <w:rsid w:val="00BA7C52"/>
    <w:rsid w:val="00BB04CB"/>
    <w:rsid w:val="00BB19AC"/>
    <w:rsid w:val="00BB2851"/>
    <w:rsid w:val="00BB2E28"/>
    <w:rsid w:val="00BB3155"/>
    <w:rsid w:val="00BB44ED"/>
    <w:rsid w:val="00BB515C"/>
    <w:rsid w:val="00BB51E3"/>
    <w:rsid w:val="00BB5D28"/>
    <w:rsid w:val="00BB71A8"/>
    <w:rsid w:val="00BC04C0"/>
    <w:rsid w:val="00BC22F2"/>
    <w:rsid w:val="00BC2FA9"/>
    <w:rsid w:val="00BC5413"/>
    <w:rsid w:val="00BC5A89"/>
    <w:rsid w:val="00BD0E77"/>
    <w:rsid w:val="00BD3866"/>
    <w:rsid w:val="00BD3C52"/>
    <w:rsid w:val="00BD4317"/>
    <w:rsid w:val="00BD44A6"/>
    <w:rsid w:val="00BD494F"/>
    <w:rsid w:val="00BD4AE4"/>
    <w:rsid w:val="00BD58FF"/>
    <w:rsid w:val="00BE0D0D"/>
    <w:rsid w:val="00BE23F0"/>
    <w:rsid w:val="00BE24BF"/>
    <w:rsid w:val="00BE2C34"/>
    <w:rsid w:val="00BE44EA"/>
    <w:rsid w:val="00BE510B"/>
    <w:rsid w:val="00BE5323"/>
    <w:rsid w:val="00BE61B8"/>
    <w:rsid w:val="00BE6A60"/>
    <w:rsid w:val="00BE7D91"/>
    <w:rsid w:val="00BF0714"/>
    <w:rsid w:val="00BF0CDF"/>
    <w:rsid w:val="00BF14A1"/>
    <w:rsid w:val="00BF16AA"/>
    <w:rsid w:val="00BF17FD"/>
    <w:rsid w:val="00BF22BB"/>
    <w:rsid w:val="00BF2EE5"/>
    <w:rsid w:val="00BF5051"/>
    <w:rsid w:val="00BF5240"/>
    <w:rsid w:val="00BF53C9"/>
    <w:rsid w:val="00BF55D1"/>
    <w:rsid w:val="00BF57B2"/>
    <w:rsid w:val="00BF5FEF"/>
    <w:rsid w:val="00BF68D1"/>
    <w:rsid w:val="00BF6A84"/>
    <w:rsid w:val="00BF6C60"/>
    <w:rsid w:val="00C02704"/>
    <w:rsid w:val="00C030DF"/>
    <w:rsid w:val="00C031E1"/>
    <w:rsid w:val="00C078F8"/>
    <w:rsid w:val="00C07DD1"/>
    <w:rsid w:val="00C1001A"/>
    <w:rsid w:val="00C1008C"/>
    <w:rsid w:val="00C1045B"/>
    <w:rsid w:val="00C11604"/>
    <w:rsid w:val="00C11ED4"/>
    <w:rsid w:val="00C12096"/>
    <w:rsid w:val="00C1250D"/>
    <w:rsid w:val="00C15464"/>
    <w:rsid w:val="00C15C09"/>
    <w:rsid w:val="00C16399"/>
    <w:rsid w:val="00C16795"/>
    <w:rsid w:val="00C203C3"/>
    <w:rsid w:val="00C2067C"/>
    <w:rsid w:val="00C22249"/>
    <w:rsid w:val="00C22DED"/>
    <w:rsid w:val="00C23FB7"/>
    <w:rsid w:val="00C24586"/>
    <w:rsid w:val="00C26705"/>
    <w:rsid w:val="00C267C2"/>
    <w:rsid w:val="00C277C7"/>
    <w:rsid w:val="00C27B79"/>
    <w:rsid w:val="00C30333"/>
    <w:rsid w:val="00C30760"/>
    <w:rsid w:val="00C3131C"/>
    <w:rsid w:val="00C315EA"/>
    <w:rsid w:val="00C31D2E"/>
    <w:rsid w:val="00C3242B"/>
    <w:rsid w:val="00C33766"/>
    <w:rsid w:val="00C33BCB"/>
    <w:rsid w:val="00C34319"/>
    <w:rsid w:val="00C349CE"/>
    <w:rsid w:val="00C36B42"/>
    <w:rsid w:val="00C3744A"/>
    <w:rsid w:val="00C4198C"/>
    <w:rsid w:val="00C4244C"/>
    <w:rsid w:val="00C429FD"/>
    <w:rsid w:val="00C42AA6"/>
    <w:rsid w:val="00C44923"/>
    <w:rsid w:val="00C44F44"/>
    <w:rsid w:val="00C4553C"/>
    <w:rsid w:val="00C467E6"/>
    <w:rsid w:val="00C46EDD"/>
    <w:rsid w:val="00C47CBB"/>
    <w:rsid w:val="00C50163"/>
    <w:rsid w:val="00C5077D"/>
    <w:rsid w:val="00C51F29"/>
    <w:rsid w:val="00C52A87"/>
    <w:rsid w:val="00C52AB4"/>
    <w:rsid w:val="00C52BA1"/>
    <w:rsid w:val="00C53C99"/>
    <w:rsid w:val="00C54A0B"/>
    <w:rsid w:val="00C55687"/>
    <w:rsid w:val="00C56406"/>
    <w:rsid w:val="00C569C5"/>
    <w:rsid w:val="00C615B7"/>
    <w:rsid w:val="00C63382"/>
    <w:rsid w:val="00C63792"/>
    <w:rsid w:val="00C637C4"/>
    <w:rsid w:val="00C63FB6"/>
    <w:rsid w:val="00C647EA"/>
    <w:rsid w:val="00C64FF6"/>
    <w:rsid w:val="00C659F2"/>
    <w:rsid w:val="00C65F47"/>
    <w:rsid w:val="00C6608E"/>
    <w:rsid w:val="00C66556"/>
    <w:rsid w:val="00C669E3"/>
    <w:rsid w:val="00C745CD"/>
    <w:rsid w:val="00C77FA4"/>
    <w:rsid w:val="00C806AC"/>
    <w:rsid w:val="00C8109D"/>
    <w:rsid w:val="00C82238"/>
    <w:rsid w:val="00C82904"/>
    <w:rsid w:val="00C835C8"/>
    <w:rsid w:val="00C83F7C"/>
    <w:rsid w:val="00C843C3"/>
    <w:rsid w:val="00C84709"/>
    <w:rsid w:val="00C903CF"/>
    <w:rsid w:val="00C93F37"/>
    <w:rsid w:val="00C95033"/>
    <w:rsid w:val="00C9530D"/>
    <w:rsid w:val="00C959E4"/>
    <w:rsid w:val="00C965E3"/>
    <w:rsid w:val="00C96868"/>
    <w:rsid w:val="00C974C8"/>
    <w:rsid w:val="00CA1839"/>
    <w:rsid w:val="00CA19E5"/>
    <w:rsid w:val="00CA2880"/>
    <w:rsid w:val="00CA2B2A"/>
    <w:rsid w:val="00CA2DEC"/>
    <w:rsid w:val="00CA4694"/>
    <w:rsid w:val="00CA49AF"/>
    <w:rsid w:val="00CA5355"/>
    <w:rsid w:val="00CA593B"/>
    <w:rsid w:val="00CA7A69"/>
    <w:rsid w:val="00CB060F"/>
    <w:rsid w:val="00CB1757"/>
    <w:rsid w:val="00CB2726"/>
    <w:rsid w:val="00CB51BA"/>
    <w:rsid w:val="00CB70E9"/>
    <w:rsid w:val="00CB744A"/>
    <w:rsid w:val="00CB7BE5"/>
    <w:rsid w:val="00CC05BB"/>
    <w:rsid w:val="00CC1636"/>
    <w:rsid w:val="00CC2456"/>
    <w:rsid w:val="00CC2552"/>
    <w:rsid w:val="00CC3653"/>
    <w:rsid w:val="00CC431D"/>
    <w:rsid w:val="00CC783F"/>
    <w:rsid w:val="00CD1CB3"/>
    <w:rsid w:val="00CD1D5E"/>
    <w:rsid w:val="00CD3280"/>
    <w:rsid w:val="00CD3D4E"/>
    <w:rsid w:val="00CD476F"/>
    <w:rsid w:val="00CD4AC1"/>
    <w:rsid w:val="00CD505D"/>
    <w:rsid w:val="00CD54F7"/>
    <w:rsid w:val="00CD594D"/>
    <w:rsid w:val="00CD59C2"/>
    <w:rsid w:val="00CD66B9"/>
    <w:rsid w:val="00CD66C6"/>
    <w:rsid w:val="00CD6D6E"/>
    <w:rsid w:val="00CD7BE2"/>
    <w:rsid w:val="00CE009A"/>
    <w:rsid w:val="00CE1C21"/>
    <w:rsid w:val="00CE1D88"/>
    <w:rsid w:val="00CE1F37"/>
    <w:rsid w:val="00CE24DF"/>
    <w:rsid w:val="00CE3041"/>
    <w:rsid w:val="00CE3CAC"/>
    <w:rsid w:val="00CE4E16"/>
    <w:rsid w:val="00CE5A30"/>
    <w:rsid w:val="00CE5F1F"/>
    <w:rsid w:val="00CE685A"/>
    <w:rsid w:val="00CE6F10"/>
    <w:rsid w:val="00CE7BEF"/>
    <w:rsid w:val="00CF1D84"/>
    <w:rsid w:val="00CF24F6"/>
    <w:rsid w:val="00CF3B0A"/>
    <w:rsid w:val="00CF4744"/>
    <w:rsid w:val="00CF4B87"/>
    <w:rsid w:val="00CF536A"/>
    <w:rsid w:val="00CF62B6"/>
    <w:rsid w:val="00CF6B04"/>
    <w:rsid w:val="00CF6CDB"/>
    <w:rsid w:val="00CF77D8"/>
    <w:rsid w:val="00CF7C71"/>
    <w:rsid w:val="00D0009D"/>
    <w:rsid w:val="00D00C2C"/>
    <w:rsid w:val="00D01460"/>
    <w:rsid w:val="00D02310"/>
    <w:rsid w:val="00D03C4D"/>
    <w:rsid w:val="00D041BE"/>
    <w:rsid w:val="00D04311"/>
    <w:rsid w:val="00D04493"/>
    <w:rsid w:val="00D06DE0"/>
    <w:rsid w:val="00D07844"/>
    <w:rsid w:val="00D07C31"/>
    <w:rsid w:val="00D07FA6"/>
    <w:rsid w:val="00D1162B"/>
    <w:rsid w:val="00D11A3C"/>
    <w:rsid w:val="00D12C69"/>
    <w:rsid w:val="00D140A9"/>
    <w:rsid w:val="00D146DF"/>
    <w:rsid w:val="00D14FB3"/>
    <w:rsid w:val="00D173BE"/>
    <w:rsid w:val="00D17AB3"/>
    <w:rsid w:val="00D20BA0"/>
    <w:rsid w:val="00D20CC2"/>
    <w:rsid w:val="00D21AEC"/>
    <w:rsid w:val="00D21EF0"/>
    <w:rsid w:val="00D23735"/>
    <w:rsid w:val="00D24B62"/>
    <w:rsid w:val="00D24B7B"/>
    <w:rsid w:val="00D25186"/>
    <w:rsid w:val="00D26B6D"/>
    <w:rsid w:val="00D26CDD"/>
    <w:rsid w:val="00D26DDD"/>
    <w:rsid w:val="00D30555"/>
    <w:rsid w:val="00D30A54"/>
    <w:rsid w:val="00D30DB1"/>
    <w:rsid w:val="00D31111"/>
    <w:rsid w:val="00D311C4"/>
    <w:rsid w:val="00D33175"/>
    <w:rsid w:val="00D33488"/>
    <w:rsid w:val="00D33824"/>
    <w:rsid w:val="00D34297"/>
    <w:rsid w:val="00D355AD"/>
    <w:rsid w:val="00D365CE"/>
    <w:rsid w:val="00D37664"/>
    <w:rsid w:val="00D37B0C"/>
    <w:rsid w:val="00D40C8B"/>
    <w:rsid w:val="00D414F0"/>
    <w:rsid w:val="00D426F1"/>
    <w:rsid w:val="00D42C4C"/>
    <w:rsid w:val="00D43619"/>
    <w:rsid w:val="00D43F60"/>
    <w:rsid w:val="00D443BC"/>
    <w:rsid w:val="00D45FB2"/>
    <w:rsid w:val="00D477BD"/>
    <w:rsid w:val="00D478FB"/>
    <w:rsid w:val="00D47A39"/>
    <w:rsid w:val="00D52DB8"/>
    <w:rsid w:val="00D535CE"/>
    <w:rsid w:val="00D5385A"/>
    <w:rsid w:val="00D5763C"/>
    <w:rsid w:val="00D57C95"/>
    <w:rsid w:val="00D57EB8"/>
    <w:rsid w:val="00D617CD"/>
    <w:rsid w:val="00D63B39"/>
    <w:rsid w:val="00D63DB1"/>
    <w:rsid w:val="00D648F8"/>
    <w:rsid w:val="00D65A73"/>
    <w:rsid w:val="00D65B5F"/>
    <w:rsid w:val="00D663A0"/>
    <w:rsid w:val="00D708A3"/>
    <w:rsid w:val="00D7128D"/>
    <w:rsid w:val="00D712D6"/>
    <w:rsid w:val="00D718D5"/>
    <w:rsid w:val="00D71CA2"/>
    <w:rsid w:val="00D72997"/>
    <w:rsid w:val="00D72F47"/>
    <w:rsid w:val="00D72FAB"/>
    <w:rsid w:val="00D73E5C"/>
    <w:rsid w:val="00D74EB9"/>
    <w:rsid w:val="00D758C1"/>
    <w:rsid w:val="00D77332"/>
    <w:rsid w:val="00D80AA1"/>
    <w:rsid w:val="00D81D9C"/>
    <w:rsid w:val="00D82252"/>
    <w:rsid w:val="00D824C2"/>
    <w:rsid w:val="00D8340A"/>
    <w:rsid w:val="00D84922"/>
    <w:rsid w:val="00D84D23"/>
    <w:rsid w:val="00D913F6"/>
    <w:rsid w:val="00D91FE3"/>
    <w:rsid w:val="00D9258F"/>
    <w:rsid w:val="00D93BB6"/>
    <w:rsid w:val="00D93D06"/>
    <w:rsid w:val="00D9698A"/>
    <w:rsid w:val="00D97114"/>
    <w:rsid w:val="00D971A8"/>
    <w:rsid w:val="00D97FEE"/>
    <w:rsid w:val="00DA0137"/>
    <w:rsid w:val="00DA1BBB"/>
    <w:rsid w:val="00DA260E"/>
    <w:rsid w:val="00DA329A"/>
    <w:rsid w:val="00DA33E1"/>
    <w:rsid w:val="00DA45F7"/>
    <w:rsid w:val="00DA4858"/>
    <w:rsid w:val="00DA7066"/>
    <w:rsid w:val="00DB1DD1"/>
    <w:rsid w:val="00DB2956"/>
    <w:rsid w:val="00DB2CA8"/>
    <w:rsid w:val="00DB37E8"/>
    <w:rsid w:val="00DB38BC"/>
    <w:rsid w:val="00DB40F3"/>
    <w:rsid w:val="00DB42EF"/>
    <w:rsid w:val="00DB6179"/>
    <w:rsid w:val="00DB7849"/>
    <w:rsid w:val="00DC0659"/>
    <w:rsid w:val="00DC0B43"/>
    <w:rsid w:val="00DC1F5A"/>
    <w:rsid w:val="00DC2891"/>
    <w:rsid w:val="00DC3C2B"/>
    <w:rsid w:val="00DC3F81"/>
    <w:rsid w:val="00DC41E2"/>
    <w:rsid w:val="00DC6605"/>
    <w:rsid w:val="00DC725D"/>
    <w:rsid w:val="00DD0000"/>
    <w:rsid w:val="00DD05D1"/>
    <w:rsid w:val="00DD080D"/>
    <w:rsid w:val="00DD1926"/>
    <w:rsid w:val="00DD1EE3"/>
    <w:rsid w:val="00DD4302"/>
    <w:rsid w:val="00DD45F8"/>
    <w:rsid w:val="00DD7A29"/>
    <w:rsid w:val="00DE32FC"/>
    <w:rsid w:val="00DE364B"/>
    <w:rsid w:val="00DE3A89"/>
    <w:rsid w:val="00DE444A"/>
    <w:rsid w:val="00DF0F9E"/>
    <w:rsid w:val="00DF184C"/>
    <w:rsid w:val="00DF24AC"/>
    <w:rsid w:val="00DF3EA0"/>
    <w:rsid w:val="00DF3F26"/>
    <w:rsid w:val="00DF4FFF"/>
    <w:rsid w:val="00DF5704"/>
    <w:rsid w:val="00DF6A12"/>
    <w:rsid w:val="00DF6AC2"/>
    <w:rsid w:val="00E018C2"/>
    <w:rsid w:val="00E03EC7"/>
    <w:rsid w:val="00E03EDD"/>
    <w:rsid w:val="00E05B09"/>
    <w:rsid w:val="00E075E9"/>
    <w:rsid w:val="00E10745"/>
    <w:rsid w:val="00E1373D"/>
    <w:rsid w:val="00E137C4"/>
    <w:rsid w:val="00E14160"/>
    <w:rsid w:val="00E14F13"/>
    <w:rsid w:val="00E17E52"/>
    <w:rsid w:val="00E2280E"/>
    <w:rsid w:val="00E23590"/>
    <w:rsid w:val="00E24BE2"/>
    <w:rsid w:val="00E254C4"/>
    <w:rsid w:val="00E26ADE"/>
    <w:rsid w:val="00E325DB"/>
    <w:rsid w:val="00E32EE1"/>
    <w:rsid w:val="00E33673"/>
    <w:rsid w:val="00E3384D"/>
    <w:rsid w:val="00E33E44"/>
    <w:rsid w:val="00E33FCE"/>
    <w:rsid w:val="00E34CCE"/>
    <w:rsid w:val="00E36FE5"/>
    <w:rsid w:val="00E37773"/>
    <w:rsid w:val="00E414AF"/>
    <w:rsid w:val="00E422AF"/>
    <w:rsid w:val="00E42B7C"/>
    <w:rsid w:val="00E43B48"/>
    <w:rsid w:val="00E43C88"/>
    <w:rsid w:val="00E43EAD"/>
    <w:rsid w:val="00E452EE"/>
    <w:rsid w:val="00E453E5"/>
    <w:rsid w:val="00E4588D"/>
    <w:rsid w:val="00E45998"/>
    <w:rsid w:val="00E472A4"/>
    <w:rsid w:val="00E50932"/>
    <w:rsid w:val="00E50D18"/>
    <w:rsid w:val="00E50E94"/>
    <w:rsid w:val="00E5160E"/>
    <w:rsid w:val="00E5585F"/>
    <w:rsid w:val="00E55E3A"/>
    <w:rsid w:val="00E562C6"/>
    <w:rsid w:val="00E5740B"/>
    <w:rsid w:val="00E60019"/>
    <w:rsid w:val="00E6030E"/>
    <w:rsid w:val="00E63641"/>
    <w:rsid w:val="00E63819"/>
    <w:rsid w:val="00E64505"/>
    <w:rsid w:val="00E64D8A"/>
    <w:rsid w:val="00E651C6"/>
    <w:rsid w:val="00E67261"/>
    <w:rsid w:val="00E67866"/>
    <w:rsid w:val="00E67B9C"/>
    <w:rsid w:val="00E67C0E"/>
    <w:rsid w:val="00E711CE"/>
    <w:rsid w:val="00E71F9E"/>
    <w:rsid w:val="00E72768"/>
    <w:rsid w:val="00E72E4B"/>
    <w:rsid w:val="00E73506"/>
    <w:rsid w:val="00E75A7B"/>
    <w:rsid w:val="00E7661A"/>
    <w:rsid w:val="00E76C13"/>
    <w:rsid w:val="00E76F55"/>
    <w:rsid w:val="00E80B59"/>
    <w:rsid w:val="00E82069"/>
    <w:rsid w:val="00E8310F"/>
    <w:rsid w:val="00E83765"/>
    <w:rsid w:val="00E84B68"/>
    <w:rsid w:val="00E85A60"/>
    <w:rsid w:val="00E86E77"/>
    <w:rsid w:val="00E87CF1"/>
    <w:rsid w:val="00E91246"/>
    <w:rsid w:val="00E9152D"/>
    <w:rsid w:val="00E93C66"/>
    <w:rsid w:val="00E93CB1"/>
    <w:rsid w:val="00E94045"/>
    <w:rsid w:val="00E95823"/>
    <w:rsid w:val="00E96CAE"/>
    <w:rsid w:val="00E97792"/>
    <w:rsid w:val="00E97924"/>
    <w:rsid w:val="00EA0A5C"/>
    <w:rsid w:val="00EA1A5A"/>
    <w:rsid w:val="00EA1BE4"/>
    <w:rsid w:val="00EA1BFA"/>
    <w:rsid w:val="00EA2326"/>
    <w:rsid w:val="00EA425B"/>
    <w:rsid w:val="00EA4286"/>
    <w:rsid w:val="00EA6108"/>
    <w:rsid w:val="00EA66AB"/>
    <w:rsid w:val="00EA67E9"/>
    <w:rsid w:val="00EB055D"/>
    <w:rsid w:val="00EB1A65"/>
    <w:rsid w:val="00EB2730"/>
    <w:rsid w:val="00EB2A9A"/>
    <w:rsid w:val="00EB3734"/>
    <w:rsid w:val="00EB40A4"/>
    <w:rsid w:val="00EB4519"/>
    <w:rsid w:val="00EB5772"/>
    <w:rsid w:val="00EB7703"/>
    <w:rsid w:val="00EC1012"/>
    <w:rsid w:val="00EC11C3"/>
    <w:rsid w:val="00EC3850"/>
    <w:rsid w:val="00EC3B4E"/>
    <w:rsid w:val="00EC4BFC"/>
    <w:rsid w:val="00EC59DE"/>
    <w:rsid w:val="00EC64F5"/>
    <w:rsid w:val="00EC6CB8"/>
    <w:rsid w:val="00ED2961"/>
    <w:rsid w:val="00ED31DE"/>
    <w:rsid w:val="00ED4AEF"/>
    <w:rsid w:val="00ED4ECE"/>
    <w:rsid w:val="00EE106A"/>
    <w:rsid w:val="00EE2D38"/>
    <w:rsid w:val="00EE32F2"/>
    <w:rsid w:val="00EE59CA"/>
    <w:rsid w:val="00EE5AAE"/>
    <w:rsid w:val="00EE6592"/>
    <w:rsid w:val="00EF0803"/>
    <w:rsid w:val="00EF1085"/>
    <w:rsid w:val="00EF124B"/>
    <w:rsid w:val="00EF31BB"/>
    <w:rsid w:val="00EF321C"/>
    <w:rsid w:val="00EF42E2"/>
    <w:rsid w:val="00EF66BA"/>
    <w:rsid w:val="00EF6A53"/>
    <w:rsid w:val="00F01C02"/>
    <w:rsid w:val="00F0251C"/>
    <w:rsid w:val="00F032D9"/>
    <w:rsid w:val="00F03EF8"/>
    <w:rsid w:val="00F04988"/>
    <w:rsid w:val="00F04AA6"/>
    <w:rsid w:val="00F04EEE"/>
    <w:rsid w:val="00F06F6F"/>
    <w:rsid w:val="00F075F8"/>
    <w:rsid w:val="00F10CD8"/>
    <w:rsid w:val="00F12E86"/>
    <w:rsid w:val="00F132E0"/>
    <w:rsid w:val="00F13C60"/>
    <w:rsid w:val="00F14234"/>
    <w:rsid w:val="00F148AA"/>
    <w:rsid w:val="00F15A53"/>
    <w:rsid w:val="00F16F83"/>
    <w:rsid w:val="00F23B0D"/>
    <w:rsid w:val="00F23B0E"/>
    <w:rsid w:val="00F24219"/>
    <w:rsid w:val="00F24743"/>
    <w:rsid w:val="00F25F7B"/>
    <w:rsid w:val="00F30955"/>
    <w:rsid w:val="00F315C6"/>
    <w:rsid w:val="00F3167B"/>
    <w:rsid w:val="00F32519"/>
    <w:rsid w:val="00F326D8"/>
    <w:rsid w:val="00F34043"/>
    <w:rsid w:val="00F35925"/>
    <w:rsid w:val="00F36E26"/>
    <w:rsid w:val="00F377F8"/>
    <w:rsid w:val="00F401A3"/>
    <w:rsid w:val="00F40CD5"/>
    <w:rsid w:val="00F4136F"/>
    <w:rsid w:val="00F419AD"/>
    <w:rsid w:val="00F44A8B"/>
    <w:rsid w:val="00F46147"/>
    <w:rsid w:val="00F47A4A"/>
    <w:rsid w:val="00F503D5"/>
    <w:rsid w:val="00F52169"/>
    <w:rsid w:val="00F52193"/>
    <w:rsid w:val="00F52293"/>
    <w:rsid w:val="00F54E99"/>
    <w:rsid w:val="00F5584A"/>
    <w:rsid w:val="00F56120"/>
    <w:rsid w:val="00F568DF"/>
    <w:rsid w:val="00F60381"/>
    <w:rsid w:val="00F64C05"/>
    <w:rsid w:val="00F65B75"/>
    <w:rsid w:val="00F65EB6"/>
    <w:rsid w:val="00F66E1F"/>
    <w:rsid w:val="00F679CC"/>
    <w:rsid w:val="00F70253"/>
    <w:rsid w:val="00F7047B"/>
    <w:rsid w:val="00F70A65"/>
    <w:rsid w:val="00F71961"/>
    <w:rsid w:val="00F719C1"/>
    <w:rsid w:val="00F71DCE"/>
    <w:rsid w:val="00F72433"/>
    <w:rsid w:val="00F7560B"/>
    <w:rsid w:val="00F75A53"/>
    <w:rsid w:val="00F76AB3"/>
    <w:rsid w:val="00F76BBD"/>
    <w:rsid w:val="00F7798E"/>
    <w:rsid w:val="00F80612"/>
    <w:rsid w:val="00F81572"/>
    <w:rsid w:val="00F8358E"/>
    <w:rsid w:val="00F83708"/>
    <w:rsid w:val="00F85420"/>
    <w:rsid w:val="00F86969"/>
    <w:rsid w:val="00F86ABA"/>
    <w:rsid w:val="00F90286"/>
    <w:rsid w:val="00F90476"/>
    <w:rsid w:val="00F94993"/>
    <w:rsid w:val="00F94E97"/>
    <w:rsid w:val="00F958C3"/>
    <w:rsid w:val="00F95D64"/>
    <w:rsid w:val="00F96537"/>
    <w:rsid w:val="00F9792A"/>
    <w:rsid w:val="00F97B0E"/>
    <w:rsid w:val="00F97C35"/>
    <w:rsid w:val="00FA4191"/>
    <w:rsid w:val="00FA5BD0"/>
    <w:rsid w:val="00FA66F0"/>
    <w:rsid w:val="00FA7004"/>
    <w:rsid w:val="00FA710E"/>
    <w:rsid w:val="00FB0542"/>
    <w:rsid w:val="00FB1152"/>
    <w:rsid w:val="00FB497B"/>
    <w:rsid w:val="00FB787C"/>
    <w:rsid w:val="00FC0E72"/>
    <w:rsid w:val="00FC388D"/>
    <w:rsid w:val="00FC4BE5"/>
    <w:rsid w:val="00FC5125"/>
    <w:rsid w:val="00FC5CB9"/>
    <w:rsid w:val="00FC658B"/>
    <w:rsid w:val="00FC6B8E"/>
    <w:rsid w:val="00FC7C35"/>
    <w:rsid w:val="00FD0A5D"/>
    <w:rsid w:val="00FD22FF"/>
    <w:rsid w:val="00FD4F60"/>
    <w:rsid w:val="00FD516B"/>
    <w:rsid w:val="00FD542E"/>
    <w:rsid w:val="00FD621C"/>
    <w:rsid w:val="00FD6C3D"/>
    <w:rsid w:val="00FD6E5B"/>
    <w:rsid w:val="00FD72A3"/>
    <w:rsid w:val="00FD72DB"/>
    <w:rsid w:val="00FE0101"/>
    <w:rsid w:val="00FE1360"/>
    <w:rsid w:val="00FE199C"/>
    <w:rsid w:val="00FE1B4B"/>
    <w:rsid w:val="00FE1E4E"/>
    <w:rsid w:val="00FE20F4"/>
    <w:rsid w:val="00FE2B31"/>
    <w:rsid w:val="00FE2F5A"/>
    <w:rsid w:val="00FE3632"/>
    <w:rsid w:val="00FE393B"/>
    <w:rsid w:val="00FE46D4"/>
    <w:rsid w:val="00FE51C7"/>
    <w:rsid w:val="00FE5E5B"/>
    <w:rsid w:val="00FE71B3"/>
    <w:rsid w:val="00FF18AD"/>
    <w:rsid w:val="00FF196A"/>
    <w:rsid w:val="00FF1F55"/>
    <w:rsid w:val="00FF2B2B"/>
    <w:rsid w:val="00FF50D5"/>
    <w:rsid w:val="00FF54AC"/>
    <w:rsid w:val="00FF7254"/>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7A4F08"/>
  <w15:docId w15:val="{37E9BDA6-C677-45B9-8249-020BAB09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5CB4"/>
    <w:rPr>
      <w:rFonts w:ascii="Arial" w:hAnsi="Arial"/>
      <w:sz w:val="22"/>
      <w:szCs w:val="24"/>
    </w:rPr>
  </w:style>
  <w:style w:type="paragraph" w:styleId="1">
    <w:name w:val="heading 1"/>
    <w:basedOn w:val="a"/>
    <w:next w:val="a"/>
    <w:link w:val="1Char"/>
    <w:uiPriority w:val="9"/>
    <w:qFormat/>
    <w:pPr>
      <w:keepNext/>
      <w:jc w:val="both"/>
      <w:outlineLvl w:val="0"/>
    </w:pPr>
    <w:rPr>
      <w:b/>
      <w:bCs/>
      <w:lang w:val="x-none"/>
    </w:rPr>
  </w:style>
  <w:style w:type="paragraph" w:styleId="2">
    <w:name w:val="heading 2"/>
    <w:basedOn w:val="a"/>
    <w:next w:val="a"/>
    <w:uiPriority w:val="9"/>
    <w:qFormat/>
    <w:pPr>
      <w:autoSpaceDE w:val="0"/>
      <w:autoSpaceDN w:val="0"/>
      <w:adjustRightInd w:val="0"/>
      <w:ind w:left="270" w:hanging="270"/>
      <w:outlineLvl w:val="1"/>
    </w:pPr>
    <w:rPr>
      <w:rFonts w:ascii="Times New Roman" w:hAnsi="Times New Roman"/>
      <w:color w:val="000000"/>
      <w:sz w:val="32"/>
      <w:szCs w:val="32"/>
      <w:lang w:val="en-GB"/>
    </w:rPr>
  </w:style>
  <w:style w:type="paragraph" w:styleId="3">
    <w:name w:val="heading 3"/>
    <w:basedOn w:val="a"/>
    <w:next w:val="a"/>
    <w:link w:val="3Char"/>
    <w:uiPriority w:val="9"/>
    <w:semiHidden/>
    <w:unhideWhenUsed/>
    <w:qFormat/>
    <w:rsid w:val="00C974C8"/>
    <w:pPr>
      <w:keepNext/>
      <w:keepLines/>
      <w:spacing w:before="280" w:after="80"/>
      <w:outlineLvl w:val="2"/>
    </w:pPr>
    <w:rPr>
      <w:rFonts w:ascii="Times New Roman" w:hAnsi="Times New Roman"/>
      <w:b/>
      <w:sz w:val="28"/>
      <w:szCs w:val="28"/>
      <w:lang w:val="en-GB"/>
    </w:rPr>
  </w:style>
  <w:style w:type="paragraph" w:styleId="4">
    <w:name w:val="heading 4"/>
    <w:basedOn w:val="a"/>
    <w:next w:val="a"/>
    <w:link w:val="4Char"/>
    <w:uiPriority w:val="9"/>
    <w:semiHidden/>
    <w:unhideWhenUsed/>
    <w:qFormat/>
    <w:rsid w:val="00C974C8"/>
    <w:pPr>
      <w:keepNext/>
      <w:keepLines/>
      <w:spacing w:before="240" w:after="40"/>
      <w:outlineLvl w:val="3"/>
    </w:pPr>
    <w:rPr>
      <w:rFonts w:ascii="Times New Roman" w:hAnsi="Times New Roman"/>
      <w:b/>
      <w:sz w:val="24"/>
      <w:lang w:val="en-GB"/>
    </w:rPr>
  </w:style>
  <w:style w:type="paragraph" w:styleId="5">
    <w:name w:val="heading 5"/>
    <w:basedOn w:val="a"/>
    <w:next w:val="a"/>
    <w:link w:val="5Char"/>
    <w:uiPriority w:val="9"/>
    <w:semiHidden/>
    <w:unhideWhenUsed/>
    <w:qFormat/>
    <w:rsid w:val="00C974C8"/>
    <w:pPr>
      <w:keepNext/>
      <w:keepLines/>
      <w:spacing w:before="220" w:after="40"/>
      <w:outlineLvl w:val="4"/>
    </w:pPr>
    <w:rPr>
      <w:rFonts w:ascii="Times New Roman" w:hAnsi="Times New Roman"/>
      <w:b/>
      <w:szCs w:val="22"/>
      <w:lang w:val="en-GB"/>
    </w:rPr>
  </w:style>
  <w:style w:type="paragraph" w:styleId="6">
    <w:name w:val="heading 6"/>
    <w:basedOn w:val="a"/>
    <w:next w:val="a"/>
    <w:link w:val="6Char"/>
    <w:uiPriority w:val="9"/>
    <w:semiHidden/>
    <w:unhideWhenUsed/>
    <w:qFormat/>
    <w:rsid w:val="00C974C8"/>
    <w:pPr>
      <w:keepNext/>
      <w:keepLines/>
      <w:spacing w:before="200" w:after="40"/>
      <w:outlineLvl w:val="5"/>
    </w:pPr>
    <w:rPr>
      <w:rFonts w:ascii="Times New Roman" w:hAnsi="Times New Roman"/>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ahoma" w:hAnsi="Tahoma" w:cs="Tahoma"/>
      <w:lang w:val="el-GR"/>
    </w:rPr>
  </w:style>
  <w:style w:type="paragraph" w:styleId="20">
    <w:name w:val="Body Text 2"/>
    <w:basedOn w:val="a"/>
    <w:pPr>
      <w:jc w:val="center"/>
    </w:pPr>
    <w:rPr>
      <w:rFonts w:ascii="Tahoma" w:hAnsi="Tahoma" w:cs="Tahoma"/>
      <w:b/>
      <w:bCs/>
      <w:lang w:val="el-GR"/>
    </w:rPr>
  </w:style>
  <w:style w:type="paragraph" w:styleId="a4">
    <w:name w:val="Body Text Indent"/>
    <w:basedOn w:val="a"/>
    <w:pPr>
      <w:ind w:left="360"/>
      <w:jc w:val="both"/>
    </w:pPr>
    <w:rPr>
      <w:lang w:val="el-GR"/>
    </w:rPr>
  </w:style>
  <w:style w:type="paragraph" w:styleId="21">
    <w:name w:val="Body Text Indent 2"/>
    <w:basedOn w:val="a"/>
    <w:link w:val="2Char"/>
    <w:pPr>
      <w:ind w:left="360"/>
      <w:jc w:val="both"/>
    </w:pPr>
    <w:rPr>
      <w:rFonts w:ascii="Tahoma" w:hAnsi="Tahoma"/>
      <w:lang w:val="x-none"/>
    </w:rPr>
  </w:style>
  <w:style w:type="paragraph" w:styleId="a5">
    <w:name w:val="footer"/>
    <w:basedOn w:val="a"/>
    <w:link w:val="Char"/>
    <w:uiPriority w:val="99"/>
    <w:pPr>
      <w:tabs>
        <w:tab w:val="center" w:pos="4153"/>
        <w:tab w:val="right" w:pos="8306"/>
      </w:tabs>
    </w:pPr>
  </w:style>
  <w:style w:type="character" w:styleId="a6">
    <w:name w:val="page number"/>
    <w:basedOn w:val="a0"/>
  </w:style>
  <w:style w:type="paragraph" w:styleId="a7">
    <w:name w:val="header"/>
    <w:basedOn w:val="a"/>
    <w:link w:val="Char0"/>
    <w:uiPriority w:val="99"/>
    <w:pPr>
      <w:tabs>
        <w:tab w:val="center" w:pos="4153"/>
        <w:tab w:val="right" w:pos="8306"/>
      </w:tabs>
    </w:pPr>
  </w:style>
  <w:style w:type="paragraph" w:styleId="a8">
    <w:name w:val="Balloon Text"/>
    <w:basedOn w:val="a"/>
    <w:link w:val="Char1"/>
    <w:uiPriority w:val="99"/>
    <w:semiHidden/>
    <w:rPr>
      <w:rFonts w:ascii="Tahoma" w:hAnsi="Tahoma" w:cs="Tahoma"/>
      <w:sz w:val="16"/>
      <w:szCs w:val="16"/>
    </w:rPr>
  </w:style>
  <w:style w:type="paragraph" w:styleId="a9">
    <w:name w:val="Document Map"/>
    <w:basedOn w:val="a"/>
    <w:semiHidden/>
    <w:rsid w:val="00EB5772"/>
    <w:pPr>
      <w:shd w:val="clear" w:color="auto" w:fill="000080"/>
    </w:pPr>
    <w:rPr>
      <w:rFonts w:ascii="Tahoma" w:hAnsi="Tahoma" w:cs="Tahoma"/>
      <w:sz w:val="20"/>
      <w:szCs w:val="20"/>
    </w:rPr>
  </w:style>
  <w:style w:type="table" w:styleId="aa">
    <w:name w:val="Table Grid"/>
    <w:basedOn w:val="a1"/>
    <w:rsid w:val="00BA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a0"/>
    <w:rsid w:val="005A3CE2"/>
  </w:style>
  <w:style w:type="paragraph" w:styleId="ab">
    <w:name w:val="List Paragraph"/>
    <w:basedOn w:val="a"/>
    <w:qFormat/>
    <w:rsid w:val="00187CC7"/>
    <w:pPr>
      <w:spacing w:after="200" w:line="276" w:lineRule="auto"/>
      <w:ind w:left="720"/>
      <w:contextualSpacing/>
    </w:pPr>
    <w:rPr>
      <w:rFonts w:ascii="Calibri" w:eastAsia="Calibri" w:hAnsi="Calibri"/>
      <w:szCs w:val="22"/>
      <w:lang w:val="el-GR"/>
    </w:rPr>
  </w:style>
  <w:style w:type="character" w:customStyle="1" w:styleId="Char0">
    <w:name w:val="Κεφαλίδα Char"/>
    <w:link w:val="a7"/>
    <w:uiPriority w:val="99"/>
    <w:rsid w:val="004A67E3"/>
    <w:rPr>
      <w:rFonts w:ascii="Arial" w:hAnsi="Arial"/>
      <w:sz w:val="22"/>
      <w:szCs w:val="24"/>
      <w:lang w:val="en-US" w:eastAsia="en-US"/>
    </w:rPr>
  </w:style>
  <w:style w:type="character" w:styleId="ac">
    <w:name w:val="annotation reference"/>
    <w:rsid w:val="00EF124B"/>
    <w:rPr>
      <w:sz w:val="16"/>
      <w:szCs w:val="16"/>
    </w:rPr>
  </w:style>
  <w:style w:type="paragraph" w:styleId="ad">
    <w:name w:val="annotation text"/>
    <w:basedOn w:val="a"/>
    <w:link w:val="Char2"/>
    <w:rsid w:val="00EF124B"/>
    <w:rPr>
      <w:sz w:val="20"/>
      <w:szCs w:val="20"/>
    </w:rPr>
  </w:style>
  <w:style w:type="character" w:customStyle="1" w:styleId="Char2">
    <w:name w:val="Κείμενο σχολίου Char"/>
    <w:link w:val="ad"/>
    <w:rsid w:val="00EF124B"/>
    <w:rPr>
      <w:rFonts w:ascii="Arial" w:hAnsi="Arial"/>
      <w:lang w:val="en-US" w:eastAsia="en-US"/>
    </w:rPr>
  </w:style>
  <w:style w:type="paragraph" w:styleId="ae">
    <w:name w:val="annotation subject"/>
    <w:basedOn w:val="ad"/>
    <w:next w:val="ad"/>
    <w:link w:val="Char3"/>
    <w:rsid w:val="00EF124B"/>
    <w:rPr>
      <w:b/>
      <w:bCs/>
    </w:rPr>
  </w:style>
  <w:style w:type="character" w:customStyle="1" w:styleId="Char3">
    <w:name w:val="Θέμα σχολίου Char"/>
    <w:link w:val="ae"/>
    <w:rsid w:val="00EF124B"/>
    <w:rPr>
      <w:rFonts w:ascii="Arial" w:hAnsi="Arial"/>
      <w:b/>
      <w:bCs/>
      <w:lang w:val="en-US" w:eastAsia="en-US"/>
    </w:rPr>
  </w:style>
  <w:style w:type="character" w:customStyle="1" w:styleId="2Char">
    <w:name w:val="Σώμα κείμενου με εσοχή 2 Char"/>
    <w:link w:val="21"/>
    <w:rsid w:val="001B612C"/>
    <w:rPr>
      <w:rFonts w:ascii="Tahoma" w:hAnsi="Tahoma" w:cs="Tahoma"/>
      <w:sz w:val="22"/>
      <w:szCs w:val="24"/>
      <w:lang w:eastAsia="en-US"/>
    </w:rPr>
  </w:style>
  <w:style w:type="character" w:customStyle="1" w:styleId="1Char">
    <w:name w:val="Επικεφαλίδα 1 Char"/>
    <w:link w:val="1"/>
    <w:rsid w:val="00F13C60"/>
    <w:rPr>
      <w:rFonts w:ascii="Arial" w:hAnsi="Arial" w:cs="Arial"/>
      <w:b/>
      <w:bCs/>
      <w:sz w:val="22"/>
      <w:szCs w:val="24"/>
      <w:lang w:eastAsia="en-US"/>
    </w:rPr>
  </w:style>
  <w:style w:type="character" w:customStyle="1" w:styleId="2Char1">
    <w:name w:val="Σώμα κείμενου με εσοχή 2 Char1"/>
    <w:locked/>
    <w:rsid w:val="001138B3"/>
    <w:rPr>
      <w:rFonts w:ascii="Tahoma" w:hAnsi="Tahoma" w:cs="Tahoma"/>
      <w:sz w:val="22"/>
      <w:szCs w:val="24"/>
      <w:lang w:eastAsia="en-US"/>
    </w:rPr>
  </w:style>
  <w:style w:type="paragraph" w:customStyle="1" w:styleId="Default">
    <w:name w:val="Default"/>
    <w:rsid w:val="00A1563A"/>
    <w:pPr>
      <w:autoSpaceDE w:val="0"/>
      <w:autoSpaceDN w:val="0"/>
      <w:adjustRightInd w:val="0"/>
    </w:pPr>
    <w:rPr>
      <w:rFonts w:ascii="Trebuchet MS" w:hAnsi="Trebuchet MS" w:cs="Trebuchet MS"/>
      <w:color w:val="000000"/>
      <w:sz w:val="24"/>
      <w:szCs w:val="24"/>
      <w:lang w:val="el-GR" w:eastAsia="el-GR"/>
    </w:rPr>
  </w:style>
  <w:style w:type="paragraph" w:styleId="Web">
    <w:name w:val="Normal (Web)"/>
    <w:basedOn w:val="a"/>
    <w:uiPriority w:val="99"/>
    <w:unhideWhenUsed/>
    <w:rsid w:val="00B346DA"/>
    <w:pPr>
      <w:spacing w:before="100" w:beforeAutospacing="1" w:after="100" w:afterAutospacing="1"/>
    </w:pPr>
    <w:rPr>
      <w:rFonts w:ascii="Times New Roman" w:hAnsi="Times New Roman"/>
      <w:sz w:val="24"/>
    </w:rPr>
  </w:style>
  <w:style w:type="character" w:styleId="-">
    <w:name w:val="Hyperlink"/>
    <w:basedOn w:val="a0"/>
    <w:uiPriority w:val="99"/>
    <w:unhideWhenUsed/>
    <w:rsid w:val="00D648F8"/>
    <w:rPr>
      <w:color w:val="0000FF"/>
      <w:u w:val="single"/>
    </w:rPr>
  </w:style>
  <w:style w:type="character" w:customStyle="1" w:styleId="3Char">
    <w:name w:val="Επικεφαλίδα 3 Char"/>
    <w:basedOn w:val="a0"/>
    <w:link w:val="3"/>
    <w:uiPriority w:val="9"/>
    <w:semiHidden/>
    <w:rsid w:val="00C974C8"/>
    <w:rPr>
      <w:b/>
      <w:sz w:val="28"/>
      <w:szCs w:val="28"/>
      <w:lang w:val="en-GB"/>
    </w:rPr>
  </w:style>
  <w:style w:type="character" w:customStyle="1" w:styleId="4Char">
    <w:name w:val="Επικεφαλίδα 4 Char"/>
    <w:basedOn w:val="a0"/>
    <w:link w:val="4"/>
    <w:uiPriority w:val="9"/>
    <w:semiHidden/>
    <w:rsid w:val="00C974C8"/>
    <w:rPr>
      <w:b/>
      <w:sz w:val="24"/>
      <w:szCs w:val="24"/>
      <w:lang w:val="en-GB"/>
    </w:rPr>
  </w:style>
  <w:style w:type="character" w:customStyle="1" w:styleId="5Char">
    <w:name w:val="Επικεφαλίδα 5 Char"/>
    <w:basedOn w:val="a0"/>
    <w:link w:val="5"/>
    <w:uiPriority w:val="9"/>
    <w:semiHidden/>
    <w:rsid w:val="00C974C8"/>
    <w:rPr>
      <w:b/>
      <w:sz w:val="22"/>
      <w:szCs w:val="22"/>
      <w:lang w:val="en-GB"/>
    </w:rPr>
  </w:style>
  <w:style w:type="character" w:customStyle="1" w:styleId="6Char">
    <w:name w:val="Επικεφαλίδα 6 Char"/>
    <w:basedOn w:val="a0"/>
    <w:link w:val="6"/>
    <w:uiPriority w:val="9"/>
    <w:semiHidden/>
    <w:rsid w:val="00C974C8"/>
    <w:rPr>
      <w:b/>
      <w:lang w:val="en-GB"/>
    </w:rPr>
  </w:style>
  <w:style w:type="table" w:customStyle="1" w:styleId="TableNormal1">
    <w:name w:val="Table Normal1"/>
    <w:rsid w:val="00C974C8"/>
    <w:rPr>
      <w:sz w:val="24"/>
      <w:szCs w:val="24"/>
      <w:lang w:val="el-GR"/>
    </w:rPr>
    <w:tblPr>
      <w:tblCellMar>
        <w:top w:w="0" w:type="dxa"/>
        <w:left w:w="0" w:type="dxa"/>
        <w:bottom w:w="0" w:type="dxa"/>
        <w:right w:w="0" w:type="dxa"/>
      </w:tblCellMar>
    </w:tblPr>
  </w:style>
  <w:style w:type="paragraph" w:styleId="af">
    <w:name w:val="Title"/>
    <w:basedOn w:val="a"/>
    <w:next w:val="a"/>
    <w:link w:val="Char4"/>
    <w:uiPriority w:val="10"/>
    <w:qFormat/>
    <w:rsid w:val="00C974C8"/>
    <w:pPr>
      <w:keepNext/>
      <w:keepLines/>
      <w:spacing w:before="480" w:after="120"/>
    </w:pPr>
    <w:rPr>
      <w:rFonts w:ascii="Times New Roman" w:hAnsi="Times New Roman"/>
      <w:b/>
      <w:sz w:val="72"/>
      <w:szCs w:val="72"/>
      <w:lang w:val="en-GB"/>
    </w:rPr>
  </w:style>
  <w:style w:type="character" w:customStyle="1" w:styleId="Char4">
    <w:name w:val="Τίτλος Char"/>
    <w:basedOn w:val="a0"/>
    <w:link w:val="af"/>
    <w:uiPriority w:val="10"/>
    <w:rsid w:val="00C974C8"/>
    <w:rPr>
      <w:b/>
      <w:sz w:val="72"/>
      <w:szCs w:val="72"/>
      <w:lang w:val="en-GB"/>
    </w:rPr>
  </w:style>
  <w:style w:type="paragraph" w:customStyle="1" w:styleId="af0">
    <w:name w:val="Κείμενο"/>
    <w:rsid w:val="00C974C8"/>
    <w:pPr>
      <w:tabs>
        <w:tab w:val="num" w:pos="567"/>
      </w:tabs>
      <w:ind w:left="567" w:hanging="567"/>
      <w:jc w:val="both"/>
    </w:pPr>
    <w:rPr>
      <w:rFonts w:ascii="Arial" w:hAnsi="Arial"/>
      <w:sz w:val="22"/>
      <w:szCs w:val="22"/>
      <w:lang w:val="el-GR"/>
    </w:rPr>
  </w:style>
  <w:style w:type="character" w:customStyle="1" w:styleId="Char">
    <w:name w:val="Υποσέλιδο Char"/>
    <w:link w:val="a5"/>
    <w:uiPriority w:val="99"/>
    <w:rsid w:val="00C974C8"/>
    <w:rPr>
      <w:rFonts w:ascii="Arial" w:hAnsi="Arial"/>
      <w:sz w:val="22"/>
      <w:szCs w:val="24"/>
    </w:rPr>
  </w:style>
  <w:style w:type="character" w:customStyle="1" w:styleId="Char1">
    <w:name w:val="Κείμενο πλαισίου Char"/>
    <w:link w:val="a8"/>
    <w:uiPriority w:val="99"/>
    <w:semiHidden/>
    <w:rsid w:val="00C974C8"/>
    <w:rPr>
      <w:rFonts w:ascii="Tahoma" w:hAnsi="Tahoma" w:cs="Tahoma"/>
      <w:sz w:val="16"/>
      <w:szCs w:val="16"/>
    </w:rPr>
  </w:style>
  <w:style w:type="paragraph" w:styleId="af1">
    <w:name w:val="Subtitle"/>
    <w:basedOn w:val="a"/>
    <w:next w:val="a"/>
    <w:link w:val="Char5"/>
    <w:uiPriority w:val="11"/>
    <w:qFormat/>
    <w:rsid w:val="00C974C8"/>
    <w:pPr>
      <w:keepNext/>
      <w:keepLines/>
      <w:spacing w:before="360" w:after="80"/>
    </w:pPr>
    <w:rPr>
      <w:rFonts w:ascii="Georgia" w:eastAsia="Georgia" w:hAnsi="Georgia" w:cs="Georgia"/>
      <w:i/>
      <w:color w:val="666666"/>
      <w:sz w:val="48"/>
      <w:szCs w:val="48"/>
      <w:lang w:val="en-GB"/>
    </w:rPr>
  </w:style>
  <w:style w:type="character" w:customStyle="1" w:styleId="Char5">
    <w:name w:val="Υπότιτλος Char"/>
    <w:basedOn w:val="a0"/>
    <w:link w:val="af1"/>
    <w:uiPriority w:val="11"/>
    <w:rsid w:val="00C974C8"/>
    <w:rPr>
      <w:rFonts w:ascii="Georgia" w:eastAsia="Georgia" w:hAnsi="Georgia" w:cs="Georgia"/>
      <w:i/>
      <w:color w:val="666666"/>
      <w:sz w:val="48"/>
      <w:szCs w:val="48"/>
      <w:lang w:val="en-GB"/>
    </w:rPr>
  </w:style>
  <w:style w:type="paragraph" w:styleId="af2">
    <w:name w:val="No Spacing"/>
    <w:uiPriority w:val="1"/>
    <w:qFormat/>
    <w:rsid w:val="00C974C8"/>
    <w:rPr>
      <w:rFonts w:asciiTheme="minorHAnsi" w:eastAsiaTheme="minorHAnsi" w:hAnsiTheme="minorHAnsi" w:cstheme="minorBidi"/>
      <w:sz w:val="22"/>
      <w:szCs w:val="22"/>
    </w:rPr>
  </w:style>
  <w:style w:type="paragraph" w:customStyle="1" w:styleId="xgmail-msobodytextindent2">
    <w:name w:val="x_gmail-msobodytextindent2"/>
    <w:basedOn w:val="a"/>
    <w:rsid w:val="00EC3B4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925">
      <w:bodyDiv w:val="1"/>
      <w:marLeft w:val="0"/>
      <w:marRight w:val="0"/>
      <w:marTop w:val="0"/>
      <w:marBottom w:val="0"/>
      <w:divBdr>
        <w:top w:val="none" w:sz="0" w:space="0" w:color="auto"/>
        <w:left w:val="none" w:sz="0" w:space="0" w:color="auto"/>
        <w:bottom w:val="none" w:sz="0" w:space="0" w:color="auto"/>
        <w:right w:val="none" w:sz="0" w:space="0" w:color="auto"/>
      </w:divBdr>
    </w:div>
    <w:div w:id="198711786">
      <w:bodyDiv w:val="1"/>
      <w:marLeft w:val="0"/>
      <w:marRight w:val="0"/>
      <w:marTop w:val="0"/>
      <w:marBottom w:val="0"/>
      <w:divBdr>
        <w:top w:val="none" w:sz="0" w:space="0" w:color="auto"/>
        <w:left w:val="none" w:sz="0" w:space="0" w:color="auto"/>
        <w:bottom w:val="none" w:sz="0" w:space="0" w:color="auto"/>
        <w:right w:val="none" w:sz="0" w:space="0" w:color="auto"/>
      </w:divBdr>
    </w:div>
    <w:div w:id="250042582">
      <w:bodyDiv w:val="1"/>
      <w:marLeft w:val="0"/>
      <w:marRight w:val="0"/>
      <w:marTop w:val="0"/>
      <w:marBottom w:val="0"/>
      <w:divBdr>
        <w:top w:val="none" w:sz="0" w:space="0" w:color="auto"/>
        <w:left w:val="none" w:sz="0" w:space="0" w:color="auto"/>
        <w:bottom w:val="none" w:sz="0" w:space="0" w:color="auto"/>
        <w:right w:val="none" w:sz="0" w:space="0" w:color="auto"/>
      </w:divBdr>
    </w:div>
    <w:div w:id="267467839">
      <w:bodyDiv w:val="1"/>
      <w:marLeft w:val="0"/>
      <w:marRight w:val="0"/>
      <w:marTop w:val="0"/>
      <w:marBottom w:val="0"/>
      <w:divBdr>
        <w:top w:val="none" w:sz="0" w:space="0" w:color="auto"/>
        <w:left w:val="none" w:sz="0" w:space="0" w:color="auto"/>
        <w:bottom w:val="none" w:sz="0" w:space="0" w:color="auto"/>
        <w:right w:val="none" w:sz="0" w:space="0" w:color="auto"/>
      </w:divBdr>
    </w:div>
    <w:div w:id="369770378">
      <w:bodyDiv w:val="1"/>
      <w:marLeft w:val="0"/>
      <w:marRight w:val="0"/>
      <w:marTop w:val="0"/>
      <w:marBottom w:val="0"/>
      <w:divBdr>
        <w:top w:val="none" w:sz="0" w:space="0" w:color="auto"/>
        <w:left w:val="none" w:sz="0" w:space="0" w:color="auto"/>
        <w:bottom w:val="none" w:sz="0" w:space="0" w:color="auto"/>
        <w:right w:val="none" w:sz="0" w:space="0" w:color="auto"/>
      </w:divBdr>
    </w:div>
    <w:div w:id="476731093">
      <w:bodyDiv w:val="1"/>
      <w:marLeft w:val="0"/>
      <w:marRight w:val="0"/>
      <w:marTop w:val="0"/>
      <w:marBottom w:val="0"/>
      <w:divBdr>
        <w:top w:val="none" w:sz="0" w:space="0" w:color="auto"/>
        <w:left w:val="none" w:sz="0" w:space="0" w:color="auto"/>
        <w:bottom w:val="none" w:sz="0" w:space="0" w:color="auto"/>
        <w:right w:val="none" w:sz="0" w:space="0" w:color="auto"/>
      </w:divBdr>
    </w:div>
    <w:div w:id="579867755">
      <w:bodyDiv w:val="1"/>
      <w:marLeft w:val="0"/>
      <w:marRight w:val="0"/>
      <w:marTop w:val="0"/>
      <w:marBottom w:val="0"/>
      <w:divBdr>
        <w:top w:val="none" w:sz="0" w:space="0" w:color="auto"/>
        <w:left w:val="none" w:sz="0" w:space="0" w:color="auto"/>
        <w:bottom w:val="none" w:sz="0" w:space="0" w:color="auto"/>
        <w:right w:val="none" w:sz="0" w:space="0" w:color="auto"/>
      </w:divBdr>
    </w:div>
    <w:div w:id="624458643">
      <w:bodyDiv w:val="1"/>
      <w:marLeft w:val="0"/>
      <w:marRight w:val="0"/>
      <w:marTop w:val="0"/>
      <w:marBottom w:val="0"/>
      <w:divBdr>
        <w:top w:val="none" w:sz="0" w:space="0" w:color="auto"/>
        <w:left w:val="none" w:sz="0" w:space="0" w:color="auto"/>
        <w:bottom w:val="none" w:sz="0" w:space="0" w:color="auto"/>
        <w:right w:val="none" w:sz="0" w:space="0" w:color="auto"/>
      </w:divBdr>
    </w:div>
    <w:div w:id="898368507">
      <w:bodyDiv w:val="1"/>
      <w:marLeft w:val="0"/>
      <w:marRight w:val="0"/>
      <w:marTop w:val="0"/>
      <w:marBottom w:val="0"/>
      <w:divBdr>
        <w:top w:val="none" w:sz="0" w:space="0" w:color="auto"/>
        <w:left w:val="none" w:sz="0" w:space="0" w:color="auto"/>
        <w:bottom w:val="none" w:sz="0" w:space="0" w:color="auto"/>
        <w:right w:val="none" w:sz="0" w:space="0" w:color="auto"/>
      </w:divBdr>
    </w:div>
    <w:div w:id="1001351220">
      <w:bodyDiv w:val="1"/>
      <w:marLeft w:val="0"/>
      <w:marRight w:val="0"/>
      <w:marTop w:val="0"/>
      <w:marBottom w:val="0"/>
      <w:divBdr>
        <w:top w:val="none" w:sz="0" w:space="0" w:color="auto"/>
        <w:left w:val="none" w:sz="0" w:space="0" w:color="auto"/>
        <w:bottom w:val="none" w:sz="0" w:space="0" w:color="auto"/>
        <w:right w:val="none" w:sz="0" w:space="0" w:color="auto"/>
      </w:divBdr>
      <w:divsChild>
        <w:div w:id="5259925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5978720">
              <w:marLeft w:val="360"/>
              <w:marRight w:val="360"/>
              <w:marTop w:val="0"/>
              <w:marBottom w:val="0"/>
              <w:divBdr>
                <w:top w:val="none" w:sz="0" w:space="0" w:color="auto"/>
                <w:left w:val="none" w:sz="0" w:space="0" w:color="auto"/>
                <w:bottom w:val="none" w:sz="0" w:space="0" w:color="auto"/>
                <w:right w:val="none" w:sz="0" w:space="0" w:color="auto"/>
              </w:divBdr>
              <w:divsChild>
                <w:div w:id="1543591744">
                  <w:marLeft w:val="0"/>
                  <w:marRight w:val="0"/>
                  <w:marTop w:val="0"/>
                  <w:marBottom w:val="0"/>
                  <w:divBdr>
                    <w:top w:val="none" w:sz="0" w:space="0" w:color="auto"/>
                    <w:left w:val="none" w:sz="0" w:space="0" w:color="auto"/>
                    <w:bottom w:val="none" w:sz="0" w:space="0" w:color="auto"/>
                    <w:right w:val="none" w:sz="0" w:space="0" w:color="auto"/>
                  </w:divBdr>
                  <w:divsChild>
                    <w:div w:id="1398016573">
                      <w:marLeft w:val="0"/>
                      <w:marRight w:val="0"/>
                      <w:marTop w:val="0"/>
                      <w:marBottom w:val="0"/>
                      <w:divBdr>
                        <w:top w:val="none" w:sz="0" w:space="0" w:color="auto"/>
                        <w:left w:val="none" w:sz="0" w:space="0" w:color="auto"/>
                        <w:bottom w:val="none" w:sz="0" w:space="0" w:color="auto"/>
                        <w:right w:val="none" w:sz="0" w:space="0" w:color="auto"/>
                      </w:divBdr>
                      <w:divsChild>
                        <w:div w:id="722295092">
                          <w:marLeft w:val="0"/>
                          <w:marRight w:val="0"/>
                          <w:marTop w:val="0"/>
                          <w:marBottom w:val="0"/>
                          <w:divBdr>
                            <w:top w:val="none" w:sz="0" w:space="0" w:color="auto"/>
                            <w:left w:val="none" w:sz="0" w:space="0" w:color="auto"/>
                            <w:bottom w:val="none" w:sz="0" w:space="0" w:color="auto"/>
                            <w:right w:val="none" w:sz="0" w:space="0" w:color="auto"/>
                          </w:divBdr>
                          <w:divsChild>
                            <w:div w:id="199980146">
                              <w:marLeft w:val="0"/>
                              <w:marRight w:val="0"/>
                              <w:marTop w:val="0"/>
                              <w:marBottom w:val="0"/>
                              <w:divBdr>
                                <w:top w:val="none" w:sz="0" w:space="0" w:color="auto"/>
                                <w:left w:val="none" w:sz="0" w:space="0" w:color="auto"/>
                                <w:bottom w:val="none" w:sz="0" w:space="0" w:color="auto"/>
                                <w:right w:val="none" w:sz="0" w:space="0" w:color="auto"/>
                              </w:divBdr>
                            </w:div>
                            <w:div w:id="1172447963">
                              <w:marLeft w:val="0"/>
                              <w:marRight w:val="0"/>
                              <w:marTop w:val="0"/>
                              <w:marBottom w:val="0"/>
                              <w:divBdr>
                                <w:top w:val="none" w:sz="0" w:space="0" w:color="auto"/>
                                <w:left w:val="none" w:sz="0" w:space="0" w:color="auto"/>
                                <w:bottom w:val="none" w:sz="0" w:space="0" w:color="auto"/>
                                <w:right w:val="none" w:sz="0" w:space="0" w:color="auto"/>
                              </w:divBdr>
                            </w:div>
                            <w:div w:id="1451582444">
                              <w:marLeft w:val="0"/>
                              <w:marRight w:val="0"/>
                              <w:marTop w:val="0"/>
                              <w:marBottom w:val="0"/>
                              <w:divBdr>
                                <w:top w:val="none" w:sz="0" w:space="0" w:color="auto"/>
                                <w:left w:val="none" w:sz="0" w:space="0" w:color="auto"/>
                                <w:bottom w:val="none" w:sz="0" w:space="0" w:color="auto"/>
                                <w:right w:val="none" w:sz="0" w:space="0" w:color="auto"/>
                              </w:divBdr>
                            </w:div>
                            <w:div w:id="1648195991">
                              <w:marLeft w:val="0"/>
                              <w:marRight w:val="0"/>
                              <w:marTop w:val="0"/>
                              <w:marBottom w:val="0"/>
                              <w:divBdr>
                                <w:top w:val="none" w:sz="0" w:space="0" w:color="auto"/>
                                <w:left w:val="none" w:sz="0" w:space="0" w:color="auto"/>
                                <w:bottom w:val="none" w:sz="0" w:space="0" w:color="auto"/>
                                <w:right w:val="none" w:sz="0" w:space="0" w:color="auto"/>
                              </w:divBdr>
                            </w:div>
                            <w:div w:id="20645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96232">
      <w:bodyDiv w:val="1"/>
      <w:marLeft w:val="0"/>
      <w:marRight w:val="0"/>
      <w:marTop w:val="0"/>
      <w:marBottom w:val="0"/>
      <w:divBdr>
        <w:top w:val="none" w:sz="0" w:space="0" w:color="auto"/>
        <w:left w:val="none" w:sz="0" w:space="0" w:color="auto"/>
        <w:bottom w:val="none" w:sz="0" w:space="0" w:color="auto"/>
        <w:right w:val="none" w:sz="0" w:space="0" w:color="auto"/>
      </w:divBdr>
    </w:div>
    <w:div w:id="1188056601">
      <w:bodyDiv w:val="1"/>
      <w:marLeft w:val="0"/>
      <w:marRight w:val="0"/>
      <w:marTop w:val="0"/>
      <w:marBottom w:val="0"/>
      <w:divBdr>
        <w:top w:val="none" w:sz="0" w:space="0" w:color="auto"/>
        <w:left w:val="none" w:sz="0" w:space="0" w:color="auto"/>
        <w:bottom w:val="none" w:sz="0" w:space="0" w:color="auto"/>
        <w:right w:val="none" w:sz="0" w:space="0" w:color="auto"/>
      </w:divBdr>
    </w:div>
    <w:div w:id="1385831435">
      <w:bodyDiv w:val="1"/>
      <w:marLeft w:val="0"/>
      <w:marRight w:val="0"/>
      <w:marTop w:val="0"/>
      <w:marBottom w:val="0"/>
      <w:divBdr>
        <w:top w:val="none" w:sz="0" w:space="0" w:color="auto"/>
        <w:left w:val="none" w:sz="0" w:space="0" w:color="auto"/>
        <w:bottom w:val="none" w:sz="0" w:space="0" w:color="auto"/>
        <w:right w:val="none" w:sz="0" w:space="0" w:color="auto"/>
      </w:divBdr>
    </w:div>
    <w:div w:id="1558273207">
      <w:bodyDiv w:val="1"/>
      <w:marLeft w:val="0"/>
      <w:marRight w:val="0"/>
      <w:marTop w:val="0"/>
      <w:marBottom w:val="0"/>
      <w:divBdr>
        <w:top w:val="none" w:sz="0" w:space="0" w:color="auto"/>
        <w:left w:val="none" w:sz="0" w:space="0" w:color="auto"/>
        <w:bottom w:val="none" w:sz="0" w:space="0" w:color="auto"/>
        <w:right w:val="none" w:sz="0" w:space="0" w:color="auto"/>
      </w:divBdr>
    </w:div>
    <w:div w:id="1813281216">
      <w:bodyDiv w:val="1"/>
      <w:marLeft w:val="0"/>
      <w:marRight w:val="0"/>
      <w:marTop w:val="0"/>
      <w:marBottom w:val="0"/>
      <w:divBdr>
        <w:top w:val="none" w:sz="0" w:space="0" w:color="auto"/>
        <w:left w:val="none" w:sz="0" w:space="0" w:color="auto"/>
        <w:bottom w:val="none" w:sz="0" w:space="0" w:color="auto"/>
        <w:right w:val="none" w:sz="0" w:space="0" w:color="auto"/>
      </w:divBdr>
    </w:div>
    <w:div w:id="1959792165">
      <w:bodyDiv w:val="1"/>
      <w:marLeft w:val="0"/>
      <w:marRight w:val="0"/>
      <w:marTop w:val="0"/>
      <w:marBottom w:val="0"/>
      <w:divBdr>
        <w:top w:val="none" w:sz="0" w:space="0" w:color="auto"/>
        <w:left w:val="none" w:sz="0" w:space="0" w:color="auto"/>
        <w:bottom w:val="none" w:sz="0" w:space="0" w:color="auto"/>
        <w:right w:val="none" w:sz="0" w:space="0" w:color="auto"/>
      </w:divBdr>
    </w:div>
    <w:div w:id="20896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E4FF-254C-425E-8681-023D5E8A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6480</Words>
  <Characters>42838</Characters>
  <Application>Microsoft Office Word</Application>
  <DocSecurity>0</DocSecurity>
  <Lines>356</Lines>
  <Paragraphs>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Απόσπασμα, Αναθέσεις και Επιτροπή</vt:lpstr>
      <vt:lpstr>ΤΕΙ ΠΕΙΡΑΙΑ</vt:lpstr>
    </vt:vector>
  </TitlesOfParts>
  <Company>Hewlett-Packard Company</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 Αναθέσεις και Επιτροπή</dc:title>
  <dc:creator>Aimilia Kondili;Moustris Konstantinos</dc:creator>
  <cp:keywords>23 Μαρτίου 2021</cp:keywords>
  <cp:lastModifiedBy>ANNA</cp:lastModifiedBy>
  <cp:revision>4</cp:revision>
  <cp:lastPrinted>2011-03-10T15:16:00Z</cp:lastPrinted>
  <dcterms:created xsi:type="dcterms:W3CDTF">2021-03-29T10:48:00Z</dcterms:created>
  <dcterms:modified xsi:type="dcterms:W3CDTF">2021-03-29T10:53:00Z</dcterms:modified>
</cp:coreProperties>
</file>