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0CB" w:rsidRPr="005931DA" w:rsidRDefault="007600CB" w:rsidP="001C123A">
      <w:pPr>
        <w:jc w:val="both"/>
        <w:rPr>
          <w:rFonts w:ascii="Trebuchet MS" w:hAnsi="Trebuchet MS"/>
          <w:sz w:val="24"/>
          <w:lang w:val="el-GR"/>
        </w:rPr>
      </w:pPr>
    </w:p>
    <w:p w:rsidR="007600CB" w:rsidRPr="005931DA" w:rsidRDefault="007600CB" w:rsidP="001C123A">
      <w:pPr>
        <w:jc w:val="both"/>
        <w:rPr>
          <w:rFonts w:ascii="Trebuchet MS" w:hAnsi="Trebuchet MS"/>
          <w:sz w:val="24"/>
          <w:lang w:val="el-GR"/>
        </w:rPr>
      </w:pPr>
    </w:p>
    <w:p w:rsidR="002C7364" w:rsidRPr="001842B1" w:rsidRDefault="002C7364">
      <w:pPr>
        <w:rPr>
          <w:rFonts w:ascii="Trebuchet MS" w:hAnsi="Trebuchet MS"/>
          <w:sz w:val="24"/>
          <w:lang w:val="el-GR"/>
        </w:rPr>
      </w:pPr>
    </w:p>
    <w:tbl>
      <w:tblPr>
        <w:tblStyle w:val="aa"/>
        <w:tblW w:w="13320" w:type="dxa"/>
        <w:jc w:val="center"/>
        <w:tblLook w:val="04A0" w:firstRow="1" w:lastRow="0" w:firstColumn="1" w:lastColumn="0" w:noHBand="0" w:noVBand="1"/>
      </w:tblPr>
      <w:tblGrid>
        <w:gridCol w:w="846"/>
        <w:gridCol w:w="5817"/>
        <w:gridCol w:w="4814"/>
        <w:gridCol w:w="1843"/>
      </w:tblGrid>
      <w:tr w:rsidR="00A81AFA" w:rsidRPr="005931DA" w:rsidTr="00A81AFA">
        <w:trPr>
          <w:trHeight w:val="315"/>
          <w:tblHeader/>
          <w:jc w:val="center"/>
        </w:trPr>
        <w:tc>
          <w:tcPr>
            <w:tcW w:w="846" w:type="dxa"/>
            <w:shd w:val="pct15" w:color="auto" w:fill="auto"/>
            <w:vAlign w:val="center"/>
          </w:tcPr>
          <w:p w:rsidR="00A81AFA" w:rsidRPr="00875613" w:rsidRDefault="00A81AFA" w:rsidP="00413A2C">
            <w:pPr>
              <w:jc w:val="center"/>
              <w:rPr>
                <w:rFonts w:ascii="Trebuchet MS" w:hAnsi="Trebuchet MS"/>
                <w:b/>
                <w:bCs/>
                <w:sz w:val="20"/>
                <w:szCs w:val="20"/>
                <w:lang w:val="el-GR"/>
              </w:rPr>
            </w:pPr>
            <w:r w:rsidRPr="00875613">
              <w:rPr>
                <w:rFonts w:ascii="Trebuchet MS" w:hAnsi="Trebuchet MS"/>
                <w:b/>
                <w:bCs/>
                <w:sz w:val="20"/>
                <w:szCs w:val="20"/>
                <w:lang w:val="el-GR"/>
              </w:rPr>
              <w:t>α/α</w:t>
            </w:r>
          </w:p>
        </w:tc>
        <w:tc>
          <w:tcPr>
            <w:tcW w:w="5817" w:type="dxa"/>
            <w:shd w:val="pct15" w:color="auto" w:fill="auto"/>
            <w:vAlign w:val="center"/>
            <w:hideMark/>
          </w:tcPr>
          <w:p w:rsidR="00A81AFA" w:rsidRPr="00875613" w:rsidRDefault="00A81AFA" w:rsidP="00ED1155">
            <w:pPr>
              <w:jc w:val="center"/>
              <w:rPr>
                <w:rFonts w:ascii="Trebuchet MS" w:hAnsi="Trebuchet MS"/>
                <w:b/>
                <w:bCs/>
                <w:sz w:val="20"/>
                <w:szCs w:val="20"/>
                <w:lang w:val="el-GR"/>
              </w:rPr>
            </w:pPr>
            <w:r w:rsidRPr="00875613">
              <w:rPr>
                <w:rFonts w:ascii="Trebuchet MS" w:hAnsi="Trebuchet MS"/>
                <w:b/>
                <w:bCs/>
                <w:sz w:val="20"/>
                <w:szCs w:val="20"/>
                <w:lang w:val="el-GR"/>
              </w:rPr>
              <w:t>Τίτλος</w:t>
            </w:r>
          </w:p>
        </w:tc>
        <w:tc>
          <w:tcPr>
            <w:tcW w:w="4814" w:type="dxa"/>
            <w:shd w:val="pct15" w:color="auto" w:fill="auto"/>
            <w:vAlign w:val="center"/>
          </w:tcPr>
          <w:p w:rsidR="00A81AFA" w:rsidRPr="00875613" w:rsidRDefault="00A81AFA" w:rsidP="00ED1155">
            <w:pPr>
              <w:jc w:val="center"/>
              <w:rPr>
                <w:rFonts w:ascii="Trebuchet MS" w:hAnsi="Trebuchet MS"/>
                <w:b/>
                <w:bCs/>
                <w:sz w:val="20"/>
                <w:szCs w:val="20"/>
                <w:lang w:val="el-GR"/>
              </w:rPr>
            </w:pPr>
            <w:r w:rsidRPr="00875613">
              <w:rPr>
                <w:rFonts w:ascii="Trebuchet MS" w:hAnsi="Trebuchet MS"/>
                <w:b/>
                <w:bCs/>
                <w:sz w:val="20"/>
                <w:szCs w:val="20"/>
                <w:lang w:val="el-GR"/>
              </w:rPr>
              <w:t>Σύντομη περιγραφή</w:t>
            </w:r>
          </w:p>
        </w:tc>
        <w:tc>
          <w:tcPr>
            <w:tcW w:w="1843" w:type="dxa"/>
            <w:shd w:val="pct15" w:color="auto" w:fill="auto"/>
            <w:noWrap/>
            <w:vAlign w:val="center"/>
            <w:hideMark/>
          </w:tcPr>
          <w:p w:rsidR="00A81AFA" w:rsidRPr="00875613" w:rsidRDefault="00A81AFA" w:rsidP="00A81AFA">
            <w:pPr>
              <w:jc w:val="center"/>
              <w:rPr>
                <w:rFonts w:ascii="Trebuchet MS" w:hAnsi="Trebuchet MS"/>
                <w:b/>
                <w:bCs/>
                <w:sz w:val="20"/>
                <w:szCs w:val="20"/>
                <w:lang w:val="el-GR"/>
              </w:rPr>
            </w:pPr>
            <w:r w:rsidRPr="00875613">
              <w:rPr>
                <w:rFonts w:ascii="Trebuchet MS" w:hAnsi="Trebuchet MS"/>
                <w:b/>
                <w:bCs/>
                <w:sz w:val="20"/>
                <w:szCs w:val="20"/>
                <w:lang w:val="el-GR"/>
              </w:rPr>
              <w:t>Επιβλέπων Καθηγητής/τρια</w:t>
            </w:r>
          </w:p>
        </w:tc>
      </w:tr>
      <w:tr w:rsidR="00A81AFA" w:rsidRPr="004A6CAA" w:rsidTr="00A81AFA">
        <w:tblPrEx>
          <w:jc w:val="left"/>
        </w:tblPrEx>
        <w:tc>
          <w:tcPr>
            <w:tcW w:w="846" w:type="dxa"/>
          </w:tcPr>
          <w:p w:rsidR="00A81AFA" w:rsidRPr="00413A2C" w:rsidRDefault="00AF221F" w:rsidP="00413A2C">
            <w:pPr>
              <w:pStyle w:val="21"/>
              <w:ind w:left="0"/>
              <w:jc w:val="center"/>
              <w:rPr>
                <w:rFonts w:ascii="Trebuchet MS" w:hAnsi="Trebuchet MS" w:cs="Arial"/>
                <w:sz w:val="18"/>
                <w:szCs w:val="18"/>
                <w:lang w:val="el-GR" w:eastAsia="el-GR"/>
              </w:rPr>
            </w:pPr>
            <w:bookmarkStart w:id="0" w:name="_Hlk84198620"/>
            <w:bookmarkStart w:id="1" w:name="_Hlk84198954"/>
            <w:bookmarkStart w:id="2" w:name="_Hlk84197724"/>
            <w:r>
              <w:rPr>
                <w:rFonts w:ascii="Trebuchet MS" w:hAnsi="Trebuchet MS" w:cs="Arial"/>
                <w:sz w:val="18"/>
                <w:szCs w:val="18"/>
                <w:lang w:val="el-GR" w:eastAsia="el-GR"/>
              </w:rPr>
              <w:t>1</w:t>
            </w:r>
          </w:p>
        </w:tc>
        <w:tc>
          <w:tcPr>
            <w:tcW w:w="5817" w:type="dxa"/>
          </w:tcPr>
          <w:p w:rsidR="00A81AFA" w:rsidRPr="00FF757E" w:rsidRDefault="00A81AFA" w:rsidP="00FF757E">
            <w:pPr>
              <w:pStyle w:val="21"/>
              <w:ind w:left="0"/>
              <w:rPr>
                <w:rFonts w:ascii="Trebuchet MS" w:hAnsi="Trebuchet MS" w:cs="Arial"/>
                <w:bCs/>
                <w:color w:val="000000"/>
                <w:sz w:val="18"/>
                <w:szCs w:val="18"/>
                <w:lang w:val="el-GR" w:eastAsia="el-GR"/>
              </w:rPr>
            </w:pPr>
            <w:r w:rsidRPr="00FF757E">
              <w:rPr>
                <w:rFonts w:ascii="Trebuchet MS" w:hAnsi="Trebuchet MS" w:cs="Arial"/>
                <w:bCs/>
                <w:color w:val="000000"/>
                <w:sz w:val="18"/>
                <w:szCs w:val="18"/>
                <w:lang w:val="el-GR" w:eastAsia="el-GR"/>
              </w:rPr>
              <w:t>Προτάσεις και προοπτικές μεθόδων και τεχνολογιών καθαρής παραγωγής των μικρομεσαίων επιχειρήσεων στην περιοχή του Δήμου Νίκαιας-Άγιου Ιωάννη Ρέντη</w:t>
            </w:r>
          </w:p>
          <w:p w:rsidR="00A81AFA" w:rsidRPr="00FF757E" w:rsidRDefault="00A81AFA" w:rsidP="00FF757E">
            <w:pPr>
              <w:pStyle w:val="21"/>
              <w:ind w:left="0"/>
              <w:rPr>
                <w:rFonts w:ascii="Trebuchet MS" w:hAnsi="Trebuchet MS" w:cs="Arial"/>
                <w:bCs/>
                <w:color w:val="000000"/>
                <w:sz w:val="18"/>
                <w:szCs w:val="18"/>
                <w:lang w:eastAsia="el-GR"/>
              </w:rPr>
            </w:pPr>
            <w:r w:rsidRPr="00FF757E">
              <w:rPr>
                <w:rFonts w:ascii="Trebuchet MS" w:hAnsi="Trebuchet MS" w:cs="Arial"/>
                <w:bCs/>
                <w:color w:val="000000"/>
                <w:sz w:val="18"/>
                <w:szCs w:val="18"/>
                <w:lang w:eastAsia="el-GR"/>
              </w:rPr>
              <w:t xml:space="preserve">Clean production </w:t>
            </w:r>
            <w:r w:rsidRPr="00FF757E">
              <w:rPr>
                <w:rFonts w:ascii="Trebuchet MS" w:hAnsi="Trebuchet MS" w:cs="Arial"/>
                <w:bCs/>
                <w:color w:val="000000"/>
                <w:sz w:val="18"/>
                <w:szCs w:val="18"/>
                <w:lang w:val="en-US" w:eastAsia="el-GR"/>
              </w:rPr>
              <w:t>from</w:t>
            </w:r>
            <w:r w:rsidRPr="00FF757E">
              <w:rPr>
                <w:rFonts w:ascii="Trebuchet MS" w:hAnsi="Trebuchet MS" w:cs="Arial"/>
                <w:bCs/>
                <w:color w:val="000000"/>
                <w:sz w:val="18"/>
                <w:szCs w:val="18"/>
                <w:lang w:eastAsia="el-GR"/>
              </w:rPr>
              <w:t xml:space="preserve"> small-medium enterprises in the Municipality of Nice-Agios Ioannis Rentis: Proposals and prospects of methods and technologies</w:t>
            </w:r>
          </w:p>
        </w:tc>
        <w:tc>
          <w:tcPr>
            <w:tcW w:w="4814" w:type="dxa"/>
          </w:tcPr>
          <w:p w:rsidR="00A81AFA" w:rsidRPr="00FF757E" w:rsidRDefault="00A81AFA" w:rsidP="00FF757E">
            <w:pPr>
              <w:pStyle w:val="21"/>
              <w:ind w:left="0"/>
              <w:rPr>
                <w:rFonts w:ascii="Trebuchet MS" w:hAnsi="Trebuchet MS" w:cs="Arial"/>
                <w:sz w:val="18"/>
                <w:szCs w:val="18"/>
                <w:lang w:val="el-GR" w:eastAsia="el-GR"/>
              </w:rPr>
            </w:pPr>
            <w:r w:rsidRPr="00FF757E">
              <w:rPr>
                <w:rFonts w:ascii="Trebuchet MS" w:hAnsi="Trebuchet MS" w:cs="Arial"/>
                <w:sz w:val="18"/>
                <w:szCs w:val="18"/>
                <w:lang w:val="el-GR" w:eastAsia="el-GR"/>
              </w:rPr>
              <w:t>Έρευνα σχετικά με μεθόδους και τεχνολογίες που μπορούν να χρησιμοποιηθούν σε ΜΜΕ στην περιοχή του Δήμου Νίκαιας-Άγιου Ιωάννη Ρέντη για την ελαχιστοποίηση της περιβαλλοντικής επιβάρυνσης.</w:t>
            </w:r>
          </w:p>
        </w:tc>
        <w:tc>
          <w:tcPr>
            <w:tcW w:w="1843" w:type="dxa"/>
          </w:tcPr>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Αιμ. ΚΟΝΔΥΛΗ</w:t>
            </w:r>
          </w:p>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ΚΑΒΒΑΔΙΑΣ</w:t>
            </w:r>
          </w:p>
        </w:tc>
      </w:tr>
      <w:tr w:rsidR="00A81AFA" w:rsidRPr="004A6CAA" w:rsidTr="00A81AFA">
        <w:tblPrEx>
          <w:jc w:val="left"/>
        </w:tblPrEx>
        <w:tc>
          <w:tcPr>
            <w:tcW w:w="846" w:type="dxa"/>
          </w:tcPr>
          <w:p w:rsidR="00A81AFA" w:rsidRPr="00413A2C" w:rsidRDefault="00AF221F" w:rsidP="00413A2C">
            <w:pPr>
              <w:pStyle w:val="21"/>
              <w:ind w:left="0"/>
              <w:jc w:val="center"/>
              <w:rPr>
                <w:rFonts w:ascii="Trebuchet MS" w:hAnsi="Trebuchet MS" w:cs="Arial"/>
                <w:sz w:val="18"/>
                <w:szCs w:val="18"/>
                <w:lang w:val="el-GR" w:eastAsia="el-GR"/>
              </w:rPr>
            </w:pPr>
            <w:r>
              <w:rPr>
                <w:rFonts w:ascii="Trebuchet MS" w:hAnsi="Trebuchet MS" w:cs="Arial"/>
                <w:sz w:val="18"/>
                <w:szCs w:val="18"/>
                <w:lang w:val="el-GR" w:eastAsia="el-GR"/>
              </w:rPr>
              <w:t>2</w:t>
            </w:r>
          </w:p>
        </w:tc>
        <w:tc>
          <w:tcPr>
            <w:tcW w:w="5817" w:type="dxa"/>
          </w:tcPr>
          <w:p w:rsidR="00A81AFA" w:rsidRPr="00FF757E" w:rsidRDefault="00A81AFA" w:rsidP="00FF757E">
            <w:pPr>
              <w:pStyle w:val="21"/>
              <w:ind w:left="0"/>
              <w:rPr>
                <w:rFonts w:ascii="Trebuchet MS" w:hAnsi="Trebuchet MS"/>
                <w:sz w:val="18"/>
                <w:szCs w:val="18"/>
                <w:lang w:val="el-GR"/>
              </w:rPr>
            </w:pPr>
            <w:r w:rsidRPr="00FF757E">
              <w:rPr>
                <w:rFonts w:ascii="Trebuchet MS" w:hAnsi="Trebuchet MS"/>
                <w:sz w:val="18"/>
                <w:szCs w:val="18"/>
                <w:lang w:val="el-GR"/>
              </w:rPr>
              <w:t>Εφαρμογή πρωτόκολλου αυτοματισμών για τη διαχείριση ενέργειας σε κτήριο του Πανεπιστημίου Δυτικής Αττικής</w:t>
            </w:r>
          </w:p>
          <w:p w:rsidR="00A81AFA" w:rsidRPr="00FF757E" w:rsidRDefault="00A81AFA" w:rsidP="00FF757E">
            <w:pPr>
              <w:pStyle w:val="21"/>
              <w:ind w:left="0"/>
              <w:rPr>
                <w:rFonts w:ascii="Trebuchet MS" w:hAnsi="Trebuchet MS"/>
                <w:sz w:val="18"/>
                <w:szCs w:val="18"/>
                <w:lang w:val="en-US"/>
              </w:rPr>
            </w:pPr>
            <w:r w:rsidRPr="00FF757E">
              <w:rPr>
                <w:rFonts w:ascii="Trebuchet MS" w:hAnsi="Trebuchet MS"/>
                <w:sz w:val="18"/>
                <w:szCs w:val="18"/>
                <w:lang w:val="en-US"/>
              </w:rPr>
              <w:t>Application of an automation protocol for energy management in a building of the University of West Attica</w:t>
            </w:r>
          </w:p>
        </w:tc>
        <w:tc>
          <w:tcPr>
            <w:tcW w:w="4814" w:type="dxa"/>
          </w:tcPr>
          <w:p w:rsidR="00A81AFA" w:rsidRPr="00FF757E" w:rsidRDefault="00A81AFA" w:rsidP="00FF757E">
            <w:pPr>
              <w:pStyle w:val="21"/>
              <w:ind w:left="0"/>
              <w:rPr>
                <w:rFonts w:ascii="Trebuchet MS" w:hAnsi="Trebuchet MS" w:cs="Arial"/>
                <w:sz w:val="18"/>
                <w:szCs w:val="18"/>
                <w:lang w:val="el-GR" w:eastAsia="el-GR"/>
              </w:rPr>
            </w:pPr>
            <w:r w:rsidRPr="00FF757E">
              <w:rPr>
                <w:rFonts w:ascii="Trebuchet MS" w:hAnsi="Trebuchet MS" w:cs="Arial"/>
                <w:sz w:val="18"/>
                <w:szCs w:val="18"/>
                <w:lang w:val="el-GR" w:eastAsia="el-GR"/>
              </w:rPr>
              <w:t>Παρουσίαση του πρωτοκόλλου που θα χρησιμοποιηθεί (π.χ. ΒΑ</w:t>
            </w:r>
            <w:r w:rsidRPr="00FF757E">
              <w:rPr>
                <w:rFonts w:ascii="Trebuchet MS" w:hAnsi="Trebuchet MS" w:cs="Arial"/>
                <w:sz w:val="18"/>
                <w:szCs w:val="18"/>
                <w:lang w:eastAsia="el-GR"/>
              </w:rPr>
              <w:t>Cnet</w:t>
            </w:r>
            <w:r w:rsidRPr="00FF757E">
              <w:rPr>
                <w:rFonts w:ascii="Trebuchet MS" w:hAnsi="Trebuchet MS" w:cs="Arial"/>
                <w:sz w:val="18"/>
                <w:szCs w:val="18"/>
                <w:lang w:val="el-GR" w:eastAsia="el-GR"/>
              </w:rPr>
              <w:t>) και καταγραφή του ρόλου του στον σύγχρονο κτηριακό αυτοματισμό. Τεκμηρίωση της χρησιμότητας του πρωτοκόλλου σε κτήρια τριτοβάθμιας εκπαίδευσης και εφαρμογές του σε έλεγχο και ανίχνευση σφαλμάτων. Εφαρμογή του πρωτοκόλλου σε κτήριο του ΠΑΔΑ.</w:t>
            </w:r>
          </w:p>
        </w:tc>
        <w:tc>
          <w:tcPr>
            <w:tcW w:w="1843" w:type="dxa"/>
          </w:tcPr>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ΚΑΒΒΑΔΙΑΣ</w:t>
            </w:r>
          </w:p>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Α. ΜΑΪΤΟΣ</w:t>
            </w:r>
          </w:p>
        </w:tc>
      </w:tr>
      <w:tr w:rsidR="00A81AFA" w:rsidRPr="004A6CAA" w:rsidTr="00A81AFA">
        <w:tblPrEx>
          <w:jc w:val="left"/>
        </w:tblPrEx>
        <w:tc>
          <w:tcPr>
            <w:tcW w:w="846" w:type="dxa"/>
          </w:tcPr>
          <w:p w:rsidR="00A81AFA" w:rsidRPr="00413A2C" w:rsidRDefault="00AF221F" w:rsidP="00413A2C">
            <w:pPr>
              <w:pStyle w:val="21"/>
              <w:ind w:left="0"/>
              <w:jc w:val="center"/>
              <w:rPr>
                <w:rFonts w:ascii="Trebuchet MS" w:hAnsi="Trebuchet MS" w:cs="Arial"/>
                <w:sz w:val="18"/>
                <w:szCs w:val="18"/>
                <w:lang w:val="el-GR" w:eastAsia="el-GR"/>
              </w:rPr>
            </w:pPr>
            <w:r>
              <w:rPr>
                <w:rFonts w:ascii="Trebuchet MS" w:hAnsi="Trebuchet MS" w:cs="Arial"/>
                <w:sz w:val="18"/>
                <w:szCs w:val="18"/>
                <w:lang w:val="el-GR" w:eastAsia="el-GR"/>
              </w:rPr>
              <w:t>3</w:t>
            </w:r>
          </w:p>
        </w:tc>
        <w:tc>
          <w:tcPr>
            <w:tcW w:w="5817" w:type="dxa"/>
          </w:tcPr>
          <w:p w:rsidR="00A81AFA" w:rsidRPr="00FF757E" w:rsidRDefault="00A81AFA" w:rsidP="00FF757E">
            <w:pPr>
              <w:pStyle w:val="21"/>
              <w:ind w:left="0"/>
              <w:rPr>
                <w:rFonts w:ascii="Trebuchet MS" w:hAnsi="Trebuchet MS"/>
                <w:sz w:val="18"/>
                <w:szCs w:val="18"/>
              </w:rPr>
            </w:pPr>
            <w:r w:rsidRPr="00FF757E">
              <w:rPr>
                <w:rFonts w:ascii="Trebuchet MS" w:hAnsi="Trebuchet MS"/>
                <w:sz w:val="18"/>
                <w:szCs w:val="18"/>
                <w:lang w:val="el-GR"/>
              </w:rPr>
              <w:t>Εξοικονόμηση ενέργειας σε δημόσια κτήρια με την εφαρμογή συστημάτων διαχείρισης ενέργειας. Εφαρμογή</w:t>
            </w:r>
            <w:r w:rsidRPr="00FF757E">
              <w:rPr>
                <w:rFonts w:ascii="Trebuchet MS" w:hAnsi="Trebuchet MS"/>
                <w:sz w:val="18"/>
                <w:szCs w:val="18"/>
              </w:rPr>
              <w:t xml:space="preserve"> </w:t>
            </w:r>
            <w:r w:rsidRPr="00FF757E">
              <w:rPr>
                <w:rFonts w:ascii="Trebuchet MS" w:hAnsi="Trebuchet MS"/>
                <w:sz w:val="18"/>
                <w:szCs w:val="18"/>
                <w:lang w:val="el-GR"/>
              </w:rPr>
              <w:t>σε</w:t>
            </w:r>
            <w:r w:rsidRPr="00FF757E">
              <w:rPr>
                <w:rFonts w:ascii="Trebuchet MS" w:hAnsi="Trebuchet MS"/>
                <w:sz w:val="18"/>
                <w:szCs w:val="18"/>
              </w:rPr>
              <w:t xml:space="preserve"> </w:t>
            </w:r>
            <w:r w:rsidRPr="00FF757E">
              <w:rPr>
                <w:rFonts w:ascii="Trebuchet MS" w:hAnsi="Trebuchet MS"/>
                <w:sz w:val="18"/>
                <w:szCs w:val="18"/>
                <w:lang w:val="el-GR"/>
              </w:rPr>
              <w:t>κτήριο</w:t>
            </w:r>
            <w:r w:rsidRPr="00FF757E">
              <w:rPr>
                <w:rFonts w:ascii="Trebuchet MS" w:hAnsi="Trebuchet MS"/>
                <w:sz w:val="18"/>
                <w:szCs w:val="18"/>
              </w:rPr>
              <w:t xml:space="preserve"> </w:t>
            </w:r>
            <w:r w:rsidRPr="00FF757E">
              <w:rPr>
                <w:rFonts w:ascii="Trebuchet MS" w:hAnsi="Trebuchet MS"/>
                <w:sz w:val="18"/>
                <w:szCs w:val="18"/>
                <w:lang w:val="el-GR"/>
              </w:rPr>
              <w:t>του</w:t>
            </w:r>
            <w:r w:rsidRPr="00FF757E">
              <w:rPr>
                <w:rFonts w:ascii="Trebuchet MS" w:hAnsi="Trebuchet MS"/>
                <w:sz w:val="18"/>
                <w:szCs w:val="18"/>
              </w:rPr>
              <w:t xml:space="preserve"> </w:t>
            </w:r>
            <w:r w:rsidRPr="00FF757E">
              <w:rPr>
                <w:rFonts w:ascii="Trebuchet MS" w:hAnsi="Trebuchet MS"/>
                <w:sz w:val="18"/>
                <w:szCs w:val="18"/>
                <w:lang w:val="el-GR"/>
              </w:rPr>
              <w:t>Πανεπιστήμιου</w:t>
            </w:r>
            <w:r w:rsidRPr="00FF757E">
              <w:rPr>
                <w:rFonts w:ascii="Trebuchet MS" w:hAnsi="Trebuchet MS"/>
                <w:sz w:val="18"/>
                <w:szCs w:val="18"/>
              </w:rPr>
              <w:t xml:space="preserve"> </w:t>
            </w:r>
            <w:r w:rsidRPr="00FF757E">
              <w:rPr>
                <w:rFonts w:ascii="Trebuchet MS" w:hAnsi="Trebuchet MS"/>
                <w:sz w:val="18"/>
                <w:szCs w:val="18"/>
                <w:lang w:val="el-GR"/>
              </w:rPr>
              <w:t>Δυτικής</w:t>
            </w:r>
            <w:r w:rsidRPr="00FF757E">
              <w:rPr>
                <w:rFonts w:ascii="Trebuchet MS" w:hAnsi="Trebuchet MS"/>
                <w:sz w:val="18"/>
                <w:szCs w:val="18"/>
              </w:rPr>
              <w:t xml:space="preserve"> </w:t>
            </w:r>
            <w:r w:rsidRPr="00FF757E">
              <w:rPr>
                <w:rFonts w:ascii="Trebuchet MS" w:hAnsi="Trebuchet MS"/>
                <w:sz w:val="18"/>
                <w:szCs w:val="18"/>
                <w:lang w:val="el-GR"/>
              </w:rPr>
              <w:t>Αττικής</w:t>
            </w:r>
          </w:p>
          <w:p w:rsidR="00A81AFA" w:rsidRPr="00FF757E" w:rsidRDefault="00A81AFA" w:rsidP="00FF757E">
            <w:pPr>
              <w:pStyle w:val="21"/>
              <w:ind w:left="0"/>
              <w:rPr>
                <w:rFonts w:ascii="Trebuchet MS" w:hAnsi="Trebuchet MS"/>
                <w:sz w:val="18"/>
                <w:szCs w:val="18"/>
              </w:rPr>
            </w:pPr>
            <w:r w:rsidRPr="00FF757E">
              <w:rPr>
                <w:rFonts w:ascii="Trebuchet MS" w:hAnsi="Trebuchet MS"/>
                <w:sz w:val="18"/>
                <w:szCs w:val="18"/>
              </w:rPr>
              <w:t>Energy savings in public buildings by applying energy management systems. A case study in a building of the University of West Attica</w:t>
            </w:r>
          </w:p>
        </w:tc>
        <w:tc>
          <w:tcPr>
            <w:tcW w:w="4814" w:type="dxa"/>
          </w:tcPr>
          <w:p w:rsidR="00A81AFA" w:rsidRPr="00FF757E" w:rsidRDefault="00A81AFA" w:rsidP="00FF757E">
            <w:pPr>
              <w:pStyle w:val="21"/>
              <w:ind w:left="0"/>
              <w:rPr>
                <w:rFonts w:ascii="Trebuchet MS" w:hAnsi="Trebuchet MS" w:cs="Arial"/>
                <w:sz w:val="18"/>
                <w:szCs w:val="18"/>
                <w:lang w:val="el-GR" w:eastAsia="el-GR"/>
              </w:rPr>
            </w:pPr>
            <w:r w:rsidRPr="00FF757E">
              <w:rPr>
                <w:rFonts w:ascii="Trebuchet MS" w:hAnsi="Trebuchet MS" w:cs="Arial"/>
                <w:sz w:val="18"/>
                <w:szCs w:val="18"/>
                <w:lang w:val="el-GR" w:eastAsia="el-GR"/>
              </w:rPr>
              <w:t>Διερεύνηση της εξοικονόμησης ενέργειας που μπορεί να επιτευχθεί σε δημόσια κτήρια με την εγκατάσταση συστημάτων διαχείρισης ενέργειας. Οικονομικοτεχνική ανάλυση σε μελέτη περίπτωσης αντίστοιχου συστήματος σε κτήριο του ΠΑΔΑ.</w:t>
            </w:r>
          </w:p>
        </w:tc>
        <w:tc>
          <w:tcPr>
            <w:tcW w:w="1843" w:type="dxa"/>
          </w:tcPr>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ΚΑΒΒΑΔΙΑΣ</w:t>
            </w:r>
          </w:p>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Α. ΜΑΪΤΟΣ</w:t>
            </w:r>
          </w:p>
        </w:tc>
      </w:tr>
      <w:tr w:rsidR="00A81AFA" w:rsidRPr="004A6CAA" w:rsidTr="00A81AFA">
        <w:tblPrEx>
          <w:jc w:val="left"/>
        </w:tblPrEx>
        <w:tc>
          <w:tcPr>
            <w:tcW w:w="846" w:type="dxa"/>
          </w:tcPr>
          <w:p w:rsidR="00A81AFA" w:rsidRPr="00413A2C" w:rsidRDefault="00AF221F" w:rsidP="00413A2C">
            <w:pPr>
              <w:pStyle w:val="21"/>
              <w:ind w:left="0"/>
              <w:jc w:val="center"/>
              <w:rPr>
                <w:rFonts w:ascii="Trebuchet MS" w:hAnsi="Trebuchet MS" w:cs="Arial"/>
                <w:sz w:val="18"/>
                <w:szCs w:val="18"/>
                <w:lang w:val="el-GR" w:eastAsia="el-GR"/>
              </w:rPr>
            </w:pPr>
            <w:r>
              <w:rPr>
                <w:rFonts w:ascii="Trebuchet MS" w:hAnsi="Trebuchet MS" w:cs="Arial"/>
                <w:sz w:val="18"/>
                <w:szCs w:val="18"/>
                <w:lang w:val="el-GR" w:eastAsia="el-GR"/>
              </w:rPr>
              <w:t>4</w:t>
            </w:r>
          </w:p>
        </w:tc>
        <w:tc>
          <w:tcPr>
            <w:tcW w:w="5817" w:type="dxa"/>
          </w:tcPr>
          <w:p w:rsidR="00A81AFA" w:rsidRPr="00FF757E" w:rsidRDefault="00A81AFA" w:rsidP="00FF757E">
            <w:pPr>
              <w:pStyle w:val="21"/>
              <w:ind w:left="0"/>
              <w:rPr>
                <w:rFonts w:ascii="Trebuchet MS" w:hAnsi="Trebuchet MS"/>
                <w:sz w:val="18"/>
                <w:szCs w:val="18"/>
                <w:lang w:val="el-GR"/>
              </w:rPr>
            </w:pPr>
            <w:r w:rsidRPr="00FF757E">
              <w:rPr>
                <w:rFonts w:ascii="Trebuchet MS" w:hAnsi="Trebuchet MS"/>
                <w:sz w:val="18"/>
                <w:szCs w:val="18"/>
                <w:lang w:val="el-GR"/>
              </w:rPr>
              <w:t>Πειραματική διερεύνηση της τεχνολογικής εξέλιξης των φωτοβολταϊκών πλαισίων</w:t>
            </w:r>
          </w:p>
          <w:p w:rsidR="00A81AFA" w:rsidRPr="00FF757E" w:rsidRDefault="00A81AFA" w:rsidP="00FF757E">
            <w:pPr>
              <w:pStyle w:val="21"/>
              <w:ind w:left="0"/>
              <w:rPr>
                <w:rFonts w:ascii="Trebuchet MS" w:hAnsi="Trebuchet MS"/>
                <w:sz w:val="18"/>
                <w:szCs w:val="18"/>
              </w:rPr>
            </w:pPr>
            <w:r w:rsidRPr="00FF757E">
              <w:rPr>
                <w:rFonts w:ascii="Trebuchet MS" w:hAnsi="Trebuchet MS"/>
                <w:sz w:val="18"/>
                <w:szCs w:val="18"/>
              </w:rPr>
              <w:t>Experimental investigation of the photovoltaic panels' technological development</w:t>
            </w:r>
          </w:p>
        </w:tc>
        <w:tc>
          <w:tcPr>
            <w:tcW w:w="4814" w:type="dxa"/>
          </w:tcPr>
          <w:p w:rsidR="00A81AFA" w:rsidRPr="00FF757E" w:rsidRDefault="00A81AFA" w:rsidP="00FF757E">
            <w:pPr>
              <w:pStyle w:val="21"/>
              <w:ind w:left="0"/>
              <w:rPr>
                <w:rFonts w:ascii="Trebuchet MS" w:hAnsi="Trebuchet MS" w:cs="Arial"/>
                <w:sz w:val="18"/>
                <w:szCs w:val="18"/>
                <w:lang w:val="el-GR" w:eastAsia="el-GR"/>
              </w:rPr>
            </w:pPr>
            <w:r w:rsidRPr="00FF757E">
              <w:rPr>
                <w:rFonts w:ascii="Trebuchet MS" w:hAnsi="Trebuchet MS" w:cs="Arial"/>
                <w:sz w:val="18"/>
                <w:szCs w:val="18"/>
                <w:lang w:val="el-GR" w:eastAsia="el-GR"/>
              </w:rPr>
              <w:t>Διερεύνηση της τεχνολογικής εξέλιξης των φωτοβολταϊκών πλαισίων με ανάλυση μετρήσεων σε φωτοβολταϊκά πλαίσια διαφορετικής τεχνολογίας και έτους κατασκευής.</w:t>
            </w:r>
          </w:p>
        </w:tc>
        <w:tc>
          <w:tcPr>
            <w:tcW w:w="1843" w:type="dxa"/>
          </w:tcPr>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ΚΑΒΒΑΔΙΑΣ</w:t>
            </w:r>
          </w:p>
        </w:tc>
      </w:tr>
      <w:tr w:rsidR="00A81AFA" w:rsidRPr="004A6CAA" w:rsidTr="00A81AFA">
        <w:tblPrEx>
          <w:jc w:val="left"/>
        </w:tblPrEx>
        <w:tc>
          <w:tcPr>
            <w:tcW w:w="846" w:type="dxa"/>
          </w:tcPr>
          <w:p w:rsidR="00A81AFA" w:rsidRPr="00413A2C" w:rsidRDefault="00AF221F" w:rsidP="00413A2C">
            <w:pPr>
              <w:pStyle w:val="21"/>
              <w:ind w:left="0"/>
              <w:jc w:val="center"/>
              <w:rPr>
                <w:rFonts w:ascii="Trebuchet MS" w:hAnsi="Trebuchet MS" w:cs="Arial"/>
                <w:sz w:val="18"/>
                <w:szCs w:val="18"/>
                <w:lang w:val="el-GR" w:eastAsia="el-GR"/>
              </w:rPr>
            </w:pPr>
            <w:r>
              <w:rPr>
                <w:rFonts w:ascii="Trebuchet MS" w:hAnsi="Trebuchet MS" w:cs="Arial"/>
                <w:sz w:val="18"/>
                <w:szCs w:val="18"/>
                <w:lang w:val="el-GR" w:eastAsia="el-GR"/>
              </w:rPr>
              <w:t>5</w:t>
            </w:r>
          </w:p>
        </w:tc>
        <w:tc>
          <w:tcPr>
            <w:tcW w:w="5817" w:type="dxa"/>
          </w:tcPr>
          <w:p w:rsidR="00A81AFA" w:rsidRPr="00FF757E" w:rsidRDefault="00A81AFA" w:rsidP="00FF757E">
            <w:pPr>
              <w:pStyle w:val="21"/>
              <w:ind w:left="0"/>
              <w:rPr>
                <w:rFonts w:ascii="Trebuchet MS" w:hAnsi="Trebuchet MS"/>
                <w:sz w:val="18"/>
                <w:szCs w:val="18"/>
              </w:rPr>
            </w:pPr>
            <w:r w:rsidRPr="00FF757E">
              <w:rPr>
                <w:rFonts w:ascii="Trebuchet MS" w:hAnsi="Trebuchet MS"/>
                <w:sz w:val="18"/>
                <w:szCs w:val="18"/>
                <w:lang w:val="el-GR"/>
              </w:rPr>
              <w:t>Σύγχρονες</w:t>
            </w:r>
            <w:r w:rsidRPr="00FF757E">
              <w:rPr>
                <w:rFonts w:ascii="Trebuchet MS" w:hAnsi="Trebuchet MS"/>
                <w:sz w:val="18"/>
                <w:szCs w:val="18"/>
              </w:rPr>
              <w:t xml:space="preserve"> </w:t>
            </w:r>
            <w:r w:rsidRPr="00FF757E">
              <w:rPr>
                <w:rFonts w:ascii="Trebuchet MS" w:hAnsi="Trebuchet MS"/>
                <w:sz w:val="18"/>
                <w:szCs w:val="18"/>
                <w:lang w:val="el-GR"/>
              </w:rPr>
              <w:t>τεχνολογίες</w:t>
            </w:r>
            <w:r w:rsidRPr="00FF757E">
              <w:rPr>
                <w:rFonts w:ascii="Trebuchet MS" w:hAnsi="Trebuchet MS"/>
                <w:sz w:val="18"/>
                <w:szCs w:val="18"/>
              </w:rPr>
              <w:t xml:space="preserve"> </w:t>
            </w:r>
            <w:r w:rsidRPr="00FF757E">
              <w:rPr>
                <w:rFonts w:ascii="Trebuchet MS" w:hAnsi="Trebuchet MS"/>
                <w:sz w:val="18"/>
                <w:szCs w:val="18"/>
                <w:lang w:val="el-GR"/>
              </w:rPr>
              <w:t>έξυπνων</w:t>
            </w:r>
            <w:r w:rsidRPr="00FF757E">
              <w:rPr>
                <w:rFonts w:ascii="Trebuchet MS" w:hAnsi="Trebuchet MS"/>
                <w:sz w:val="18"/>
                <w:szCs w:val="18"/>
              </w:rPr>
              <w:t xml:space="preserve"> </w:t>
            </w:r>
            <w:r w:rsidRPr="00FF757E">
              <w:rPr>
                <w:rFonts w:ascii="Trebuchet MS" w:hAnsi="Trebuchet MS"/>
                <w:sz w:val="18"/>
                <w:szCs w:val="18"/>
                <w:lang w:val="el-GR"/>
              </w:rPr>
              <w:t>ενεργειακών</w:t>
            </w:r>
            <w:r w:rsidRPr="00FF757E">
              <w:rPr>
                <w:rFonts w:ascii="Trebuchet MS" w:hAnsi="Trebuchet MS"/>
                <w:sz w:val="18"/>
                <w:szCs w:val="18"/>
              </w:rPr>
              <w:t xml:space="preserve"> </w:t>
            </w:r>
            <w:r w:rsidRPr="00FF757E">
              <w:rPr>
                <w:rFonts w:ascii="Trebuchet MS" w:hAnsi="Trebuchet MS"/>
                <w:sz w:val="18"/>
                <w:szCs w:val="18"/>
                <w:lang w:val="el-GR"/>
              </w:rPr>
              <w:t>κτηρίων</w:t>
            </w:r>
          </w:p>
          <w:p w:rsidR="00A81AFA" w:rsidRPr="00FF757E" w:rsidRDefault="00A81AFA" w:rsidP="00FF757E">
            <w:pPr>
              <w:pStyle w:val="21"/>
              <w:ind w:left="0"/>
              <w:rPr>
                <w:rFonts w:ascii="Trebuchet MS" w:hAnsi="Trebuchet MS"/>
                <w:sz w:val="18"/>
                <w:szCs w:val="18"/>
              </w:rPr>
            </w:pPr>
            <w:r w:rsidRPr="00FF757E">
              <w:rPr>
                <w:rFonts w:ascii="Trebuchet MS" w:hAnsi="Trebuchet MS"/>
                <w:sz w:val="18"/>
                <w:szCs w:val="18"/>
              </w:rPr>
              <w:t>Contemporary technologies of smart energy buildings</w:t>
            </w:r>
          </w:p>
        </w:tc>
        <w:tc>
          <w:tcPr>
            <w:tcW w:w="4814" w:type="dxa"/>
          </w:tcPr>
          <w:p w:rsidR="00A81AFA" w:rsidRPr="00FF757E" w:rsidRDefault="00A81AFA" w:rsidP="00FF757E">
            <w:pPr>
              <w:pStyle w:val="21"/>
              <w:ind w:left="0"/>
              <w:rPr>
                <w:rFonts w:ascii="Trebuchet MS" w:hAnsi="Trebuchet MS" w:cs="Arial"/>
                <w:sz w:val="18"/>
                <w:szCs w:val="18"/>
                <w:lang w:val="el-GR" w:eastAsia="el-GR"/>
              </w:rPr>
            </w:pPr>
            <w:r w:rsidRPr="00FF757E">
              <w:rPr>
                <w:rFonts w:ascii="Trebuchet MS" w:hAnsi="Trebuchet MS" w:cs="Arial"/>
                <w:sz w:val="18"/>
                <w:szCs w:val="18"/>
                <w:lang w:val="el-GR" w:eastAsia="el-GR"/>
              </w:rPr>
              <w:t>Ανάλυση τεχνολογιών και μεθόδων σε κτήρια για την ενεργειακή αναβάθμισή τους ώστε να χαρακτηριστούν έξυπνα ενεργειακά κτήρια.</w:t>
            </w:r>
          </w:p>
        </w:tc>
        <w:tc>
          <w:tcPr>
            <w:tcW w:w="1843" w:type="dxa"/>
          </w:tcPr>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ΚΑΒΒΑΔΙΑΣ</w:t>
            </w:r>
          </w:p>
        </w:tc>
      </w:tr>
      <w:tr w:rsidR="00A81AFA" w:rsidRPr="004A6CAA" w:rsidTr="00A81AFA">
        <w:tblPrEx>
          <w:jc w:val="left"/>
        </w:tblPrEx>
        <w:tc>
          <w:tcPr>
            <w:tcW w:w="846" w:type="dxa"/>
          </w:tcPr>
          <w:p w:rsidR="00A81AFA" w:rsidRPr="00413A2C" w:rsidRDefault="00AF221F" w:rsidP="00413A2C">
            <w:pPr>
              <w:pStyle w:val="21"/>
              <w:ind w:left="0"/>
              <w:jc w:val="center"/>
              <w:rPr>
                <w:rFonts w:ascii="Trebuchet MS" w:hAnsi="Trebuchet MS" w:cs="Arial"/>
                <w:sz w:val="18"/>
                <w:szCs w:val="18"/>
                <w:lang w:val="el-GR" w:eastAsia="el-GR"/>
              </w:rPr>
            </w:pPr>
            <w:r>
              <w:rPr>
                <w:rFonts w:ascii="Trebuchet MS" w:hAnsi="Trebuchet MS" w:cs="Arial"/>
                <w:sz w:val="18"/>
                <w:szCs w:val="18"/>
                <w:lang w:val="el-GR" w:eastAsia="el-GR"/>
              </w:rPr>
              <w:t>6</w:t>
            </w:r>
          </w:p>
        </w:tc>
        <w:tc>
          <w:tcPr>
            <w:tcW w:w="5817" w:type="dxa"/>
          </w:tcPr>
          <w:p w:rsidR="00A81AFA" w:rsidRPr="00FF757E" w:rsidRDefault="00A81AFA" w:rsidP="00FF757E">
            <w:pPr>
              <w:pStyle w:val="21"/>
              <w:ind w:left="0"/>
              <w:rPr>
                <w:rFonts w:ascii="Trebuchet MS" w:hAnsi="Trebuchet MS"/>
                <w:sz w:val="18"/>
                <w:szCs w:val="18"/>
                <w:lang w:val="el-GR"/>
              </w:rPr>
            </w:pPr>
            <w:r w:rsidRPr="00FF757E">
              <w:rPr>
                <w:rFonts w:ascii="Trebuchet MS" w:hAnsi="Trebuchet MS"/>
                <w:sz w:val="18"/>
                <w:szCs w:val="18"/>
                <w:lang w:val="el-GR"/>
              </w:rPr>
              <w:t>Εφαρμογή της ηλιακής ψύξης σε κτήρια κατοικιών</w:t>
            </w:r>
          </w:p>
          <w:p w:rsidR="00A81AFA" w:rsidRPr="00FF757E" w:rsidRDefault="00A81AFA" w:rsidP="00FF757E">
            <w:pPr>
              <w:pStyle w:val="21"/>
              <w:ind w:left="0"/>
              <w:rPr>
                <w:rFonts w:ascii="Trebuchet MS" w:hAnsi="Trebuchet MS"/>
                <w:sz w:val="18"/>
                <w:szCs w:val="18"/>
              </w:rPr>
            </w:pPr>
            <w:r w:rsidRPr="00FF757E">
              <w:rPr>
                <w:rFonts w:ascii="Trebuchet MS" w:hAnsi="Trebuchet MS"/>
                <w:sz w:val="18"/>
                <w:szCs w:val="18"/>
              </w:rPr>
              <w:t>Solar cooling application in residential buildings</w:t>
            </w:r>
          </w:p>
        </w:tc>
        <w:tc>
          <w:tcPr>
            <w:tcW w:w="4814" w:type="dxa"/>
          </w:tcPr>
          <w:p w:rsidR="00A81AFA" w:rsidRPr="00FF757E" w:rsidRDefault="00A81AFA" w:rsidP="00FF757E">
            <w:pPr>
              <w:pStyle w:val="21"/>
              <w:ind w:left="0"/>
              <w:rPr>
                <w:rFonts w:ascii="Trebuchet MS" w:hAnsi="Trebuchet MS" w:cs="Arial"/>
                <w:sz w:val="18"/>
                <w:szCs w:val="18"/>
                <w:lang w:val="el-GR" w:eastAsia="el-GR"/>
              </w:rPr>
            </w:pPr>
            <w:r w:rsidRPr="00FF757E">
              <w:rPr>
                <w:rFonts w:ascii="Trebuchet MS" w:hAnsi="Trebuchet MS" w:cs="Arial"/>
                <w:sz w:val="18"/>
                <w:szCs w:val="18"/>
                <w:lang w:val="el-GR" w:eastAsia="el-GR"/>
              </w:rPr>
              <w:t>Ενεργειακή και οικονομική διερεύνηση των συστημάτων ηλιακής ψύξης με εφαρμογή στα κτήρια κατοικιών.</w:t>
            </w:r>
          </w:p>
        </w:tc>
        <w:tc>
          <w:tcPr>
            <w:tcW w:w="1843" w:type="dxa"/>
          </w:tcPr>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ΚΑΒΒΑΔΙΑΣ</w:t>
            </w:r>
          </w:p>
        </w:tc>
      </w:tr>
      <w:tr w:rsidR="00A81AFA" w:rsidRPr="004A6CAA" w:rsidTr="00A81AFA">
        <w:tblPrEx>
          <w:jc w:val="left"/>
        </w:tblPrEx>
        <w:tc>
          <w:tcPr>
            <w:tcW w:w="846" w:type="dxa"/>
          </w:tcPr>
          <w:p w:rsidR="00A81AFA" w:rsidRPr="00413A2C" w:rsidRDefault="00AF221F" w:rsidP="00413A2C">
            <w:pPr>
              <w:pStyle w:val="21"/>
              <w:ind w:left="0"/>
              <w:jc w:val="center"/>
              <w:rPr>
                <w:rFonts w:ascii="Trebuchet MS" w:hAnsi="Trebuchet MS" w:cs="Arial"/>
                <w:sz w:val="18"/>
                <w:szCs w:val="18"/>
                <w:lang w:val="el-GR" w:eastAsia="el-GR"/>
              </w:rPr>
            </w:pPr>
            <w:r>
              <w:rPr>
                <w:rFonts w:ascii="Trebuchet MS" w:hAnsi="Trebuchet MS" w:cs="Arial"/>
                <w:sz w:val="18"/>
                <w:szCs w:val="18"/>
                <w:lang w:val="el-GR" w:eastAsia="el-GR"/>
              </w:rPr>
              <w:t>7</w:t>
            </w:r>
          </w:p>
        </w:tc>
        <w:tc>
          <w:tcPr>
            <w:tcW w:w="5817" w:type="dxa"/>
          </w:tcPr>
          <w:p w:rsidR="00A81AFA" w:rsidRPr="00FF757E" w:rsidRDefault="00A81AFA" w:rsidP="00FF757E">
            <w:pPr>
              <w:pStyle w:val="21"/>
              <w:ind w:left="0"/>
              <w:rPr>
                <w:rFonts w:ascii="Trebuchet MS" w:hAnsi="Trebuchet MS"/>
                <w:sz w:val="18"/>
                <w:szCs w:val="18"/>
                <w:lang w:val="el-GR"/>
              </w:rPr>
            </w:pPr>
            <w:r w:rsidRPr="00FF757E">
              <w:rPr>
                <w:rFonts w:ascii="Trebuchet MS" w:hAnsi="Trebuchet MS"/>
                <w:sz w:val="18"/>
                <w:szCs w:val="18"/>
                <w:lang w:val="el-GR"/>
              </w:rPr>
              <w:t xml:space="preserve">Ενεργειακή προσομοίωση </w:t>
            </w:r>
            <w:proofErr w:type="spellStart"/>
            <w:r w:rsidRPr="00FF757E">
              <w:rPr>
                <w:rFonts w:ascii="Trebuchet MS" w:hAnsi="Trebuchet MS"/>
                <w:sz w:val="18"/>
                <w:szCs w:val="18"/>
                <w:lang w:val="el-GR"/>
              </w:rPr>
              <w:t>nZEB</w:t>
            </w:r>
            <w:proofErr w:type="spellEnd"/>
            <w:r w:rsidRPr="00FF757E">
              <w:rPr>
                <w:rFonts w:ascii="Trebuchet MS" w:hAnsi="Trebuchet MS"/>
                <w:sz w:val="18"/>
                <w:szCs w:val="18"/>
                <w:lang w:val="el-GR"/>
              </w:rPr>
              <w:t>/ZEB κατοικίας με χρήση ανοικτού λογισμικού</w:t>
            </w:r>
          </w:p>
          <w:p w:rsidR="00A81AFA" w:rsidRPr="00FF757E" w:rsidRDefault="00A81AFA" w:rsidP="00FF757E">
            <w:pPr>
              <w:pStyle w:val="21"/>
              <w:ind w:left="0"/>
              <w:rPr>
                <w:rFonts w:ascii="Trebuchet MS" w:hAnsi="Trebuchet MS"/>
                <w:sz w:val="18"/>
                <w:szCs w:val="18"/>
              </w:rPr>
            </w:pPr>
            <w:r w:rsidRPr="00FF757E">
              <w:rPr>
                <w:rFonts w:ascii="Trebuchet MS" w:hAnsi="Trebuchet MS"/>
                <w:sz w:val="18"/>
                <w:szCs w:val="18"/>
              </w:rPr>
              <w:t>Energy simulation of a nZEB/ZEB building using open-source software</w:t>
            </w:r>
          </w:p>
        </w:tc>
        <w:tc>
          <w:tcPr>
            <w:tcW w:w="4814" w:type="dxa"/>
          </w:tcPr>
          <w:p w:rsidR="00A81AFA" w:rsidRPr="00FF757E" w:rsidRDefault="00A81AFA" w:rsidP="00FF757E">
            <w:pPr>
              <w:pStyle w:val="21"/>
              <w:ind w:left="0"/>
              <w:rPr>
                <w:rFonts w:ascii="Trebuchet MS" w:hAnsi="Trebuchet MS" w:cs="Arial"/>
                <w:sz w:val="18"/>
                <w:szCs w:val="18"/>
                <w:lang w:val="el-GR" w:eastAsia="el-GR"/>
              </w:rPr>
            </w:pPr>
            <w:r w:rsidRPr="00FF757E">
              <w:rPr>
                <w:rFonts w:ascii="Trebuchet MS" w:hAnsi="Trebuchet MS" w:cs="Arial"/>
                <w:sz w:val="18"/>
                <w:szCs w:val="18"/>
                <w:lang w:val="el-GR" w:eastAsia="el-GR"/>
              </w:rPr>
              <w:t xml:space="preserve">Αξιοποίηση ανοιχτού λογισμικού για την προσομοίωση κατοικίας με χρήση κλιματικών δεδομένων της Ελλάδας προκειμένου το κτήριο να καταστεί κτήριο </w:t>
            </w:r>
            <w:r w:rsidRPr="00FF757E">
              <w:rPr>
                <w:rFonts w:ascii="Trebuchet MS" w:hAnsi="Trebuchet MS" w:cs="Arial"/>
                <w:sz w:val="18"/>
                <w:szCs w:val="18"/>
                <w:lang w:eastAsia="el-GR"/>
              </w:rPr>
              <w:t>nZEB</w:t>
            </w:r>
            <w:r w:rsidRPr="00FF757E">
              <w:rPr>
                <w:rFonts w:ascii="Trebuchet MS" w:hAnsi="Trebuchet MS" w:cs="Arial"/>
                <w:sz w:val="18"/>
                <w:szCs w:val="18"/>
                <w:lang w:val="el-GR" w:eastAsia="el-GR"/>
              </w:rPr>
              <w:t>/</w:t>
            </w:r>
            <w:r w:rsidRPr="00FF757E">
              <w:rPr>
                <w:rFonts w:ascii="Trebuchet MS" w:hAnsi="Trebuchet MS" w:cs="Arial"/>
                <w:sz w:val="18"/>
                <w:szCs w:val="18"/>
                <w:lang w:eastAsia="el-GR"/>
              </w:rPr>
              <w:t>ZEB</w:t>
            </w:r>
            <w:r w:rsidRPr="00FF757E">
              <w:rPr>
                <w:rFonts w:ascii="Trebuchet MS" w:hAnsi="Trebuchet MS" w:cs="Arial"/>
                <w:sz w:val="18"/>
                <w:szCs w:val="18"/>
                <w:lang w:val="el-GR" w:eastAsia="el-GR"/>
              </w:rPr>
              <w:t xml:space="preserve">. Το κτήριο θα ελεγχθεί για την ενεργειακή του απόδοση σε διαφορετικές κλιματικές ζώνες, με αντίστοιχα κλιματικά δεδομένα. </w:t>
            </w:r>
          </w:p>
        </w:tc>
        <w:tc>
          <w:tcPr>
            <w:tcW w:w="1843" w:type="dxa"/>
          </w:tcPr>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ΚΑΒΒΑΔΙΑΣ</w:t>
            </w:r>
          </w:p>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Α. ΜΑΪΤΟΣ</w:t>
            </w:r>
          </w:p>
        </w:tc>
      </w:tr>
      <w:tr w:rsidR="00A81AFA" w:rsidRPr="004A6CAA" w:rsidTr="00A81AFA">
        <w:tblPrEx>
          <w:jc w:val="left"/>
        </w:tblPrEx>
        <w:tc>
          <w:tcPr>
            <w:tcW w:w="846" w:type="dxa"/>
          </w:tcPr>
          <w:p w:rsidR="00A81AFA" w:rsidRPr="00413A2C" w:rsidRDefault="00AF221F" w:rsidP="00413A2C">
            <w:pPr>
              <w:pStyle w:val="21"/>
              <w:ind w:left="0"/>
              <w:jc w:val="center"/>
              <w:rPr>
                <w:rFonts w:ascii="Trebuchet MS" w:hAnsi="Trebuchet MS" w:cs="Arial"/>
                <w:sz w:val="18"/>
                <w:szCs w:val="18"/>
                <w:lang w:val="el-GR" w:eastAsia="el-GR"/>
              </w:rPr>
            </w:pPr>
            <w:r>
              <w:rPr>
                <w:rFonts w:ascii="Trebuchet MS" w:hAnsi="Trebuchet MS" w:cs="Arial"/>
                <w:sz w:val="18"/>
                <w:szCs w:val="18"/>
                <w:lang w:val="el-GR" w:eastAsia="el-GR"/>
              </w:rPr>
              <w:t>8</w:t>
            </w:r>
          </w:p>
        </w:tc>
        <w:tc>
          <w:tcPr>
            <w:tcW w:w="5817" w:type="dxa"/>
          </w:tcPr>
          <w:p w:rsidR="00A81AFA" w:rsidRPr="00FF757E" w:rsidRDefault="00A81AFA" w:rsidP="00FF757E">
            <w:pPr>
              <w:pStyle w:val="21"/>
              <w:ind w:left="0"/>
              <w:rPr>
                <w:rFonts w:ascii="Trebuchet MS" w:hAnsi="Trebuchet MS"/>
                <w:sz w:val="18"/>
                <w:szCs w:val="18"/>
                <w:lang w:val="el-GR"/>
              </w:rPr>
            </w:pPr>
            <w:r w:rsidRPr="00FF757E">
              <w:rPr>
                <w:rFonts w:ascii="Trebuchet MS" w:hAnsi="Trebuchet MS"/>
                <w:sz w:val="18"/>
                <w:szCs w:val="18"/>
                <w:lang w:val="el-GR"/>
              </w:rPr>
              <w:t xml:space="preserve">Διαχρονική εξέλιξη ενεργειακού συμψηφισμού για φωτοβολταϊκά συστήματα σε κτηριακές εφαρμογές στη διεθνή και ελληνική αγορά </w:t>
            </w:r>
          </w:p>
          <w:p w:rsidR="00A81AFA" w:rsidRPr="00FF757E" w:rsidRDefault="00A81AFA" w:rsidP="00FF757E">
            <w:pPr>
              <w:pStyle w:val="21"/>
              <w:ind w:left="0"/>
              <w:rPr>
                <w:rFonts w:ascii="Trebuchet MS" w:hAnsi="Trebuchet MS"/>
                <w:sz w:val="18"/>
                <w:szCs w:val="18"/>
              </w:rPr>
            </w:pPr>
            <w:r w:rsidRPr="00FF757E">
              <w:rPr>
                <w:rFonts w:ascii="Trebuchet MS" w:hAnsi="Trebuchet MS"/>
                <w:sz w:val="18"/>
                <w:szCs w:val="18"/>
              </w:rPr>
              <w:t>Investigation of international and Greek net metering policies applied on photovoltaic systems for buildings</w:t>
            </w:r>
          </w:p>
        </w:tc>
        <w:tc>
          <w:tcPr>
            <w:tcW w:w="4814" w:type="dxa"/>
          </w:tcPr>
          <w:p w:rsidR="00A81AFA" w:rsidRPr="00FF757E" w:rsidRDefault="00A81AFA" w:rsidP="00FF757E">
            <w:pPr>
              <w:pStyle w:val="21"/>
              <w:ind w:left="0"/>
              <w:rPr>
                <w:rFonts w:ascii="Trebuchet MS" w:hAnsi="Trebuchet MS" w:cs="Arial"/>
                <w:sz w:val="18"/>
                <w:szCs w:val="18"/>
                <w:lang w:val="el-GR" w:eastAsia="el-GR"/>
              </w:rPr>
            </w:pPr>
            <w:r w:rsidRPr="00FF757E">
              <w:rPr>
                <w:rFonts w:ascii="Trebuchet MS" w:hAnsi="Trebuchet MS" w:cs="Arial"/>
                <w:sz w:val="18"/>
                <w:szCs w:val="18"/>
                <w:lang w:val="el-GR" w:eastAsia="el-GR"/>
              </w:rPr>
              <w:t>Εκτεταμένη βιβλιογραφική έρευνα και ανάλυση των πολιτικών ενεργειακού συμψηφισμού που έχουν εφαρμοστεί σε φωτοβολταϊκές εγκαταστάσεις κτηρίων στην ελληνική και παγκόσμια αγορά.</w:t>
            </w:r>
          </w:p>
        </w:tc>
        <w:tc>
          <w:tcPr>
            <w:tcW w:w="1843" w:type="dxa"/>
          </w:tcPr>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ΚΑΒΒΑΔΙΑΣ</w:t>
            </w:r>
          </w:p>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ΧΡΙΣΤΟΠΟΥΛΟΣ</w:t>
            </w:r>
          </w:p>
        </w:tc>
      </w:tr>
      <w:bookmarkEnd w:id="0"/>
      <w:bookmarkEnd w:id="1"/>
      <w:tr w:rsidR="00A81AFA" w:rsidRPr="005604B7" w:rsidTr="00A81AFA">
        <w:tblPrEx>
          <w:jc w:val="left"/>
        </w:tblPrEx>
        <w:tc>
          <w:tcPr>
            <w:tcW w:w="846" w:type="dxa"/>
          </w:tcPr>
          <w:p w:rsidR="00A81AFA" w:rsidRPr="00413A2C" w:rsidRDefault="00AF221F" w:rsidP="00413A2C">
            <w:pPr>
              <w:pStyle w:val="21"/>
              <w:ind w:left="0"/>
              <w:jc w:val="center"/>
              <w:rPr>
                <w:rFonts w:ascii="Trebuchet MS" w:hAnsi="Trebuchet MS" w:cs="Arial"/>
                <w:sz w:val="18"/>
                <w:szCs w:val="18"/>
                <w:lang w:val="el-GR" w:eastAsia="el-GR"/>
              </w:rPr>
            </w:pPr>
            <w:r>
              <w:rPr>
                <w:rFonts w:ascii="Trebuchet MS" w:hAnsi="Trebuchet MS" w:cs="Arial"/>
                <w:sz w:val="18"/>
                <w:szCs w:val="18"/>
                <w:lang w:val="el-GR" w:eastAsia="el-GR"/>
              </w:rPr>
              <w:t>9</w:t>
            </w:r>
          </w:p>
        </w:tc>
        <w:tc>
          <w:tcPr>
            <w:tcW w:w="5817" w:type="dxa"/>
          </w:tcPr>
          <w:p w:rsidR="00A81AFA" w:rsidRPr="005604B7" w:rsidRDefault="00A81AFA" w:rsidP="005604B7">
            <w:pPr>
              <w:pStyle w:val="21"/>
              <w:ind w:left="0"/>
              <w:rPr>
                <w:rFonts w:ascii="Trebuchet MS" w:hAnsi="Trebuchet MS"/>
                <w:sz w:val="18"/>
                <w:szCs w:val="18"/>
                <w:lang w:val="el-GR"/>
              </w:rPr>
            </w:pPr>
            <w:r w:rsidRPr="005604B7">
              <w:rPr>
                <w:rFonts w:ascii="Trebuchet MS" w:hAnsi="Trebuchet MS"/>
                <w:sz w:val="18"/>
                <w:szCs w:val="18"/>
                <w:lang w:val="el-GR"/>
              </w:rPr>
              <w:t>Ανάπτυξη σεναρίων ενεργειακής αυτάρκειας της Ελλάδας με μέγιστη αξιοποίηση ανανεώσιμων πηγών ενέργειας</w:t>
            </w:r>
          </w:p>
          <w:p w:rsidR="00A81AFA" w:rsidRPr="005604B7" w:rsidRDefault="00A81AFA" w:rsidP="005604B7">
            <w:pPr>
              <w:pStyle w:val="21"/>
              <w:ind w:left="0"/>
              <w:rPr>
                <w:rFonts w:ascii="Trebuchet MS" w:hAnsi="Trebuchet MS"/>
                <w:sz w:val="18"/>
                <w:szCs w:val="18"/>
              </w:rPr>
            </w:pPr>
            <w:r w:rsidRPr="005604B7">
              <w:rPr>
                <w:rFonts w:ascii="Trebuchet MS" w:hAnsi="Trebuchet MS"/>
                <w:sz w:val="18"/>
                <w:szCs w:val="18"/>
              </w:rPr>
              <w:t>Investigation of energy autonomy scenarios in Greece by maximum utilization of renewable energy sources</w:t>
            </w:r>
          </w:p>
        </w:tc>
        <w:tc>
          <w:tcPr>
            <w:tcW w:w="4814" w:type="dxa"/>
          </w:tcPr>
          <w:p w:rsidR="00A81AFA" w:rsidRPr="005604B7" w:rsidRDefault="00A81AFA" w:rsidP="005604B7">
            <w:pPr>
              <w:pStyle w:val="21"/>
              <w:ind w:left="0"/>
              <w:rPr>
                <w:rFonts w:ascii="Trebuchet MS" w:hAnsi="Trebuchet MS" w:cs="Arial"/>
                <w:sz w:val="18"/>
                <w:szCs w:val="18"/>
                <w:lang w:val="el-GR" w:eastAsia="el-GR"/>
              </w:rPr>
            </w:pPr>
            <w:r w:rsidRPr="005604B7">
              <w:rPr>
                <w:rFonts w:ascii="Trebuchet MS" w:hAnsi="Trebuchet MS" w:cs="Arial"/>
                <w:sz w:val="18"/>
                <w:szCs w:val="18"/>
                <w:lang w:val="el-GR" w:eastAsia="el-GR"/>
              </w:rPr>
              <w:t>Ανάλυση των διαθέσιμων ανανεώσιμων πηγών ενέργειας και ιστορικών στοιχείων ενεργειακού ισοζυγίου στην Ελλάδα. Ανάπτυξη και αξιολόγηση σεναρίων για την επίτευξη μέγιστης ενεργειακής αυτάρκειας με την αξιοποίηση ανανεώσιμων πηγών ενέργειας.</w:t>
            </w:r>
          </w:p>
        </w:tc>
        <w:tc>
          <w:tcPr>
            <w:tcW w:w="1843" w:type="dxa"/>
          </w:tcPr>
          <w:p w:rsidR="00A81AFA" w:rsidRPr="005604B7" w:rsidRDefault="00A81AFA" w:rsidP="00A81AFA">
            <w:pPr>
              <w:pStyle w:val="21"/>
              <w:ind w:left="0"/>
              <w:jc w:val="center"/>
              <w:rPr>
                <w:rFonts w:ascii="Trebuchet MS" w:hAnsi="Trebuchet MS" w:cs="Arial"/>
                <w:sz w:val="18"/>
                <w:szCs w:val="18"/>
                <w:lang w:val="el-GR" w:eastAsia="el-GR"/>
              </w:rPr>
            </w:pPr>
            <w:r w:rsidRPr="005604B7">
              <w:rPr>
                <w:rFonts w:ascii="Trebuchet MS" w:hAnsi="Trebuchet MS" w:cs="Arial"/>
                <w:sz w:val="18"/>
                <w:szCs w:val="18"/>
                <w:lang w:val="el-GR" w:eastAsia="el-GR"/>
              </w:rPr>
              <w:t>Κ. ΚΑΒΒΑΔΙΑΣ</w:t>
            </w:r>
          </w:p>
        </w:tc>
      </w:tr>
      <w:tr w:rsidR="00A81AFA" w:rsidRPr="004A6CAA" w:rsidTr="00A81AFA">
        <w:tblPrEx>
          <w:jc w:val="left"/>
        </w:tblPrEx>
        <w:tc>
          <w:tcPr>
            <w:tcW w:w="846" w:type="dxa"/>
          </w:tcPr>
          <w:p w:rsidR="00A81AFA" w:rsidRPr="00B74F0B" w:rsidRDefault="00B74F0B" w:rsidP="00413A2C">
            <w:pPr>
              <w:pStyle w:val="21"/>
              <w:ind w:left="0"/>
              <w:jc w:val="center"/>
              <w:rPr>
                <w:rFonts w:ascii="Trebuchet MS" w:hAnsi="Trebuchet MS" w:cs="Arial"/>
                <w:sz w:val="18"/>
                <w:szCs w:val="18"/>
                <w:lang w:val="el-GR" w:eastAsia="el-GR"/>
              </w:rPr>
            </w:pPr>
            <w:r>
              <w:rPr>
                <w:rFonts w:ascii="Trebuchet MS" w:hAnsi="Trebuchet MS" w:cs="Arial"/>
                <w:sz w:val="18"/>
                <w:szCs w:val="18"/>
                <w:lang w:val="el-GR" w:eastAsia="el-GR"/>
              </w:rPr>
              <w:lastRenderedPageBreak/>
              <w:t>1</w:t>
            </w:r>
            <w:r w:rsidR="00AF221F">
              <w:rPr>
                <w:rFonts w:ascii="Trebuchet MS" w:hAnsi="Trebuchet MS" w:cs="Arial"/>
                <w:sz w:val="18"/>
                <w:szCs w:val="18"/>
                <w:lang w:val="el-GR" w:eastAsia="el-GR"/>
              </w:rPr>
              <w:t>0</w:t>
            </w:r>
          </w:p>
        </w:tc>
        <w:tc>
          <w:tcPr>
            <w:tcW w:w="5817" w:type="dxa"/>
          </w:tcPr>
          <w:p w:rsidR="00A81AFA" w:rsidRPr="00FF757E" w:rsidRDefault="00A81AFA" w:rsidP="005604B7">
            <w:pPr>
              <w:pStyle w:val="21"/>
              <w:ind w:left="0"/>
              <w:rPr>
                <w:rFonts w:ascii="Trebuchet MS" w:hAnsi="Trebuchet MS"/>
                <w:sz w:val="18"/>
                <w:szCs w:val="18"/>
                <w:lang w:val="el-GR"/>
              </w:rPr>
            </w:pPr>
            <w:r w:rsidRPr="00FF757E">
              <w:rPr>
                <w:rFonts w:ascii="Trebuchet MS" w:hAnsi="Trebuchet MS"/>
                <w:sz w:val="18"/>
                <w:szCs w:val="18"/>
                <w:lang w:val="el-GR"/>
              </w:rPr>
              <w:t xml:space="preserve">Σχεδιασμός εγκατάστασης και λειτουργίας </w:t>
            </w:r>
            <w:proofErr w:type="spellStart"/>
            <w:r w:rsidRPr="00FF757E">
              <w:rPr>
                <w:rFonts w:ascii="Trebuchet MS" w:hAnsi="Trebuchet MS"/>
                <w:sz w:val="18"/>
                <w:szCs w:val="18"/>
                <w:lang w:val="el-GR"/>
              </w:rPr>
              <w:t>ακτινομετρικού</w:t>
            </w:r>
            <w:proofErr w:type="spellEnd"/>
            <w:r w:rsidRPr="00FF757E">
              <w:rPr>
                <w:rFonts w:ascii="Trebuchet MS" w:hAnsi="Trebuchet MS"/>
                <w:sz w:val="18"/>
                <w:szCs w:val="18"/>
                <w:lang w:val="el-GR"/>
              </w:rPr>
              <w:t xml:space="preserve"> σταθμού του Εργαστηρίου Ήπιων Μορφών Ενέργειας και Προστασίας Περιβάλλοντος του Πανεπιστημίου Δυτικής Αττικής. </w:t>
            </w:r>
          </w:p>
          <w:p w:rsidR="00A81AFA" w:rsidRPr="00FF757E" w:rsidRDefault="00A81AFA" w:rsidP="005604B7">
            <w:pPr>
              <w:pStyle w:val="21"/>
              <w:ind w:left="0"/>
              <w:rPr>
                <w:rFonts w:ascii="Trebuchet MS" w:hAnsi="Trebuchet MS"/>
                <w:sz w:val="18"/>
                <w:szCs w:val="18"/>
              </w:rPr>
            </w:pPr>
            <w:r w:rsidRPr="00FF757E">
              <w:rPr>
                <w:rFonts w:ascii="Trebuchet MS" w:hAnsi="Trebuchet MS"/>
                <w:sz w:val="18"/>
                <w:szCs w:val="18"/>
              </w:rPr>
              <w:t>Design and operation of a radiometric station for the Soft Energy Applications and Environmental Protection Laboratory of University of West Attica</w:t>
            </w:r>
          </w:p>
        </w:tc>
        <w:tc>
          <w:tcPr>
            <w:tcW w:w="4814" w:type="dxa"/>
          </w:tcPr>
          <w:p w:rsidR="00A81AFA" w:rsidRPr="00FF757E" w:rsidRDefault="00A81AFA" w:rsidP="005604B7">
            <w:pPr>
              <w:pStyle w:val="21"/>
              <w:ind w:left="0"/>
              <w:rPr>
                <w:rFonts w:ascii="Trebuchet MS" w:hAnsi="Trebuchet MS" w:cs="Arial"/>
                <w:sz w:val="18"/>
                <w:szCs w:val="18"/>
                <w:lang w:val="el-GR" w:eastAsia="el-GR"/>
              </w:rPr>
            </w:pPr>
            <w:r w:rsidRPr="00FF757E">
              <w:rPr>
                <w:rFonts w:ascii="Trebuchet MS" w:hAnsi="Trebuchet MS" w:cs="Arial"/>
                <w:sz w:val="18"/>
                <w:szCs w:val="18"/>
                <w:lang w:val="el-GR" w:eastAsia="el-GR"/>
              </w:rPr>
              <w:t xml:space="preserve">Μελέτη εγκατάστασης και σχεδιασμός λειτουργίας </w:t>
            </w:r>
            <w:proofErr w:type="spellStart"/>
            <w:r w:rsidRPr="00FF757E">
              <w:rPr>
                <w:rFonts w:ascii="Trebuchet MS" w:hAnsi="Trebuchet MS" w:cs="Arial"/>
                <w:sz w:val="18"/>
                <w:szCs w:val="18"/>
                <w:lang w:val="el-GR" w:eastAsia="el-GR"/>
              </w:rPr>
              <w:t>ακτινομετρικού</w:t>
            </w:r>
            <w:proofErr w:type="spellEnd"/>
            <w:r w:rsidRPr="00FF757E">
              <w:rPr>
                <w:rFonts w:ascii="Trebuchet MS" w:hAnsi="Trebuchet MS" w:cs="Arial"/>
                <w:sz w:val="18"/>
                <w:szCs w:val="18"/>
                <w:lang w:val="el-GR" w:eastAsia="el-GR"/>
              </w:rPr>
              <w:t xml:space="preserve"> σταθμού στους χώρους της Πανεπιστημιούπολης «Αρχαίος Ελαιώνας» του Πανεπιστημίου Δυτικής Αττικής για τις ανάγκες του Εργαστηρίου Ήπιων Μορφών Ενέργειας και Προστασίας Περιβάλλοντος.</w:t>
            </w:r>
          </w:p>
        </w:tc>
        <w:tc>
          <w:tcPr>
            <w:tcW w:w="1843" w:type="dxa"/>
          </w:tcPr>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ΚΑΒΒΑΔΙΑΣ</w:t>
            </w:r>
          </w:p>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ΧΡΙΣΤΟΠΟΥΛΟΣ</w:t>
            </w:r>
          </w:p>
        </w:tc>
      </w:tr>
      <w:tr w:rsidR="00A81AFA" w:rsidRPr="004A6CAA" w:rsidTr="00A81AFA">
        <w:tblPrEx>
          <w:jc w:val="left"/>
        </w:tblPrEx>
        <w:tc>
          <w:tcPr>
            <w:tcW w:w="846" w:type="dxa"/>
            <w:vAlign w:val="center"/>
          </w:tcPr>
          <w:p w:rsidR="00A81AFA" w:rsidRPr="00B74F0B" w:rsidRDefault="00B74F0B" w:rsidP="00413A2C">
            <w:pPr>
              <w:pStyle w:val="21"/>
              <w:ind w:left="0"/>
              <w:jc w:val="center"/>
              <w:rPr>
                <w:rFonts w:ascii="Trebuchet MS" w:hAnsi="Trebuchet MS" w:cs="Arial"/>
                <w:sz w:val="18"/>
                <w:szCs w:val="18"/>
                <w:lang w:val="el-GR" w:eastAsia="el-GR"/>
              </w:rPr>
            </w:pPr>
            <w:r>
              <w:rPr>
                <w:rFonts w:ascii="Trebuchet MS" w:hAnsi="Trebuchet MS"/>
                <w:sz w:val="18"/>
                <w:szCs w:val="18"/>
                <w:lang w:val="el-GR"/>
              </w:rPr>
              <w:t>1</w:t>
            </w:r>
            <w:r w:rsidR="00AF221F">
              <w:rPr>
                <w:rFonts w:ascii="Trebuchet MS" w:hAnsi="Trebuchet MS"/>
                <w:sz w:val="18"/>
                <w:szCs w:val="18"/>
                <w:lang w:val="el-GR"/>
              </w:rPr>
              <w:t>1</w:t>
            </w:r>
          </w:p>
        </w:tc>
        <w:tc>
          <w:tcPr>
            <w:tcW w:w="5817" w:type="dxa"/>
          </w:tcPr>
          <w:p w:rsidR="00A81AFA" w:rsidRDefault="00A81AFA" w:rsidP="005604B7">
            <w:pPr>
              <w:pStyle w:val="21"/>
              <w:ind w:left="0"/>
              <w:rPr>
                <w:rFonts w:ascii="Trebuchet MS" w:hAnsi="Trebuchet MS"/>
                <w:sz w:val="18"/>
                <w:szCs w:val="18"/>
                <w:lang w:val="el-GR"/>
              </w:rPr>
            </w:pPr>
            <w:r w:rsidRPr="00FF757E">
              <w:rPr>
                <w:rFonts w:ascii="Trebuchet MS" w:hAnsi="Trebuchet MS"/>
                <w:sz w:val="18"/>
                <w:szCs w:val="18"/>
                <w:lang w:val="el-GR"/>
              </w:rPr>
              <w:t>Σχεδιασμός και λειτουργία πιστοποιημένου εργαστηρίου ελέγχου κυψελών καυσίμου</w:t>
            </w:r>
          </w:p>
          <w:p w:rsidR="00A81AFA" w:rsidRPr="00FF757E" w:rsidRDefault="00A81AFA" w:rsidP="005604B7">
            <w:pPr>
              <w:pStyle w:val="21"/>
              <w:ind w:left="0"/>
              <w:rPr>
                <w:rFonts w:ascii="Trebuchet MS" w:hAnsi="Trebuchet MS"/>
                <w:sz w:val="18"/>
                <w:szCs w:val="18"/>
                <w:lang w:val="el-GR"/>
              </w:rPr>
            </w:pPr>
          </w:p>
          <w:p w:rsidR="00A81AFA" w:rsidRPr="00FF757E" w:rsidRDefault="00A81AFA" w:rsidP="005604B7">
            <w:pPr>
              <w:pStyle w:val="21"/>
              <w:ind w:left="0"/>
              <w:rPr>
                <w:rFonts w:ascii="Trebuchet MS" w:hAnsi="Trebuchet MS"/>
                <w:sz w:val="18"/>
                <w:szCs w:val="18"/>
              </w:rPr>
            </w:pPr>
            <w:r w:rsidRPr="00FF757E">
              <w:rPr>
                <w:rFonts w:ascii="Trebuchet MS" w:hAnsi="Trebuchet MS"/>
                <w:sz w:val="18"/>
                <w:szCs w:val="18"/>
              </w:rPr>
              <w:t>Design and operation of fuel cells testing and certification laboratory</w:t>
            </w:r>
          </w:p>
        </w:tc>
        <w:tc>
          <w:tcPr>
            <w:tcW w:w="4814" w:type="dxa"/>
          </w:tcPr>
          <w:p w:rsidR="00A81AFA" w:rsidRPr="00FF757E" w:rsidRDefault="00A81AFA" w:rsidP="005604B7">
            <w:pPr>
              <w:pStyle w:val="21"/>
              <w:ind w:left="0"/>
              <w:rPr>
                <w:rFonts w:ascii="Trebuchet MS" w:hAnsi="Trebuchet MS" w:cs="Arial"/>
                <w:sz w:val="18"/>
                <w:szCs w:val="18"/>
                <w:lang w:val="el-GR" w:eastAsia="el-GR"/>
              </w:rPr>
            </w:pPr>
            <w:r w:rsidRPr="00FF757E">
              <w:rPr>
                <w:rFonts w:ascii="Trebuchet MS" w:hAnsi="Trebuchet MS" w:cs="Arial"/>
                <w:sz w:val="18"/>
                <w:szCs w:val="18"/>
                <w:lang w:val="el-GR" w:eastAsia="el-GR"/>
              </w:rPr>
              <w:t>Διερεύνηση του πλαισίου και της διαδικασίας ελέγχου που διέπει την πιστοποίηση των κυψελών καυσίμου. Εκτεταμένη βιβλιογραφική έρευνα σχετικά με τον εξοπλισμό που είναι απαραίτητος για την πραγματοποίηση των δοκιμών ελέγχου και των απαραίτητων προτύπων πιστοποίησης. Σχεδιασμός εγκατάστασης εργαστηρίου.</w:t>
            </w:r>
          </w:p>
        </w:tc>
        <w:tc>
          <w:tcPr>
            <w:tcW w:w="1843" w:type="dxa"/>
          </w:tcPr>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ΚΑΒΒΑΔΙΑΣ</w:t>
            </w:r>
          </w:p>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Στ. ΤΖΕΛΕΠΗΣ</w:t>
            </w:r>
          </w:p>
        </w:tc>
      </w:tr>
      <w:tr w:rsidR="00A81AFA" w:rsidRPr="00C06D91" w:rsidTr="00A81AFA">
        <w:trPr>
          <w:trHeight w:val="945"/>
          <w:jc w:val="center"/>
        </w:trPr>
        <w:tc>
          <w:tcPr>
            <w:tcW w:w="846" w:type="dxa"/>
            <w:vAlign w:val="center"/>
          </w:tcPr>
          <w:p w:rsidR="00A81AFA" w:rsidRPr="00B74F0B" w:rsidRDefault="00B74F0B" w:rsidP="00413A2C">
            <w:pPr>
              <w:jc w:val="center"/>
              <w:rPr>
                <w:rFonts w:ascii="Trebuchet MS" w:hAnsi="Trebuchet MS"/>
                <w:sz w:val="18"/>
                <w:szCs w:val="18"/>
                <w:lang w:val="el-GR"/>
              </w:rPr>
            </w:pPr>
            <w:r>
              <w:rPr>
                <w:rFonts w:ascii="Trebuchet MS" w:hAnsi="Trebuchet MS"/>
                <w:sz w:val="18"/>
                <w:szCs w:val="18"/>
                <w:lang w:val="el-GR"/>
              </w:rPr>
              <w:t>1</w:t>
            </w:r>
            <w:r w:rsidR="00AF221F">
              <w:rPr>
                <w:rFonts w:ascii="Trebuchet MS" w:hAnsi="Trebuchet MS"/>
                <w:sz w:val="18"/>
                <w:szCs w:val="18"/>
                <w:lang w:val="el-GR"/>
              </w:rPr>
              <w:t>2</w:t>
            </w:r>
          </w:p>
        </w:tc>
        <w:tc>
          <w:tcPr>
            <w:tcW w:w="5817" w:type="dxa"/>
          </w:tcPr>
          <w:p w:rsidR="00A81AFA" w:rsidRPr="0089469A" w:rsidRDefault="00A81AFA" w:rsidP="005604B7">
            <w:pPr>
              <w:rPr>
                <w:rFonts w:ascii="Trebuchet MS" w:hAnsi="Trebuchet MS"/>
                <w:sz w:val="18"/>
                <w:szCs w:val="18"/>
                <w:lang w:val="el-GR"/>
              </w:rPr>
            </w:pPr>
            <w:r>
              <w:rPr>
                <w:rFonts w:ascii="Trebuchet MS" w:hAnsi="Trebuchet MS"/>
                <w:sz w:val="18"/>
                <w:szCs w:val="18"/>
                <w:lang w:val="el-GR"/>
              </w:rPr>
              <w:t>Σύγχρονες</w:t>
            </w:r>
            <w:r w:rsidRPr="0089469A">
              <w:rPr>
                <w:rFonts w:ascii="Trebuchet MS" w:hAnsi="Trebuchet MS"/>
                <w:sz w:val="18"/>
                <w:szCs w:val="18"/>
                <w:lang w:val="el-GR"/>
              </w:rPr>
              <w:t xml:space="preserve"> </w:t>
            </w:r>
            <w:r>
              <w:rPr>
                <w:rFonts w:ascii="Trebuchet MS" w:hAnsi="Trebuchet MS"/>
                <w:sz w:val="18"/>
                <w:szCs w:val="18"/>
                <w:lang w:val="el-GR"/>
              </w:rPr>
              <w:t>τάσεις</w:t>
            </w:r>
            <w:r w:rsidRPr="0089469A">
              <w:rPr>
                <w:rFonts w:ascii="Trebuchet MS" w:hAnsi="Trebuchet MS"/>
                <w:sz w:val="18"/>
                <w:szCs w:val="18"/>
                <w:lang w:val="el-GR"/>
              </w:rPr>
              <w:t xml:space="preserve"> </w:t>
            </w:r>
            <w:r>
              <w:rPr>
                <w:rFonts w:ascii="Trebuchet MS" w:hAnsi="Trebuchet MS"/>
                <w:sz w:val="18"/>
                <w:szCs w:val="18"/>
                <w:lang w:val="el-GR"/>
              </w:rPr>
              <w:t>και</w:t>
            </w:r>
            <w:r w:rsidRPr="0089469A">
              <w:rPr>
                <w:rFonts w:ascii="Trebuchet MS" w:hAnsi="Trebuchet MS"/>
                <w:sz w:val="18"/>
                <w:szCs w:val="18"/>
                <w:lang w:val="el-GR"/>
              </w:rPr>
              <w:t xml:space="preserve"> </w:t>
            </w:r>
            <w:r>
              <w:rPr>
                <w:rFonts w:ascii="Trebuchet MS" w:hAnsi="Trebuchet MS"/>
                <w:sz w:val="18"/>
                <w:szCs w:val="18"/>
                <w:lang w:val="el-GR"/>
              </w:rPr>
              <w:t>προτάσεις</w:t>
            </w:r>
            <w:r w:rsidRPr="0089469A">
              <w:rPr>
                <w:rFonts w:ascii="Trebuchet MS" w:hAnsi="Trebuchet MS"/>
                <w:sz w:val="18"/>
                <w:szCs w:val="18"/>
                <w:lang w:val="el-GR"/>
              </w:rPr>
              <w:t xml:space="preserve"> </w:t>
            </w:r>
            <w:r>
              <w:rPr>
                <w:rFonts w:ascii="Trebuchet MS" w:hAnsi="Trebuchet MS"/>
                <w:sz w:val="18"/>
                <w:szCs w:val="18"/>
                <w:lang w:val="el-GR"/>
              </w:rPr>
              <w:t xml:space="preserve">αντιμετώπισης </w:t>
            </w:r>
            <w:proofErr w:type="spellStart"/>
            <w:r>
              <w:rPr>
                <w:rFonts w:ascii="Trebuchet MS" w:hAnsi="Trebuchet MS"/>
                <w:sz w:val="18"/>
                <w:szCs w:val="18"/>
                <w:lang w:val="el-GR"/>
              </w:rPr>
              <w:t>υ</w:t>
            </w:r>
            <w:r w:rsidRPr="00C72041">
              <w:rPr>
                <w:rFonts w:ascii="Trebuchet MS" w:hAnsi="Trebuchet MS"/>
                <w:sz w:val="18"/>
                <w:szCs w:val="18"/>
                <w:lang w:val="el-GR"/>
              </w:rPr>
              <w:t>περεκμετάλλευση</w:t>
            </w:r>
            <w:r>
              <w:rPr>
                <w:rFonts w:ascii="Trebuchet MS" w:hAnsi="Trebuchet MS"/>
                <w:sz w:val="18"/>
                <w:szCs w:val="18"/>
                <w:lang w:val="el-GR"/>
              </w:rPr>
              <w:t>ς</w:t>
            </w:r>
            <w:proofErr w:type="spellEnd"/>
            <w:r w:rsidRPr="00C72041">
              <w:rPr>
                <w:rFonts w:ascii="Trebuchet MS" w:hAnsi="Trebuchet MS"/>
                <w:sz w:val="18"/>
                <w:szCs w:val="18"/>
                <w:lang w:val="el-GR"/>
              </w:rPr>
              <w:t xml:space="preserve"> φυσικών πόρων και υποδομών λόγω τουρισμού στα νησιά</w:t>
            </w:r>
            <w:r>
              <w:rPr>
                <w:rFonts w:ascii="Trebuchet MS" w:hAnsi="Trebuchet MS"/>
                <w:sz w:val="18"/>
                <w:szCs w:val="18"/>
                <w:lang w:val="el-GR"/>
              </w:rPr>
              <w:t xml:space="preserve">. </w:t>
            </w:r>
          </w:p>
          <w:p w:rsidR="00A81AFA" w:rsidRPr="0089469A" w:rsidRDefault="00A81AFA" w:rsidP="005604B7">
            <w:pPr>
              <w:rPr>
                <w:rFonts w:ascii="Trebuchet MS" w:hAnsi="Trebuchet MS"/>
                <w:sz w:val="18"/>
                <w:szCs w:val="18"/>
                <w:lang w:val="el-GR"/>
              </w:rPr>
            </w:pPr>
            <w:r w:rsidRPr="0089469A">
              <w:rPr>
                <w:rFonts w:ascii="Trebuchet MS" w:hAnsi="Trebuchet MS"/>
                <w:sz w:val="18"/>
                <w:szCs w:val="18"/>
                <w:lang w:val="el-GR"/>
              </w:rPr>
              <w:t xml:space="preserve"> </w:t>
            </w:r>
          </w:p>
          <w:p w:rsidR="00A81AFA" w:rsidRPr="00C72041" w:rsidRDefault="00A81AFA" w:rsidP="005604B7">
            <w:pPr>
              <w:rPr>
                <w:rFonts w:ascii="Trebuchet MS" w:hAnsi="Trebuchet MS"/>
                <w:sz w:val="18"/>
                <w:szCs w:val="18"/>
              </w:rPr>
            </w:pPr>
            <w:r>
              <w:rPr>
                <w:rFonts w:ascii="Trebuchet MS" w:hAnsi="Trebuchet MS"/>
                <w:sz w:val="18"/>
                <w:szCs w:val="18"/>
              </w:rPr>
              <w:t>Current status and prospects</w:t>
            </w:r>
            <w:r w:rsidRPr="0089469A">
              <w:rPr>
                <w:rFonts w:ascii="Trebuchet MS" w:hAnsi="Trebuchet MS"/>
                <w:sz w:val="18"/>
                <w:szCs w:val="18"/>
              </w:rPr>
              <w:t xml:space="preserve"> </w:t>
            </w:r>
            <w:r>
              <w:rPr>
                <w:rFonts w:ascii="Trebuchet MS" w:hAnsi="Trebuchet MS"/>
                <w:sz w:val="18"/>
                <w:szCs w:val="18"/>
              </w:rPr>
              <w:t>for the o</w:t>
            </w:r>
            <w:r w:rsidRPr="00C72041">
              <w:rPr>
                <w:rFonts w:ascii="Trebuchet MS" w:hAnsi="Trebuchet MS"/>
                <w:sz w:val="18"/>
                <w:szCs w:val="18"/>
              </w:rPr>
              <w:t>verexploitation of natural resources and infrastructure in the Greek islands</w:t>
            </w:r>
            <w:r w:rsidRPr="00C06D91">
              <w:rPr>
                <w:rFonts w:ascii="Trebuchet MS" w:hAnsi="Trebuchet MS"/>
                <w:sz w:val="18"/>
                <w:szCs w:val="18"/>
              </w:rPr>
              <w:t xml:space="preserve">. </w:t>
            </w:r>
          </w:p>
        </w:tc>
        <w:tc>
          <w:tcPr>
            <w:tcW w:w="4814" w:type="dxa"/>
          </w:tcPr>
          <w:p w:rsidR="00A81AFA" w:rsidRPr="00C06D91" w:rsidRDefault="00A81AFA" w:rsidP="005604B7">
            <w:pPr>
              <w:jc w:val="both"/>
              <w:rPr>
                <w:rFonts w:ascii="Trebuchet MS" w:hAnsi="Trebuchet MS"/>
                <w:sz w:val="18"/>
                <w:szCs w:val="18"/>
                <w:lang w:val="el-GR"/>
              </w:rPr>
            </w:pPr>
            <w:r>
              <w:rPr>
                <w:rFonts w:ascii="Trebuchet MS" w:hAnsi="Trebuchet MS"/>
                <w:sz w:val="18"/>
                <w:szCs w:val="18"/>
                <w:lang w:val="el-GR"/>
              </w:rPr>
              <w:t xml:space="preserve">Τα τελευταία χρόνια παρατηρείται </w:t>
            </w:r>
            <w:proofErr w:type="spellStart"/>
            <w:r>
              <w:rPr>
                <w:rFonts w:ascii="Trebuchet MS" w:hAnsi="Trebuchet MS"/>
                <w:sz w:val="18"/>
                <w:szCs w:val="18"/>
                <w:lang w:val="el-GR"/>
              </w:rPr>
              <w:t>υπερεκμετάλλευση</w:t>
            </w:r>
            <w:proofErr w:type="spellEnd"/>
            <w:r>
              <w:rPr>
                <w:rFonts w:ascii="Trebuchet MS" w:hAnsi="Trebuchet MS"/>
                <w:sz w:val="18"/>
                <w:szCs w:val="18"/>
                <w:lang w:val="el-GR"/>
              </w:rPr>
              <w:t xml:space="preserve"> των φυσικών πόρων και των υποδομών στα τουριστικά μέρη της χώρας, όπως νερό, χρήσεις γης, απορρίμματα, παράκτιο περιβάλλον, χλωρίδα, πανίδα. Στην εργασία θα γίνουν συγκεκριμένες προσπάθειες ποσοτικής ανάλυσης των παραπάνω και προτάσεις αντιμετώπισης. </w:t>
            </w:r>
          </w:p>
        </w:tc>
        <w:tc>
          <w:tcPr>
            <w:tcW w:w="1843" w:type="dxa"/>
            <w:noWrap/>
            <w:vAlign w:val="center"/>
          </w:tcPr>
          <w:p w:rsidR="00A81AFA" w:rsidRPr="00C06D91" w:rsidRDefault="00A81AFA" w:rsidP="00A81AFA">
            <w:pPr>
              <w:jc w:val="center"/>
              <w:rPr>
                <w:rFonts w:ascii="Trebuchet MS" w:hAnsi="Trebuchet MS"/>
                <w:sz w:val="18"/>
                <w:szCs w:val="18"/>
                <w:lang w:val="el-GR"/>
              </w:rPr>
            </w:pPr>
            <w:r>
              <w:rPr>
                <w:rFonts w:ascii="Trebuchet MS" w:hAnsi="Trebuchet MS"/>
                <w:sz w:val="18"/>
                <w:szCs w:val="18"/>
                <w:lang w:val="el-GR"/>
              </w:rPr>
              <w:t>Αιμιλία Μ. Κονδύλη</w:t>
            </w:r>
          </w:p>
        </w:tc>
      </w:tr>
      <w:tr w:rsidR="00A81AFA" w:rsidRPr="00C06D91" w:rsidTr="00A81AFA">
        <w:trPr>
          <w:trHeight w:val="945"/>
          <w:jc w:val="center"/>
        </w:trPr>
        <w:tc>
          <w:tcPr>
            <w:tcW w:w="846" w:type="dxa"/>
            <w:vAlign w:val="center"/>
          </w:tcPr>
          <w:p w:rsidR="00A81AFA" w:rsidRPr="00B74F0B" w:rsidRDefault="00B74F0B" w:rsidP="00413A2C">
            <w:pPr>
              <w:jc w:val="center"/>
              <w:rPr>
                <w:rFonts w:ascii="Trebuchet MS" w:hAnsi="Trebuchet MS"/>
                <w:sz w:val="18"/>
                <w:szCs w:val="18"/>
                <w:lang w:val="el-GR"/>
              </w:rPr>
            </w:pPr>
            <w:r>
              <w:rPr>
                <w:rFonts w:ascii="Trebuchet MS" w:hAnsi="Trebuchet MS"/>
                <w:sz w:val="18"/>
                <w:szCs w:val="18"/>
                <w:lang w:val="el-GR"/>
              </w:rPr>
              <w:t>1</w:t>
            </w:r>
            <w:r w:rsidR="00AF221F">
              <w:rPr>
                <w:rFonts w:ascii="Trebuchet MS" w:hAnsi="Trebuchet MS"/>
                <w:sz w:val="18"/>
                <w:szCs w:val="18"/>
                <w:lang w:val="el-GR"/>
              </w:rPr>
              <w:t>3</w:t>
            </w:r>
          </w:p>
        </w:tc>
        <w:tc>
          <w:tcPr>
            <w:tcW w:w="5817" w:type="dxa"/>
          </w:tcPr>
          <w:p w:rsidR="00A81AFA" w:rsidRPr="00C72041" w:rsidRDefault="00A81AFA" w:rsidP="005604B7">
            <w:pPr>
              <w:rPr>
                <w:rFonts w:ascii="Trebuchet MS" w:hAnsi="Trebuchet MS"/>
                <w:sz w:val="18"/>
                <w:szCs w:val="18"/>
              </w:rPr>
            </w:pPr>
            <w:r w:rsidRPr="00C72041">
              <w:rPr>
                <w:rFonts w:ascii="Trebuchet MS" w:hAnsi="Trebuchet MS"/>
                <w:sz w:val="18"/>
                <w:szCs w:val="18"/>
                <w:lang w:val="el-GR"/>
              </w:rPr>
              <w:t xml:space="preserve">Ανάπτυξη μοντέλων εξοικονόμησης πόρων λόγω </w:t>
            </w:r>
            <w:proofErr w:type="spellStart"/>
            <w:r w:rsidRPr="00C72041">
              <w:rPr>
                <w:rFonts w:ascii="Trebuchet MS" w:hAnsi="Trebuchet MS"/>
                <w:sz w:val="18"/>
                <w:szCs w:val="18"/>
                <w:lang w:val="el-GR"/>
              </w:rPr>
              <w:t>επαναχρησιμοποίη</w:t>
            </w:r>
            <w:proofErr w:type="spellEnd"/>
            <w:r>
              <w:rPr>
                <w:rFonts w:ascii="Trebuchet MS" w:hAnsi="Trebuchet MS"/>
                <w:sz w:val="18"/>
                <w:szCs w:val="18"/>
                <w:lang w:val="el-GR"/>
              </w:rPr>
              <w:t xml:space="preserve">- </w:t>
            </w:r>
            <w:proofErr w:type="spellStart"/>
            <w:r w:rsidRPr="00C72041">
              <w:rPr>
                <w:rFonts w:ascii="Trebuchet MS" w:hAnsi="Trebuchet MS"/>
                <w:sz w:val="18"/>
                <w:szCs w:val="18"/>
                <w:lang w:val="el-GR"/>
              </w:rPr>
              <w:t>σης</w:t>
            </w:r>
            <w:proofErr w:type="spellEnd"/>
            <w:r w:rsidRPr="00C72041">
              <w:rPr>
                <w:rFonts w:ascii="Trebuchet MS" w:hAnsi="Trebuchet MS"/>
                <w:sz w:val="18"/>
                <w:szCs w:val="18"/>
                <w:lang w:val="el-GR"/>
              </w:rPr>
              <w:t xml:space="preserve"> υλικών στα πλαίσια της κυκλικής οικονομίας. Μελέτες</w:t>
            </w:r>
            <w:r w:rsidRPr="00C72041">
              <w:rPr>
                <w:rFonts w:ascii="Trebuchet MS" w:hAnsi="Trebuchet MS"/>
                <w:sz w:val="18"/>
                <w:szCs w:val="18"/>
              </w:rPr>
              <w:t xml:space="preserve"> </w:t>
            </w:r>
            <w:r w:rsidRPr="00C72041">
              <w:rPr>
                <w:rFonts w:ascii="Trebuchet MS" w:hAnsi="Trebuchet MS"/>
                <w:sz w:val="18"/>
                <w:szCs w:val="18"/>
                <w:lang w:val="el-GR"/>
              </w:rPr>
              <w:t>περίπτωσης</w:t>
            </w:r>
          </w:p>
          <w:p w:rsidR="00A81AFA" w:rsidRPr="00C72041" w:rsidRDefault="00A81AFA" w:rsidP="005604B7">
            <w:pPr>
              <w:rPr>
                <w:rFonts w:ascii="Trebuchet MS" w:hAnsi="Trebuchet MS"/>
                <w:sz w:val="18"/>
                <w:szCs w:val="18"/>
              </w:rPr>
            </w:pPr>
            <w:r w:rsidRPr="00C72041">
              <w:rPr>
                <w:rFonts w:ascii="Trebuchet MS" w:hAnsi="Trebuchet MS"/>
                <w:sz w:val="18"/>
                <w:szCs w:val="18"/>
              </w:rPr>
              <w:t xml:space="preserve"> </w:t>
            </w:r>
          </w:p>
          <w:p w:rsidR="00A81AFA" w:rsidRPr="00C72041" w:rsidRDefault="00A81AFA" w:rsidP="005604B7">
            <w:pPr>
              <w:rPr>
                <w:rFonts w:ascii="Trebuchet MS" w:hAnsi="Trebuchet MS"/>
                <w:sz w:val="18"/>
                <w:szCs w:val="18"/>
              </w:rPr>
            </w:pPr>
            <w:r w:rsidRPr="00C72041">
              <w:rPr>
                <w:rFonts w:ascii="Trebuchet MS" w:hAnsi="Trebuchet MS"/>
                <w:sz w:val="18"/>
                <w:szCs w:val="18"/>
              </w:rPr>
              <w:t xml:space="preserve">Model development for resources saving in the context of circular economy. Case studies  </w:t>
            </w:r>
          </w:p>
        </w:tc>
        <w:tc>
          <w:tcPr>
            <w:tcW w:w="4814" w:type="dxa"/>
          </w:tcPr>
          <w:p w:rsidR="00A81AFA" w:rsidRPr="00C06D91" w:rsidRDefault="00A81AFA" w:rsidP="005604B7">
            <w:pPr>
              <w:jc w:val="both"/>
              <w:rPr>
                <w:rFonts w:ascii="Trebuchet MS" w:hAnsi="Trebuchet MS"/>
                <w:sz w:val="18"/>
                <w:szCs w:val="18"/>
                <w:lang w:val="el-GR"/>
              </w:rPr>
            </w:pPr>
            <w:r>
              <w:rPr>
                <w:rFonts w:ascii="Trebuchet MS" w:hAnsi="Trebuchet MS"/>
                <w:sz w:val="18"/>
                <w:szCs w:val="18"/>
                <w:lang w:val="el-GR"/>
              </w:rPr>
              <w:t>Στη συγκεκριμένη εργασία θα μελετηθεί το θέμα της επαναχρησιμοποίησης υλικών και προϊόντων μέσα από ενδεικτικές μελέτης ανάλυσης κύκλου ζωής αι μελέτες σκοπιμότητας. Τα μοντέλα θα εφαρμοστούν σε ενδεικτικές αντιπροσωπευτικές μελέτες περίπτωσης.</w:t>
            </w:r>
          </w:p>
        </w:tc>
        <w:tc>
          <w:tcPr>
            <w:tcW w:w="1843" w:type="dxa"/>
            <w:noWrap/>
            <w:vAlign w:val="center"/>
          </w:tcPr>
          <w:p w:rsidR="00A81AFA" w:rsidRPr="00C06D91" w:rsidRDefault="00A81AFA" w:rsidP="00A81AFA">
            <w:pPr>
              <w:jc w:val="center"/>
              <w:rPr>
                <w:rFonts w:ascii="Trebuchet MS" w:hAnsi="Trebuchet MS"/>
                <w:sz w:val="18"/>
                <w:szCs w:val="18"/>
                <w:lang w:val="el-GR"/>
              </w:rPr>
            </w:pPr>
            <w:r>
              <w:rPr>
                <w:rFonts w:ascii="Trebuchet MS" w:hAnsi="Trebuchet MS"/>
                <w:sz w:val="18"/>
                <w:szCs w:val="18"/>
                <w:lang w:val="el-GR"/>
              </w:rPr>
              <w:t>Αιμιλία Μ. Κονδύλη</w:t>
            </w:r>
          </w:p>
        </w:tc>
      </w:tr>
      <w:tr w:rsidR="00A81AFA" w:rsidRPr="004A6CAA" w:rsidTr="00A81AFA">
        <w:trPr>
          <w:trHeight w:val="426"/>
          <w:jc w:val="center"/>
        </w:trPr>
        <w:tc>
          <w:tcPr>
            <w:tcW w:w="846" w:type="dxa"/>
            <w:vAlign w:val="center"/>
          </w:tcPr>
          <w:p w:rsidR="00A81AFA" w:rsidRPr="00F0740B" w:rsidRDefault="00B74F0B" w:rsidP="00413A2C">
            <w:pPr>
              <w:jc w:val="center"/>
              <w:rPr>
                <w:rFonts w:ascii="Trebuchet MS" w:hAnsi="Trebuchet MS"/>
                <w:sz w:val="18"/>
                <w:szCs w:val="18"/>
              </w:rPr>
            </w:pPr>
            <w:r>
              <w:rPr>
                <w:rFonts w:ascii="Trebuchet MS" w:hAnsi="Trebuchet MS"/>
                <w:sz w:val="18"/>
                <w:szCs w:val="18"/>
                <w:lang w:val="el-GR"/>
              </w:rPr>
              <w:t>1</w:t>
            </w:r>
            <w:r w:rsidR="00AF221F">
              <w:rPr>
                <w:rFonts w:ascii="Trebuchet MS" w:hAnsi="Trebuchet MS"/>
                <w:sz w:val="18"/>
                <w:szCs w:val="18"/>
                <w:lang w:val="el-GR"/>
              </w:rPr>
              <w:t>4</w:t>
            </w:r>
          </w:p>
        </w:tc>
        <w:tc>
          <w:tcPr>
            <w:tcW w:w="5817" w:type="dxa"/>
          </w:tcPr>
          <w:p w:rsidR="00A81AFA" w:rsidRDefault="00A81AFA" w:rsidP="005604B7">
            <w:pPr>
              <w:spacing w:before="60" w:after="60"/>
              <w:jc w:val="both"/>
              <w:rPr>
                <w:rFonts w:ascii="Trebuchet MS" w:hAnsi="Trebuchet MS"/>
                <w:bCs/>
                <w:color w:val="000000"/>
                <w:sz w:val="18"/>
                <w:szCs w:val="18"/>
                <w:lang w:val="el-GR" w:eastAsia="el-GR"/>
              </w:rPr>
            </w:pPr>
            <w:r>
              <w:rPr>
                <w:rFonts w:ascii="Trebuchet MS" w:hAnsi="Trebuchet MS"/>
                <w:bCs/>
                <w:color w:val="000000"/>
                <w:sz w:val="18"/>
                <w:szCs w:val="18"/>
                <w:lang w:val="el-GR" w:eastAsia="el-GR"/>
              </w:rPr>
              <w:t>Ενεργειακή και περιβαλλοντική διαχείριση λιμένων και παράκτιων περιοχών στα πλαίσια της μείωσης των περιβαλλοντικών επιπτώσεων</w:t>
            </w:r>
          </w:p>
          <w:p w:rsidR="00A81AFA" w:rsidRPr="00C06D91" w:rsidRDefault="00A81AFA" w:rsidP="005604B7">
            <w:pPr>
              <w:spacing w:before="60" w:after="60"/>
              <w:jc w:val="both"/>
              <w:rPr>
                <w:rFonts w:ascii="Trebuchet MS" w:hAnsi="Trebuchet MS"/>
                <w:bCs/>
                <w:color w:val="000000"/>
                <w:sz w:val="18"/>
                <w:szCs w:val="18"/>
                <w:lang w:eastAsia="el-GR"/>
              </w:rPr>
            </w:pPr>
            <w:r>
              <w:rPr>
                <w:rFonts w:ascii="Trebuchet MS" w:hAnsi="Trebuchet MS"/>
                <w:bCs/>
                <w:color w:val="000000"/>
                <w:sz w:val="18"/>
                <w:szCs w:val="18"/>
                <w:lang w:eastAsia="el-GR"/>
              </w:rPr>
              <w:t>Energy and environmental harbor management in the context of pollution prevention</w:t>
            </w:r>
          </w:p>
        </w:tc>
        <w:tc>
          <w:tcPr>
            <w:tcW w:w="4814" w:type="dxa"/>
          </w:tcPr>
          <w:p w:rsidR="00A81AFA" w:rsidRPr="00C06D91" w:rsidRDefault="00A81AFA" w:rsidP="005604B7">
            <w:pPr>
              <w:jc w:val="both"/>
              <w:rPr>
                <w:rFonts w:ascii="Trebuchet MS" w:hAnsi="Trebuchet MS"/>
                <w:sz w:val="18"/>
                <w:szCs w:val="18"/>
                <w:lang w:val="el-GR"/>
              </w:rPr>
            </w:pPr>
            <w:r>
              <w:rPr>
                <w:rFonts w:ascii="Trebuchet MS" w:hAnsi="Trebuchet MS"/>
                <w:sz w:val="18"/>
                <w:szCs w:val="18"/>
                <w:lang w:val="el-GR"/>
              </w:rPr>
              <w:t>Στην εργασία θα μελετηθεί το θέμα της υπάρχουσας και μελλοντικής κατάστασης στη διαχείριση των λιμένων και των παράκτιων περιοχών γενικότερα σα πλαίσια της μείωσης της περιβαλλοντικής επιβάρυνσης του παράκτιου / θαλασσίου περιβάλλοντος</w:t>
            </w:r>
          </w:p>
        </w:tc>
        <w:tc>
          <w:tcPr>
            <w:tcW w:w="1843" w:type="dxa"/>
            <w:noWrap/>
            <w:vAlign w:val="center"/>
          </w:tcPr>
          <w:p w:rsidR="00A81AFA" w:rsidRPr="00FF757E" w:rsidRDefault="00A81AFA" w:rsidP="00A81AFA">
            <w:pPr>
              <w:jc w:val="center"/>
              <w:rPr>
                <w:rFonts w:ascii="Trebuchet MS" w:hAnsi="Trebuchet MS"/>
                <w:sz w:val="18"/>
                <w:szCs w:val="18"/>
                <w:lang w:val="el-GR"/>
              </w:rPr>
            </w:pPr>
            <w:r w:rsidRPr="00FF757E">
              <w:rPr>
                <w:rFonts w:ascii="Trebuchet MS" w:hAnsi="Trebuchet MS"/>
                <w:bCs/>
                <w:color w:val="000000"/>
                <w:sz w:val="18"/>
                <w:szCs w:val="18"/>
                <w:lang w:val="el-GR" w:eastAsia="el-GR"/>
              </w:rPr>
              <w:t>Αιμιλία Μ. Κονδύλη</w:t>
            </w:r>
          </w:p>
        </w:tc>
      </w:tr>
      <w:tr w:rsidR="00A81AFA" w:rsidRPr="004A6CAA" w:rsidTr="00A81AFA">
        <w:trPr>
          <w:trHeight w:val="710"/>
          <w:jc w:val="center"/>
        </w:trPr>
        <w:tc>
          <w:tcPr>
            <w:tcW w:w="846" w:type="dxa"/>
            <w:vAlign w:val="center"/>
          </w:tcPr>
          <w:p w:rsidR="00A81AFA" w:rsidRPr="00B74F0B" w:rsidRDefault="00B74F0B" w:rsidP="00413A2C">
            <w:pPr>
              <w:jc w:val="center"/>
              <w:rPr>
                <w:rFonts w:ascii="Trebuchet MS" w:hAnsi="Trebuchet MS"/>
                <w:sz w:val="18"/>
                <w:szCs w:val="18"/>
                <w:lang w:val="el-GR"/>
              </w:rPr>
            </w:pPr>
            <w:r>
              <w:rPr>
                <w:rFonts w:ascii="Trebuchet MS" w:hAnsi="Trebuchet MS"/>
                <w:sz w:val="18"/>
                <w:szCs w:val="18"/>
                <w:lang w:val="el-GR"/>
              </w:rPr>
              <w:t>1</w:t>
            </w:r>
            <w:r w:rsidR="00AF221F">
              <w:rPr>
                <w:rFonts w:ascii="Trebuchet MS" w:hAnsi="Trebuchet MS"/>
                <w:sz w:val="18"/>
                <w:szCs w:val="18"/>
                <w:lang w:val="el-GR"/>
              </w:rPr>
              <w:t>5</w:t>
            </w:r>
          </w:p>
        </w:tc>
        <w:tc>
          <w:tcPr>
            <w:tcW w:w="5817" w:type="dxa"/>
          </w:tcPr>
          <w:p w:rsidR="00A81AFA" w:rsidRDefault="00A81AFA" w:rsidP="005604B7">
            <w:pPr>
              <w:spacing w:before="60" w:after="60"/>
              <w:jc w:val="both"/>
              <w:rPr>
                <w:rFonts w:ascii="Trebuchet MS" w:hAnsi="Trebuchet MS"/>
                <w:bCs/>
                <w:color w:val="000000"/>
                <w:sz w:val="18"/>
                <w:szCs w:val="18"/>
                <w:lang w:val="el-GR" w:eastAsia="el-GR"/>
              </w:rPr>
            </w:pPr>
            <w:r>
              <w:rPr>
                <w:rFonts w:ascii="Trebuchet MS" w:hAnsi="Trebuchet MS"/>
                <w:bCs/>
                <w:color w:val="000000"/>
                <w:sz w:val="18"/>
                <w:szCs w:val="18"/>
                <w:lang w:val="el-GR" w:eastAsia="el-GR"/>
              </w:rPr>
              <w:t>Βελτιστοποίηση εφοδιαστικής αλυσίδας τροφίμων – η βιώσιμη γαστρονομία.</w:t>
            </w:r>
          </w:p>
          <w:p w:rsidR="00A81AFA" w:rsidRPr="00AE1B58" w:rsidRDefault="00A81AFA" w:rsidP="005604B7">
            <w:pPr>
              <w:spacing w:before="60" w:after="60"/>
              <w:jc w:val="both"/>
              <w:rPr>
                <w:rFonts w:ascii="Trebuchet MS" w:hAnsi="Trebuchet MS"/>
                <w:bCs/>
                <w:color w:val="000000"/>
                <w:sz w:val="18"/>
                <w:szCs w:val="18"/>
                <w:lang w:eastAsia="el-GR"/>
              </w:rPr>
            </w:pPr>
            <w:r>
              <w:rPr>
                <w:rFonts w:ascii="Trebuchet MS" w:hAnsi="Trebuchet MS"/>
                <w:bCs/>
                <w:color w:val="000000"/>
                <w:sz w:val="18"/>
                <w:szCs w:val="18"/>
                <w:lang w:eastAsia="el-GR"/>
              </w:rPr>
              <w:t xml:space="preserve">Food supply chain optimization – the sustainable gastronomy. </w:t>
            </w:r>
          </w:p>
        </w:tc>
        <w:tc>
          <w:tcPr>
            <w:tcW w:w="4814" w:type="dxa"/>
          </w:tcPr>
          <w:p w:rsidR="00A81AFA" w:rsidRPr="00AE1B58" w:rsidRDefault="00A81AFA" w:rsidP="005604B7">
            <w:pPr>
              <w:jc w:val="both"/>
              <w:rPr>
                <w:rFonts w:ascii="Trebuchet MS" w:hAnsi="Trebuchet MS"/>
                <w:sz w:val="18"/>
                <w:szCs w:val="18"/>
              </w:rPr>
            </w:pPr>
          </w:p>
        </w:tc>
        <w:tc>
          <w:tcPr>
            <w:tcW w:w="1843" w:type="dxa"/>
            <w:noWrap/>
            <w:vAlign w:val="center"/>
          </w:tcPr>
          <w:p w:rsidR="00A81AFA" w:rsidRPr="00FF757E" w:rsidRDefault="00A81AFA" w:rsidP="00A81AFA">
            <w:pPr>
              <w:jc w:val="center"/>
              <w:rPr>
                <w:rFonts w:ascii="Trebuchet MS" w:hAnsi="Trebuchet MS"/>
                <w:sz w:val="18"/>
                <w:szCs w:val="18"/>
                <w:lang w:val="el-GR"/>
              </w:rPr>
            </w:pPr>
            <w:r w:rsidRPr="00FF757E">
              <w:rPr>
                <w:rFonts w:ascii="Trebuchet MS" w:hAnsi="Trebuchet MS"/>
                <w:bCs/>
                <w:color w:val="000000"/>
                <w:sz w:val="18"/>
                <w:szCs w:val="18"/>
                <w:lang w:val="el-GR" w:eastAsia="el-GR"/>
              </w:rPr>
              <w:t>Αιμιλία Μ. Κονδύλη</w:t>
            </w:r>
          </w:p>
        </w:tc>
      </w:tr>
      <w:tr w:rsidR="00A81AFA" w:rsidRPr="004A6CAA" w:rsidTr="00A81AFA">
        <w:trPr>
          <w:trHeight w:val="945"/>
          <w:jc w:val="center"/>
        </w:trPr>
        <w:tc>
          <w:tcPr>
            <w:tcW w:w="846" w:type="dxa"/>
            <w:vAlign w:val="center"/>
          </w:tcPr>
          <w:p w:rsidR="00A81AFA" w:rsidRPr="00F0740B" w:rsidRDefault="00B74F0B" w:rsidP="00413A2C">
            <w:pPr>
              <w:jc w:val="center"/>
              <w:rPr>
                <w:rFonts w:ascii="Trebuchet MS" w:hAnsi="Trebuchet MS"/>
                <w:sz w:val="18"/>
                <w:szCs w:val="18"/>
              </w:rPr>
            </w:pPr>
            <w:r>
              <w:rPr>
                <w:rFonts w:ascii="Trebuchet MS" w:hAnsi="Trebuchet MS"/>
                <w:sz w:val="18"/>
                <w:szCs w:val="18"/>
                <w:lang w:val="el-GR"/>
              </w:rPr>
              <w:t>1</w:t>
            </w:r>
            <w:r w:rsidR="00AF221F">
              <w:rPr>
                <w:rFonts w:ascii="Trebuchet MS" w:hAnsi="Trebuchet MS"/>
                <w:sz w:val="18"/>
                <w:szCs w:val="18"/>
                <w:lang w:val="el-GR"/>
              </w:rPr>
              <w:t>6</w:t>
            </w:r>
          </w:p>
        </w:tc>
        <w:tc>
          <w:tcPr>
            <w:tcW w:w="5817" w:type="dxa"/>
          </w:tcPr>
          <w:p w:rsidR="00A81AFA" w:rsidRDefault="00A81AFA" w:rsidP="005604B7">
            <w:pPr>
              <w:spacing w:before="60" w:after="60"/>
              <w:jc w:val="both"/>
              <w:rPr>
                <w:rFonts w:ascii="Trebuchet MS" w:hAnsi="Trebuchet MS"/>
                <w:bCs/>
                <w:color w:val="000000"/>
                <w:sz w:val="18"/>
                <w:szCs w:val="18"/>
                <w:lang w:val="el-GR" w:eastAsia="el-GR"/>
              </w:rPr>
            </w:pPr>
            <w:r>
              <w:rPr>
                <w:rFonts w:ascii="Trebuchet MS" w:hAnsi="Trebuchet MS"/>
                <w:bCs/>
                <w:color w:val="000000"/>
                <w:sz w:val="18"/>
                <w:szCs w:val="18"/>
                <w:lang w:val="el-GR" w:eastAsia="el-GR"/>
              </w:rPr>
              <w:t xml:space="preserve">Περιβαλλοντικές επιπτώσεις παράκτιων και </w:t>
            </w:r>
            <w:proofErr w:type="spellStart"/>
            <w:r>
              <w:rPr>
                <w:rFonts w:ascii="Trebuchet MS" w:hAnsi="Trebuchet MS"/>
                <w:bCs/>
                <w:color w:val="000000"/>
                <w:sz w:val="18"/>
                <w:szCs w:val="18"/>
                <w:lang w:val="el-GR" w:eastAsia="el-GR"/>
              </w:rPr>
              <w:t>υπεράκτιων</w:t>
            </w:r>
            <w:proofErr w:type="spellEnd"/>
            <w:r>
              <w:rPr>
                <w:rFonts w:ascii="Trebuchet MS" w:hAnsi="Trebuchet MS"/>
                <w:bCs/>
                <w:color w:val="000000"/>
                <w:sz w:val="18"/>
                <w:szCs w:val="18"/>
                <w:lang w:val="el-GR" w:eastAsia="el-GR"/>
              </w:rPr>
              <w:t xml:space="preserve"> έργων και δραστηριοτήτων</w:t>
            </w:r>
          </w:p>
          <w:p w:rsidR="00A81AFA" w:rsidRDefault="00A81AFA" w:rsidP="005604B7">
            <w:pPr>
              <w:spacing w:before="60" w:after="60"/>
              <w:jc w:val="both"/>
              <w:rPr>
                <w:rFonts w:ascii="Trebuchet MS" w:hAnsi="Trebuchet MS"/>
                <w:bCs/>
                <w:color w:val="000000"/>
                <w:sz w:val="18"/>
                <w:szCs w:val="18"/>
                <w:lang w:val="el-GR" w:eastAsia="el-GR"/>
              </w:rPr>
            </w:pPr>
          </w:p>
          <w:p w:rsidR="00A81AFA" w:rsidRPr="00946410" w:rsidRDefault="00A81AFA" w:rsidP="005604B7">
            <w:pPr>
              <w:spacing w:before="60" w:after="60"/>
              <w:jc w:val="both"/>
              <w:rPr>
                <w:rFonts w:ascii="Trebuchet MS" w:hAnsi="Trebuchet MS"/>
                <w:bCs/>
                <w:color w:val="000000"/>
                <w:sz w:val="18"/>
                <w:szCs w:val="18"/>
                <w:lang w:eastAsia="el-GR"/>
              </w:rPr>
            </w:pPr>
            <w:r>
              <w:rPr>
                <w:rFonts w:ascii="Trebuchet MS" w:hAnsi="Trebuchet MS"/>
                <w:bCs/>
                <w:color w:val="000000"/>
                <w:sz w:val="18"/>
                <w:szCs w:val="18"/>
                <w:lang w:eastAsia="el-GR"/>
              </w:rPr>
              <w:t>Environmental impacts of offshore activities</w:t>
            </w:r>
          </w:p>
        </w:tc>
        <w:tc>
          <w:tcPr>
            <w:tcW w:w="4814" w:type="dxa"/>
          </w:tcPr>
          <w:p w:rsidR="00A81AFA" w:rsidRPr="00946410" w:rsidRDefault="00A81AFA" w:rsidP="005604B7">
            <w:pPr>
              <w:jc w:val="both"/>
              <w:rPr>
                <w:rFonts w:ascii="Trebuchet MS" w:hAnsi="Trebuchet MS"/>
                <w:sz w:val="18"/>
                <w:szCs w:val="18"/>
                <w:lang w:val="el-GR"/>
              </w:rPr>
            </w:pPr>
            <w:r>
              <w:rPr>
                <w:rFonts w:ascii="Trebuchet MS" w:hAnsi="Trebuchet MS"/>
                <w:sz w:val="18"/>
                <w:szCs w:val="18"/>
                <w:lang w:val="el-GR"/>
              </w:rPr>
              <w:t>Στην παρούσα εργασία θα διερευνηθούν τόσο η κείμενη νομοθεσία όσο και τα τεχνικά χαρακτηριστικά που προκαλούν τις περιβαλλοντικές επιπτώσεις έργων και δραστηριοτήτων στην Ελλάδα και την Ευρώπη</w:t>
            </w:r>
          </w:p>
        </w:tc>
        <w:tc>
          <w:tcPr>
            <w:tcW w:w="1843" w:type="dxa"/>
            <w:noWrap/>
            <w:vAlign w:val="center"/>
          </w:tcPr>
          <w:p w:rsidR="00A81AFA" w:rsidRPr="00FF757E" w:rsidRDefault="00A81AFA" w:rsidP="00A81AFA">
            <w:pPr>
              <w:jc w:val="center"/>
              <w:rPr>
                <w:rFonts w:ascii="Trebuchet MS" w:hAnsi="Trebuchet MS"/>
                <w:sz w:val="18"/>
                <w:szCs w:val="18"/>
                <w:lang w:val="el-GR"/>
              </w:rPr>
            </w:pPr>
            <w:r w:rsidRPr="00FF757E">
              <w:rPr>
                <w:rFonts w:ascii="Trebuchet MS" w:hAnsi="Trebuchet MS"/>
                <w:bCs/>
                <w:color w:val="000000"/>
                <w:sz w:val="18"/>
                <w:szCs w:val="18"/>
                <w:lang w:val="el-GR" w:eastAsia="el-GR"/>
              </w:rPr>
              <w:t>Αιμιλία Μ. Κονδύλη</w:t>
            </w:r>
          </w:p>
        </w:tc>
      </w:tr>
      <w:tr w:rsidR="00A81AFA" w:rsidRPr="004A6CAA" w:rsidTr="00A81AFA">
        <w:trPr>
          <w:trHeight w:val="945"/>
          <w:jc w:val="center"/>
        </w:trPr>
        <w:tc>
          <w:tcPr>
            <w:tcW w:w="846" w:type="dxa"/>
          </w:tcPr>
          <w:p w:rsidR="00A81AFA" w:rsidRPr="005E2261" w:rsidRDefault="00AF221F" w:rsidP="00413A2C">
            <w:pPr>
              <w:jc w:val="center"/>
              <w:rPr>
                <w:rFonts w:ascii="Trebuchet MS" w:hAnsi="Trebuchet MS"/>
                <w:sz w:val="18"/>
                <w:szCs w:val="18"/>
                <w:lang w:val="el-GR"/>
              </w:rPr>
            </w:pPr>
            <w:r>
              <w:rPr>
                <w:rFonts w:ascii="Trebuchet MS" w:hAnsi="Trebuchet MS"/>
                <w:sz w:val="18"/>
                <w:szCs w:val="18"/>
                <w:lang w:val="el-GR"/>
              </w:rPr>
              <w:t>17</w:t>
            </w:r>
          </w:p>
        </w:tc>
        <w:tc>
          <w:tcPr>
            <w:tcW w:w="5817" w:type="dxa"/>
            <w:hideMark/>
          </w:tcPr>
          <w:p w:rsidR="00A81AFA" w:rsidRPr="00FF757E" w:rsidRDefault="00A81AFA" w:rsidP="005604B7">
            <w:pPr>
              <w:spacing w:before="60" w:after="60"/>
              <w:jc w:val="both"/>
              <w:rPr>
                <w:rFonts w:ascii="Trebuchet MS" w:hAnsi="Trebuchet MS"/>
                <w:bCs/>
                <w:color w:val="000000"/>
                <w:sz w:val="18"/>
                <w:szCs w:val="18"/>
                <w:lang w:val="el-GR" w:eastAsia="el-GR"/>
              </w:rPr>
            </w:pPr>
            <w:r w:rsidRPr="00FF757E">
              <w:rPr>
                <w:rFonts w:ascii="Trebuchet MS" w:hAnsi="Trebuchet MS"/>
                <w:bCs/>
                <w:color w:val="000000"/>
                <w:sz w:val="18"/>
                <w:szCs w:val="18"/>
                <w:lang w:val="el-GR" w:eastAsia="el-GR"/>
              </w:rPr>
              <w:t>Δημιουργία ηλεκτρονικής βάσης δεδομένων βαθμοημερών ψύξης και θέρμανσης για αντιπροσωπευτικές περιοχές της Στερεάς Ελλάδας</w:t>
            </w:r>
          </w:p>
          <w:p w:rsidR="00A81AFA" w:rsidRPr="00FF757E" w:rsidRDefault="00A81AFA" w:rsidP="005604B7">
            <w:pPr>
              <w:spacing w:before="60" w:after="60"/>
              <w:jc w:val="both"/>
              <w:rPr>
                <w:rFonts w:ascii="Trebuchet MS" w:hAnsi="Trebuchet MS"/>
                <w:bCs/>
                <w:color w:val="000000"/>
                <w:sz w:val="18"/>
                <w:szCs w:val="18"/>
                <w:lang w:val="el-GR" w:eastAsia="el-GR"/>
              </w:rPr>
            </w:pPr>
          </w:p>
          <w:p w:rsidR="00A81AFA" w:rsidRPr="00FF757E" w:rsidRDefault="00A81AFA" w:rsidP="005604B7">
            <w:pPr>
              <w:jc w:val="both"/>
              <w:rPr>
                <w:rFonts w:ascii="Trebuchet MS" w:hAnsi="Trebuchet MS"/>
                <w:sz w:val="18"/>
                <w:szCs w:val="18"/>
              </w:rPr>
            </w:pPr>
            <w:r w:rsidRPr="00FF757E">
              <w:rPr>
                <w:rFonts w:ascii="Trebuchet MS" w:hAnsi="Trebuchet MS"/>
                <w:bCs/>
                <w:color w:val="000000"/>
                <w:sz w:val="18"/>
                <w:szCs w:val="18"/>
                <w:lang w:eastAsia="el-GR"/>
              </w:rPr>
              <w:t xml:space="preserve">Development of cooling and heating degree days database for representative regions of </w:t>
            </w:r>
            <w:r w:rsidRPr="00FF757E">
              <w:rPr>
                <w:rFonts w:ascii="Trebuchet MS" w:hAnsi="Trebuchet MS"/>
                <w:bCs/>
                <w:color w:val="000000"/>
                <w:sz w:val="18"/>
                <w:szCs w:val="18"/>
                <w:lang w:val="en-GB" w:eastAsia="el-GR"/>
              </w:rPr>
              <w:t>Central</w:t>
            </w:r>
            <w:r w:rsidRPr="00FF757E">
              <w:rPr>
                <w:rFonts w:ascii="Trebuchet MS" w:hAnsi="Trebuchet MS"/>
                <w:bCs/>
                <w:color w:val="000000"/>
                <w:sz w:val="18"/>
                <w:szCs w:val="18"/>
                <w:lang w:eastAsia="el-GR"/>
              </w:rPr>
              <w:t xml:space="preserve"> Greece</w:t>
            </w:r>
          </w:p>
        </w:tc>
        <w:tc>
          <w:tcPr>
            <w:tcW w:w="4814" w:type="dxa"/>
          </w:tcPr>
          <w:p w:rsidR="00A81AFA" w:rsidRPr="00FF757E" w:rsidRDefault="00A81AFA" w:rsidP="005604B7">
            <w:pPr>
              <w:jc w:val="both"/>
              <w:rPr>
                <w:rFonts w:ascii="Trebuchet MS" w:hAnsi="Trebuchet MS"/>
                <w:sz w:val="18"/>
                <w:szCs w:val="18"/>
                <w:lang w:val="el-GR"/>
              </w:rPr>
            </w:pPr>
            <w:r w:rsidRPr="00FF757E">
              <w:rPr>
                <w:rFonts w:ascii="Trebuchet MS" w:hAnsi="Trebuchet MS"/>
                <w:sz w:val="18"/>
                <w:szCs w:val="18"/>
                <w:lang w:val="el-GR"/>
              </w:rPr>
              <w:t xml:space="preserve">Στη συγκεκριμένη πτυχιακή εργασία θα δημιουργηθεί ηλεκτρονική βάση δεδομένων βαθμοημερών ψύξης (ΒΘΨ) και θέρμανσης (ΒΘΘ) για επιλεγμένες περιοχές της Στερεάς Ελλάδας. Ειδικότερα, θα δημιουργηθούν ηλεκτρονικά αρχεία που θα περιέχουν ημερήσιες τιμές ΒΘΨ και ΒΘΘ που έχουν υπολογιστεί για διαφορετικές θερμοκρασιακές βάσεις. Για τον υπολογισμό αυτό, θα </w:t>
            </w:r>
            <w:r w:rsidRPr="00FF757E">
              <w:rPr>
                <w:rFonts w:ascii="Trebuchet MS" w:hAnsi="Trebuchet MS"/>
                <w:sz w:val="18"/>
                <w:szCs w:val="18"/>
                <w:lang w:val="el-GR"/>
              </w:rPr>
              <w:lastRenderedPageBreak/>
              <w:t>χρησιμοποιηθούν ημερήσιες τιμές θερμοκρασίας, όπως αυτές έχουν καταγραφεί από το δίκτυο μετεωρολογικών σταθμών του Εθνικού Αστεροσκοπείου Αθηνών. Τα δεδομένα αυτά αφορούν τουλάχιστον 15 διαφορετικές περιοχές της Στερεάς Ελλάδας, με διαφορετικά η κάθε μια χαρακτηριστικά. Η τελική μορφή των αρχείων που θα παραχθούν θα είναι τέτοια ώστε να είναι χρήσιμα για τη μελέτη των ενεργειακών αναγκών σε κτίρια με τη μέθοδο των βαθμοημερών ψύξης/θέρμανσης.</w:t>
            </w:r>
          </w:p>
        </w:tc>
        <w:tc>
          <w:tcPr>
            <w:tcW w:w="1843" w:type="dxa"/>
            <w:noWrap/>
            <w:vAlign w:val="center"/>
            <w:hideMark/>
          </w:tcPr>
          <w:p w:rsidR="00A81AFA" w:rsidRPr="00FF757E" w:rsidRDefault="00A81AFA" w:rsidP="00A81AFA">
            <w:pPr>
              <w:jc w:val="center"/>
              <w:rPr>
                <w:rFonts w:ascii="Trebuchet MS" w:hAnsi="Trebuchet MS"/>
                <w:sz w:val="18"/>
                <w:szCs w:val="18"/>
              </w:rPr>
            </w:pPr>
            <w:r w:rsidRPr="00FF757E">
              <w:rPr>
                <w:rFonts w:ascii="Trebuchet MS" w:hAnsi="Trebuchet MS"/>
                <w:sz w:val="18"/>
                <w:szCs w:val="18"/>
                <w:lang w:val="el-GR"/>
              </w:rPr>
              <w:lastRenderedPageBreak/>
              <w:t>Μουστρής Κων/νος</w:t>
            </w:r>
          </w:p>
        </w:tc>
      </w:tr>
      <w:tr w:rsidR="00A81AFA" w:rsidRPr="004A6CAA" w:rsidTr="00A81AFA">
        <w:trPr>
          <w:trHeight w:val="945"/>
          <w:jc w:val="center"/>
        </w:trPr>
        <w:tc>
          <w:tcPr>
            <w:tcW w:w="846" w:type="dxa"/>
            <w:vAlign w:val="center"/>
          </w:tcPr>
          <w:p w:rsidR="00A81AFA" w:rsidRPr="0071063C" w:rsidRDefault="0071063C" w:rsidP="00413A2C">
            <w:pPr>
              <w:jc w:val="center"/>
              <w:rPr>
                <w:rFonts w:ascii="Trebuchet MS" w:hAnsi="Trebuchet MS"/>
                <w:sz w:val="18"/>
                <w:szCs w:val="18"/>
                <w:lang w:val="el-GR"/>
              </w:rPr>
            </w:pPr>
            <w:r>
              <w:rPr>
                <w:rFonts w:ascii="Trebuchet MS" w:hAnsi="Trebuchet MS"/>
                <w:sz w:val="18"/>
                <w:szCs w:val="18"/>
                <w:lang w:val="el-GR"/>
              </w:rPr>
              <w:t>1</w:t>
            </w:r>
            <w:r w:rsidR="00AF221F">
              <w:rPr>
                <w:rFonts w:ascii="Trebuchet MS" w:hAnsi="Trebuchet MS"/>
                <w:sz w:val="18"/>
                <w:szCs w:val="18"/>
                <w:lang w:val="el-GR"/>
              </w:rPr>
              <w:t>8</w:t>
            </w:r>
          </w:p>
        </w:tc>
        <w:tc>
          <w:tcPr>
            <w:tcW w:w="5817" w:type="dxa"/>
          </w:tcPr>
          <w:p w:rsidR="00A81AFA" w:rsidRPr="00FF757E" w:rsidRDefault="00A81AFA" w:rsidP="005604B7">
            <w:pPr>
              <w:shd w:val="clear" w:color="auto" w:fill="FFFFFF"/>
              <w:jc w:val="both"/>
              <w:textAlignment w:val="baseline"/>
              <w:rPr>
                <w:rFonts w:ascii="Trebuchet MS" w:hAnsi="Trebuchet MS" w:cs="Calibri"/>
                <w:color w:val="000000"/>
                <w:sz w:val="18"/>
                <w:szCs w:val="18"/>
                <w:lang w:val="el-GR"/>
              </w:rPr>
            </w:pPr>
            <w:proofErr w:type="spellStart"/>
            <w:r w:rsidRPr="00FF757E">
              <w:rPr>
                <w:rFonts w:ascii="Trebuchet MS" w:hAnsi="Trebuchet MS" w:cs="Calibri"/>
                <w:color w:val="000000"/>
                <w:sz w:val="18"/>
                <w:szCs w:val="18"/>
                <w:lang w:val="el-GR"/>
              </w:rPr>
              <w:t>Ηλιοθερμικοί</w:t>
            </w:r>
            <w:proofErr w:type="spellEnd"/>
            <w:r w:rsidRPr="00FF757E">
              <w:rPr>
                <w:rFonts w:ascii="Trebuchet MS" w:hAnsi="Trebuchet MS" w:cs="Calibri"/>
                <w:color w:val="000000"/>
                <w:sz w:val="18"/>
                <w:szCs w:val="18"/>
                <w:lang w:val="el-GR"/>
              </w:rPr>
              <w:t xml:space="preserve"> σταθμοί ηλεκτροπαραγωγής με τη χρήση κατόπτρων"</w:t>
            </w:r>
          </w:p>
          <w:p w:rsidR="00A81AFA" w:rsidRPr="00475A2D" w:rsidRDefault="00A81AFA" w:rsidP="005604B7">
            <w:pPr>
              <w:shd w:val="clear" w:color="auto" w:fill="FFFFFF"/>
              <w:jc w:val="both"/>
              <w:textAlignment w:val="baseline"/>
              <w:rPr>
                <w:rFonts w:ascii="Trebuchet MS" w:hAnsi="Trebuchet MS"/>
                <w:bCs/>
                <w:color w:val="000000"/>
                <w:sz w:val="18"/>
                <w:szCs w:val="18"/>
                <w:lang w:eastAsia="el-GR"/>
              </w:rPr>
            </w:pPr>
            <w:r w:rsidRPr="00FF757E">
              <w:rPr>
                <w:rFonts w:ascii="Trebuchet MS" w:hAnsi="Trebuchet MS" w:cs="Calibri"/>
                <w:color w:val="000000"/>
                <w:sz w:val="18"/>
                <w:szCs w:val="18"/>
              </w:rPr>
              <w:t>"</w:t>
            </w:r>
            <w:r w:rsidRPr="00FF757E">
              <w:rPr>
                <w:rFonts w:ascii="Trebuchet MS" w:hAnsi="Trebuchet MS" w:cs="Calibri"/>
                <w:color w:val="000000"/>
                <w:sz w:val="18"/>
                <w:szCs w:val="18"/>
                <w:bdr w:val="none" w:sz="0" w:space="0" w:color="auto" w:frame="1"/>
                <w:lang w:val="en"/>
              </w:rPr>
              <w:t>Power generation</w:t>
            </w:r>
            <w:r w:rsidRPr="00FF757E">
              <w:rPr>
                <w:rFonts w:ascii="Trebuchet MS" w:hAnsi="Trebuchet MS" w:cs="Calibri"/>
                <w:color w:val="000000"/>
                <w:sz w:val="18"/>
                <w:szCs w:val="18"/>
              </w:rPr>
              <w:t> s</w:t>
            </w:r>
            <w:r w:rsidRPr="00FF757E">
              <w:rPr>
                <w:rFonts w:ascii="Trebuchet MS" w:hAnsi="Trebuchet MS" w:cs="Calibri"/>
                <w:color w:val="000000"/>
                <w:sz w:val="18"/>
                <w:szCs w:val="18"/>
                <w:bdr w:val="none" w:sz="0" w:space="0" w:color="auto" w:frame="1"/>
                <w:lang w:val="en"/>
              </w:rPr>
              <w:t>olar thermal stations using mirrors</w:t>
            </w:r>
            <w:r w:rsidRPr="00FF757E">
              <w:rPr>
                <w:rFonts w:ascii="Trebuchet MS" w:hAnsi="Trebuchet MS" w:cs="Calibri"/>
                <w:color w:val="000000"/>
                <w:sz w:val="18"/>
                <w:szCs w:val="18"/>
              </w:rPr>
              <w:t>"</w:t>
            </w:r>
          </w:p>
        </w:tc>
        <w:tc>
          <w:tcPr>
            <w:tcW w:w="4814" w:type="dxa"/>
          </w:tcPr>
          <w:p w:rsidR="00A81AFA" w:rsidRPr="00FF757E" w:rsidRDefault="00A81AFA" w:rsidP="005604B7">
            <w:pPr>
              <w:jc w:val="both"/>
              <w:rPr>
                <w:rFonts w:ascii="Trebuchet MS" w:hAnsi="Trebuchet MS"/>
                <w:sz w:val="18"/>
                <w:szCs w:val="18"/>
              </w:rPr>
            </w:pPr>
          </w:p>
        </w:tc>
        <w:tc>
          <w:tcPr>
            <w:tcW w:w="1843" w:type="dxa"/>
            <w:noWrap/>
            <w:vAlign w:val="center"/>
          </w:tcPr>
          <w:p w:rsidR="00A81AFA" w:rsidRPr="00FF757E" w:rsidRDefault="00A81AFA" w:rsidP="00A81AFA">
            <w:pPr>
              <w:jc w:val="center"/>
              <w:rPr>
                <w:rFonts w:ascii="Trebuchet MS" w:hAnsi="Trebuchet MS"/>
                <w:sz w:val="18"/>
                <w:szCs w:val="18"/>
                <w:lang w:val="el-GR"/>
              </w:rPr>
            </w:pPr>
            <w:r w:rsidRPr="00FF757E">
              <w:rPr>
                <w:rFonts w:ascii="Trebuchet MS" w:hAnsi="Trebuchet MS"/>
                <w:sz w:val="18"/>
                <w:szCs w:val="18"/>
                <w:lang w:val="el-GR"/>
              </w:rPr>
              <w:t>Νίκας Κων/νος Στέφανος</w:t>
            </w:r>
          </w:p>
        </w:tc>
      </w:tr>
      <w:tr w:rsidR="00A81AFA" w:rsidRPr="0006094D" w:rsidTr="00A81AFA">
        <w:tblPrEx>
          <w:jc w:val="left"/>
        </w:tblPrEx>
        <w:tc>
          <w:tcPr>
            <w:tcW w:w="846" w:type="dxa"/>
            <w:vAlign w:val="center"/>
          </w:tcPr>
          <w:p w:rsidR="00A81AFA" w:rsidRPr="0071063C" w:rsidRDefault="00AF221F" w:rsidP="00413A2C">
            <w:pPr>
              <w:pStyle w:val="21"/>
              <w:spacing w:before="60" w:after="60"/>
              <w:ind w:left="0"/>
              <w:jc w:val="center"/>
              <w:rPr>
                <w:rFonts w:ascii="Trebuchet MS" w:hAnsi="Trebuchet MS" w:cs="Arial"/>
                <w:sz w:val="18"/>
                <w:szCs w:val="18"/>
                <w:lang w:val="el-GR"/>
              </w:rPr>
            </w:pPr>
            <w:bookmarkStart w:id="3" w:name="_Hlk84200528"/>
            <w:r>
              <w:rPr>
                <w:rFonts w:ascii="Trebuchet MS" w:hAnsi="Trebuchet MS" w:cs="Arial"/>
                <w:sz w:val="18"/>
                <w:szCs w:val="18"/>
                <w:lang w:val="el-GR"/>
              </w:rPr>
              <w:t>19</w:t>
            </w:r>
          </w:p>
        </w:tc>
        <w:tc>
          <w:tcPr>
            <w:tcW w:w="5817" w:type="dxa"/>
          </w:tcPr>
          <w:p w:rsidR="00A81AFA" w:rsidRPr="0006094D" w:rsidRDefault="00A81AFA" w:rsidP="005604B7">
            <w:pPr>
              <w:pStyle w:val="21"/>
              <w:spacing w:before="60" w:after="60"/>
              <w:ind w:left="0"/>
              <w:rPr>
                <w:rFonts w:ascii="Trebuchet MS" w:hAnsi="Trebuchet MS" w:cs="Arial"/>
                <w:sz w:val="18"/>
                <w:szCs w:val="18"/>
                <w:lang w:val="el-GR"/>
              </w:rPr>
            </w:pPr>
            <w:proofErr w:type="spellStart"/>
            <w:r w:rsidRPr="0006094D">
              <w:rPr>
                <w:rFonts w:ascii="Trebuchet MS" w:hAnsi="Trebuchet MS" w:cs="Arial"/>
                <w:sz w:val="18"/>
                <w:szCs w:val="18"/>
                <w:lang w:val="el-GR"/>
              </w:rPr>
              <w:t>Νιτρίδιο</w:t>
            </w:r>
            <w:proofErr w:type="spellEnd"/>
            <w:r w:rsidRPr="0006094D">
              <w:rPr>
                <w:rFonts w:ascii="Trebuchet MS" w:hAnsi="Trebuchet MS" w:cs="Arial"/>
                <w:sz w:val="18"/>
                <w:szCs w:val="18"/>
                <w:lang w:val="el-GR"/>
              </w:rPr>
              <w:t xml:space="preserve"> του Βορίου: Η πορεία από τις επικαλύψεις στο λευκό γραφένιο</w:t>
            </w:r>
          </w:p>
          <w:p w:rsidR="00A81AFA" w:rsidRPr="0006094D" w:rsidRDefault="00A81AFA" w:rsidP="005604B7">
            <w:pPr>
              <w:pStyle w:val="21"/>
              <w:spacing w:before="60" w:after="60"/>
              <w:ind w:left="0"/>
              <w:rPr>
                <w:rFonts w:ascii="Trebuchet MS" w:hAnsi="Trebuchet MS" w:cs="Arial"/>
                <w:sz w:val="18"/>
                <w:szCs w:val="18"/>
                <w:lang w:val="en-US"/>
              </w:rPr>
            </w:pPr>
            <w:r w:rsidRPr="0006094D">
              <w:rPr>
                <w:rFonts w:ascii="Trebuchet MS" w:hAnsi="Trebuchet MS" w:cs="Arial"/>
                <w:bCs/>
                <w:color w:val="000000"/>
                <w:sz w:val="18"/>
                <w:szCs w:val="18"/>
                <w:lang w:val="en-US" w:eastAsia="el-GR"/>
              </w:rPr>
              <w:t>Boron Νitride: The path from the cubic phase to white graphene</w:t>
            </w:r>
          </w:p>
        </w:tc>
        <w:tc>
          <w:tcPr>
            <w:tcW w:w="4814" w:type="dxa"/>
          </w:tcPr>
          <w:p w:rsidR="00A81AFA" w:rsidRPr="0006094D" w:rsidRDefault="00A81AFA" w:rsidP="005604B7">
            <w:pPr>
              <w:pStyle w:val="21"/>
              <w:spacing w:before="60" w:after="60"/>
              <w:ind w:left="0"/>
              <w:rPr>
                <w:rFonts w:ascii="Trebuchet MS" w:hAnsi="Trebuchet MS" w:cs="Arial"/>
                <w:sz w:val="18"/>
                <w:szCs w:val="18"/>
                <w:lang w:val="el-GR"/>
              </w:rPr>
            </w:pPr>
            <w:r w:rsidRPr="0006094D">
              <w:rPr>
                <w:rFonts w:ascii="Trebuchet MS" w:hAnsi="Trebuchet MS" w:cs="Arial"/>
                <w:sz w:val="18"/>
                <w:szCs w:val="18"/>
                <w:lang w:val="el-GR"/>
              </w:rPr>
              <w:t>Βιβλιογραφική μελέτη της εξέλιξης του Νιτριδίου του Βορίου ως επικάλυψη</w:t>
            </w:r>
          </w:p>
        </w:tc>
        <w:tc>
          <w:tcPr>
            <w:tcW w:w="1843" w:type="dxa"/>
          </w:tcPr>
          <w:p w:rsidR="00A81AFA" w:rsidRPr="0006094D" w:rsidRDefault="00A81AFA" w:rsidP="00A81AFA">
            <w:pPr>
              <w:pStyle w:val="21"/>
              <w:spacing w:before="60" w:after="60"/>
              <w:ind w:left="0"/>
              <w:jc w:val="center"/>
              <w:rPr>
                <w:rFonts w:ascii="Trebuchet MS" w:hAnsi="Trebuchet MS" w:cs="Arial"/>
                <w:sz w:val="18"/>
                <w:szCs w:val="18"/>
                <w:lang w:val="el-GR"/>
              </w:rPr>
            </w:pPr>
            <w:r w:rsidRPr="0006094D">
              <w:rPr>
                <w:rFonts w:ascii="Trebuchet MS" w:hAnsi="Trebuchet MS" w:cs="Arial"/>
                <w:sz w:val="18"/>
                <w:szCs w:val="18"/>
                <w:lang w:val="el-GR"/>
              </w:rPr>
              <w:t>Παναγιωτάτος Γεράσιμος</w:t>
            </w:r>
          </w:p>
        </w:tc>
      </w:tr>
      <w:tr w:rsidR="00A81AFA" w:rsidRPr="0006094D" w:rsidTr="00A81AFA">
        <w:tblPrEx>
          <w:jc w:val="left"/>
        </w:tblPrEx>
        <w:tc>
          <w:tcPr>
            <w:tcW w:w="846" w:type="dxa"/>
            <w:vAlign w:val="center"/>
          </w:tcPr>
          <w:p w:rsidR="00A81AFA" w:rsidRPr="00DC37DE" w:rsidRDefault="00DC37DE" w:rsidP="00413A2C">
            <w:pPr>
              <w:pStyle w:val="21"/>
              <w:spacing w:before="60" w:after="60"/>
              <w:ind w:left="0"/>
              <w:jc w:val="center"/>
              <w:rPr>
                <w:rFonts w:ascii="Trebuchet MS" w:hAnsi="Trebuchet MS" w:cs="Arial"/>
                <w:sz w:val="18"/>
                <w:szCs w:val="18"/>
                <w:lang w:val="el-GR"/>
              </w:rPr>
            </w:pPr>
            <w:r>
              <w:rPr>
                <w:rFonts w:ascii="Trebuchet MS" w:eastAsia="Arial" w:hAnsi="Trebuchet MS" w:cs="Arial"/>
                <w:color w:val="000000"/>
                <w:sz w:val="18"/>
                <w:szCs w:val="18"/>
                <w:lang w:val="el-GR"/>
              </w:rPr>
              <w:t>2</w:t>
            </w:r>
            <w:r w:rsidR="00AF221F">
              <w:rPr>
                <w:rFonts w:ascii="Trebuchet MS" w:eastAsia="Arial" w:hAnsi="Trebuchet MS" w:cs="Arial"/>
                <w:color w:val="000000"/>
                <w:sz w:val="18"/>
                <w:szCs w:val="18"/>
                <w:lang w:val="el-GR"/>
              </w:rPr>
              <w:t>0</w:t>
            </w:r>
          </w:p>
        </w:tc>
        <w:tc>
          <w:tcPr>
            <w:tcW w:w="5817" w:type="dxa"/>
          </w:tcPr>
          <w:p w:rsidR="00A81AFA" w:rsidRPr="0006094D" w:rsidRDefault="00A81AFA" w:rsidP="005604B7">
            <w:pPr>
              <w:pStyle w:val="21"/>
              <w:spacing w:before="60" w:after="60"/>
              <w:ind w:left="0"/>
              <w:rPr>
                <w:rFonts w:ascii="Trebuchet MS" w:hAnsi="Trebuchet MS" w:cs="Arial"/>
                <w:sz w:val="18"/>
                <w:szCs w:val="18"/>
                <w:lang w:val="en-US"/>
              </w:rPr>
            </w:pPr>
            <w:r w:rsidRPr="0006094D">
              <w:rPr>
                <w:rFonts w:ascii="Trebuchet MS" w:hAnsi="Trebuchet MS" w:cs="Arial"/>
                <w:bCs/>
                <w:color w:val="000000"/>
                <w:sz w:val="18"/>
                <w:szCs w:val="18"/>
                <w:lang w:val="el-GR" w:eastAsia="el-GR"/>
              </w:rPr>
              <w:t xml:space="preserve">Σχεδίαση πειραμάτων εργαστηρίου Ηλεκτρονικής με χρήση λογισμικού προσομοίωσης ηλεκτρικών κυκλωμάτων.                         </w:t>
            </w:r>
            <w:r w:rsidRPr="0006094D">
              <w:rPr>
                <w:rFonts w:ascii="Trebuchet MS" w:hAnsi="Trebuchet MS" w:cs="Arial"/>
                <w:bCs/>
                <w:color w:val="000000"/>
                <w:sz w:val="18"/>
                <w:szCs w:val="18"/>
                <w:lang w:val="en-US" w:eastAsia="el-GR"/>
              </w:rPr>
              <w:t>Design of Electronics laboratory experiments using electrical circuit simulation software</w:t>
            </w:r>
          </w:p>
        </w:tc>
        <w:tc>
          <w:tcPr>
            <w:tcW w:w="4814" w:type="dxa"/>
          </w:tcPr>
          <w:p w:rsidR="00A81AFA" w:rsidRPr="0006094D" w:rsidRDefault="00A81AFA" w:rsidP="005604B7">
            <w:pPr>
              <w:pStyle w:val="21"/>
              <w:spacing w:before="60" w:after="60"/>
              <w:ind w:left="0"/>
              <w:rPr>
                <w:rFonts w:ascii="Trebuchet MS" w:hAnsi="Trebuchet MS" w:cs="Arial"/>
                <w:sz w:val="18"/>
                <w:szCs w:val="18"/>
                <w:lang w:val="el-GR"/>
              </w:rPr>
            </w:pPr>
            <w:r w:rsidRPr="0006094D">
              <w:rPr>
                <w:rFonts w:ascii="Trebuchet MS" w:hAnsi="Trebuchet MS" w:cs="Arial"/>
                <w:sz w:val="18"/>
                <w:szCs w:val="18"/>
                <w:lang w:val="el-GR" w:eastAsia="el-GR"/>
              </w:rPr>
              <w:t xml:space="preserve">Σχεδίαση σε </w:t>
            </w:r>
            <w:r w:rsidRPr="0006094D">
              <w:rPr>
                <w:rFonts w:ascii="Trebuchet MS" w:hAnsi="Trebuchet MS" w:cs="Arial"/>
                <w:sz w:val="18"/>
                <w:szCs w:val="18"/>
                <w:lang w:val="en-US" w:eastAsia="el-GR"/>
              </w:rPr>
              <w:t>multisim</w:t>
            </w:r>
            <w:r w:rsidRPr="0006094D">
              <w:rPr>
                <w:rFonts w:ascii="Trebuchet MS" w:hAnsi="Trebuchet MS" w:cs="Arial"/>
                <w:sz w:val="18"/>
                <w:szCs w:val="18"/>
                <w:lang w:val="el-GR" w:eastAsia="el-GR"/>
              </w:rPr>
              <w:t xml:space="preserve"> ή άλλο λογισμικό εργαστηριακών ασκήσεων Ηλεκτρονικής</w:t>
            </w:r>
          </w:p>
        </w:tc>
        <w:tc>
          <w:tcPr>
            <w:tcW w:w="1843" w:type="dxa"/>
          </w:tcPr>
          <w:p w:rsidR="00A81AFA" w:rsidRPr="0006094D" w:rsidRDefault="00A81AFA" w:rsidP="00A81AFA">
            <w:pPr>
              <w:pStyle w:val="21"/>
              <w:spacing w:before="60" w:after="60"/>
              <w:ind w:left="0"/>
              <w:jc w:val="center"/>
              <w:rPr>
                <w:rFonts w:ascii="Trebuchet MS" w:hAnsi="Trebuchet MS" w:cs="Arial"/>
                <w:sz w:val="18"/>
                <w:szCs w:val="18"/>
                <w:lang w:val="el-GR"/>
              </w:rPr>
            </w:pPr>
            <w:r w:rsidRPr="0006094D">
              <w:rPr>
                <w:rFonts w:ascii="Trebuchet MS" w:hAnsi="Trebuchet MS" w:cs="Arial"/>
                <w:sz w:val="18"/>
                <w:szCs w:val="18"/>
                <w:lang w:val="el-GR" w:eastAsia="el-GR"/>
              </w:rPr>
              <w:t>Παναγιωτάτος Γεράσιμος</w:t>
            </w:r>
          </w:p>
        </w:tc>
      </w:tr>
      <w:tr w:rsidR="00A81AFA" w:rsidRPr="0006094D" w:rsidTr="00A81AFA">
        <w:tblPrEx>
          <w:jc w:val="left"/>
        </w:tblPrEx>
        <w:tc>
          <w:tcPr>
            <w:tcW w:w="846" w:type="dxa"/>
            <w:vAlign w:val="center"/>
          </w:tcPr>
          <w:p w:rsidR="00A81AFA" w:rsidRPr="00DC37DE" w:rsidRDefault="00DC37DE" w:rsidP="00413A2C">
            <w:pPr>
              <w:pStyle w:val="21"/>
              <w:spacing w:before="60" w:after="60"/>
              <w:ind w:left="0"/>
              <w:jc w:val="center"/>
              <w:rPr>
                <w:rFonts w:ascii="Trebuchet MS" w:hAnsi="Trebuchet MS" w:cs="Arial"/>
                <w:sz w:val="18"/>
                <w:szCs w:val="18"/>
                <w:lang w:val="el-GR"/>
              </w:rPr>
            </w:pPr>
            <w:r>
              <w:rPr>
                <w:rFonts w:ascii="Trebuchet MS" w:eastAsia="Arial" w:hAnsi="Trebuchet MS" w:cs="Arial"/>
                <w:color w:val="000000"/>
                <w:sz w:val="18"/>
                <w:szCs w:val="18"/>
                <w:lang w:val="el-GR"/>
              </w:rPr>
              <w:t>2</w:t>
            </w:r>
            <w:r w:rsidR="00AF221F">
              <w:rPr>
                <w:rFonts w:ascii="Trebuchet MS" w:eastAsia="Arial" w:hAnsi="Trebuchet MS" w:cs="Arial"/>
                <w:color w:val="000000"/>
                <w:sz w:val="18"/>
                <w:szCs w:val="18"/>
                <w:lang w:val="el-GR"/>
              </w:rPr>
              <w:t>1</w:t>
            </w:r>
          </w:p>
        </w:tc>
        <w:tc>
          <w:tcPr>
            <w:tcW w:w="5817" w:type="dxa"/>
          </w:tcPr>
          <w:p w:rsidR="00A81AFA" w:rsidRPr="0006094D" w:rsidRDefault="00A81AFA" w:rsidP="005604B7">
            <w:pPr>
              <w:pStyle w:val="21"/>
              <w:spacing w:before="60" w:after="60"/>
              <w:ind w:left="0"/>
              <w:rPr>
                <w:rFonts w:ascii="Trebuchet MS" w:hAnsi="Trebuchet MS" w:cs="Arial"/>
                <w:bCs/>
                <w:color w:val="000000"/>
                <w:sz w:val="18"/>
                <w:szCs w:val="18"/>
                <w:lang w:val="el-GR" w:eastAsia="el-GR"/>
              </w:rPr>
            </w:pPr>
            <w:r w:rsidRPr="0006094D">
              <w:rPr>
                <w:rFonts w:ascii="Trebuchet MS" w:hAnsi="Trebuchet MS" w:cs="Arial"/>
                <w:bCs/>
                <w:color w:val="000000"/>
                <w:sz w:val="18"/>
                <w:szCs w:val="18"/>
                <w:lang w:val="el-GR" w:eastAsia="el-GR"/>
              </w:rPr>
              <w:t>Κατασκευή διάταξης ανάπτυξης λεπτών υμενίων με περιδίνηση.</w:t>
            </w:r>
          </w:p>
          <w:p w:rsidR="00A81AFA" w:rsidRPr="0006094D" w:rsidRDefault="00A81AFA" w:rsidP="005604B7">
            <w:pPr>
              <w:pStyle w:val="21"/>
              <w:spacing w:before="60" w:after="60"/>
              <w:ind w:left="0"/>
              <w:rPr>
                <w:rFonts w:ascii="Trebuchet MS" w:hAnsi="Trebuchet MS" w:cs="Arial"/>
                <w:sz w:val="18"/>
                <w:szCs w:val="18"/>
                <w:lang w:val="en-US"/>
              </w:rPr>
            </w:pPr>
            <w:r w:rsidRPr="0006094D">
              <w:rPr>
                <w:rFonts w:ascii="Trebuchet MS" w:hAnsi="Trebuchet MS" w:cs="Arial"/>
                <w:bCs/>
                <w:color w:val="000000"/>
                <w:sz w:val="18"/>
                <w:szCs w:val="18"/>
                <w:lang w:val="el-GR" w:eastAsia="el-GR"/>
              </w:rPr>
              <w:t xml:space="preserve">                                                                               </w:t>
            </w:r>
            <w:r w:rsidRPr="0006094D">
              <w:rPr>
                <w:rFonts w:ascii="Trebuchet MS" w:hAnsi="Trebuchet MS" w:cs="Arial"/>
                <w:bCs/>
                <w:color w:val="000000"/>
                <w:sz w:val="18"/>
                <w:szCs w:val="18"/>
                <w:lang w:val="en-US" w:eastAsia="el-GR"/>
              </w:rPr>
              <w:t>Construction of a thin film spin coater device</w:t>
            </w:r>
          </w:p>
        </w:tc>
        <w:tc>
          <w:tcPr>
            <w:tcW w:w="4814" w:type="dxa"/>
          </w:tcPr>
          <w:p w:rsidR="00A81AFA" w:rsidRPr="0006094D" w:rsidRDefault="00A81AFA" w:rsidP="005604B7">
            <w:pPr>
              <w:pStyle w:val="21"/>
              <w:spacing w:before="60" w:after="60"/>
              <w:ind w:left="0"/>
              <w:rPr>
                <w:rFonts w:ascii="Trebuchet MS" w:hAnsi="Trebuchet MS" w:cs="Arial"/>
                <w:sz w:val="18"/>
                <w:szCs w:val="18"/>
                <w:lang w:val="el-GR"/>
              </w:rPr>
            </w:pPr>
            <w:r w:rsidRPr="0006094D">
              <w:rPr>
                <w:rFonts w:ascii="Trebuchet MS" w:hAnsi="Trebuchet MS" w:cs="Arial"/>
                <w:sz w:val="18"/>
                <w:szCs w:val="18"/>
                <w:lang w:val="el-GR" w:eastAsia="el-GR"/>
              </w:rPr>
              <w:t xml:space="preserve">Κατασκευή μιας διάταξης </w:t>
            </w:r>
            <w:r w:rsidRPr="0006094D">
              <w:rPr>
                <w:rFonts w:ascii="Trebuchet MS" w:hAnsi="Trebuchet MS" w:cs="Arial"/>
                <w:sz w:val="18"/>
                <w:szCs w:val="18"/>
                <w:lang w:val="en-US" w:eastAsia="el-GR"/>
              </w:rPr>
              <w:t>spin</w:t>
            </w:r>
            <w:r w:rsidRPr="0006094D">
              <w:rPr>
                <w:rFonts w:ascii="Trebuchet MS" w:hAnsi="Trebuchet MS" w:cs="Arial"/>
                <w:sz w:val="18"/>
                <w:szCs w:val="18"/>
                <w:lang w:val="el-GR" w:eastAsia="el-GR"/>
              </w:rPr>
              <w:t xml:space="preserve"> </w:t>
            </w:r>
            <w:r w:rsidRPr="0006094D">
              <w:rPr>
                <w:rFonts w:ascii="Trebuchet MS" w:hAnsi="Trebuchet MS" w:cs="Arial"/>
                <w:sz w:val="18"/>
                <w:szCs w:val="18"/>
                <w:lang w:val="en-US" w:eastAsia="el-GR"/>
              </w:rPr>
              <w:t>coater</w:t>
            </w:r>
            <w:r w:rsidRPr="0006094D">
              <w:rPr>
                <w:rFonts w:ascii="Trebuchet MS" w:hAnsi="Trebuchet MS" w:cs="Arial"/>
                <w:sz w:val="18"/>
                <w:szCs w:val="18"/>
                <w:lang w:val="el-GR" w:eastAsia="el-GR"/>
              </w:rPr>
              <w:t xml:space="preserve"> και επεξήγηση της λειτουργίας της</w:t>
            </w:r>
          </w:p>
        </w:tc>
        <w:tc>
          <w:tcPr>
            <w:tcW w:w="1843" w:type="dxa"/>
          </w:tcPr>
          <w:p w:rsidR="00A81AFA" w:rsidRPr="0006094D" w:rsidRDefault="00A81AFA" w:rsidP="00A81AFA">
            <w:pPr>
              <w:pStyle w:val="21"/>
              <w:spacing w:before="60" w:after="60"/>
              <w:ind w:left="0"/>
              <w:jc w:val="center"/>
              <w:rPr>
                <w:rFonts w:ascii="Trebuchet MS" w:hAnsi="Trebuchet MS" w:cs="Arial"/>
                <w:sz w:val="18"/>
                <w:szCs w:val="18"/>
                <w:lang w:val="el-GR"/>
              </w:rPr>
            </w:pPr>
            <w:r w:rsidRPr="0006094D">
              <w:rPr>
                <w:rFonts w:ascii="Trebuchet MS" w:hAnsi="Trebuchet MS" w:cs="Arial"/>
                <w:sz w:val="18"/>
                <w:szCs w:val="18"/>
                <w:lang w:val="el-GR" w:eastAsia="el-GR"/>
              </w:rPr>
              <w:t>Παναγιωτάτος Γεράσιμος</w:t>
            </w:r>
          </w:p>
        </w:tc>
      </w:tr>
      <w:bookmarkEnd w:id="3"/>
      <w:tr w:rsidR="00A81AFA" w:rsidRPr="004A6CAA" w:rsidTr="00A81AFA">
        <w:trPr>
          <w:trHeight w:val="945"/>
          <w:jc w:val="center"/>
        </w:trPr>
        <w:tc>
          <w:tcPr>
            <w:tcW w:w="846" w:type="dxa"/>
          </w:tcPr>
          <w:p w:rsidR="00A81AFA" w:rsidRPr="00DC37DE" w:rsidRDefault="00DC37DE" w:rsidP="00413A2C">
            <w:pPr>
              <w:spacing w:before="60" w:after="60"/>
              <w:jc w:val="center"/>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t>2</w:t>
            </w:r>
            <w:r w:rsidR="00AF221F">
              <w:rPr>
                <w:rFonts w:ascii="Trebuchet MS" w:eastAsia="Arial" w:hAnsi="Trebuchet MS" w:cs="Arial"/>
                <w:color w:val="000000"/>
                <w:sz w:val="18"/>
                <w:szCs w:val="18"/>
                <w:lang w:val="el-GR"/>
              </w:rPr>
              <w:t>2</w:t>
            </w:r>
          </w:p>
        </w:tc>
        <w:tc>
          <w:tcPr>
            <w:tcW w:w="5817" w:type="dxa"/>
            <w:vAlign w:val="center"/>
          </w:tcPr>
          <w:p w:rsidR="00A81AFA" w:rsidRPr="00F0740B" w:rsidRDefault="00A81AFA" w:rsidP="005604B7">
            <w:pPr>
              <w:spacing w:before="60" w:after="60"/>
              <w:jc w:val="both"/>
              <w:rPr>
                <w:rFonts w:ascii="Trebuchet MS" w:hAnsi="Trebuchet MS"/>
                <w:sz w:val="18"/>
                <w:szCs w:val="18"/>
                <w:lang w:val="el-GR"/>
              </w:rPr>
            </w:pPr>
            <w:r w:rsidRPr="00F0740B">
              <w:rPr>
                <w:rFonts w:ascii="Trebuchet MS" w:hAnsi="Trebuchet MS"/>
                <w:sz w:val="18"/>
                <w:szCs w:val="18"/>
                <w:lang w:val="el-GR"/>
              </w:rPr>
              <w:t xml:space="preserve">Επίπτωση της θερμικής ακτινοβολίας στο εσωτερικό κτηρίου μετά από ατύχημα μεγάλης έκτασης </w:t>
            </w:r>
          </w:p>
          <w:p w:rsidR="00A81AFA" w:rsidRPr="00F0740B" w:rsidRDefault="00A81AFA" w:rsidP="005604B7">
            <w:pPr>
              <w:spacing w:before="60" w:after="60"/>
              <w:jc w:val="both"/>
              <w:rPr>
                <w:rFonts w:ascii="Trebuchet MS" w:hAnsi="Trebuchet MS"/>
                <w:sz w:val="18"/>
                <w:szCs w:val="18"/>
                <w:lang w:val="el-GR"/>
              </w:rPr>
            </w:pPr>
          </w:p>
          <w:p w:rsidR="00A81AFA" w:rsidRPr="00F0740B" w:rsidRDefault="00A81AFA" w:rsidP="005604B7">
            <w:pPr>
              <w:spacing w:before="60" w:after="60"/>
              <w:jc w:val="both"/>
              <w:rPr>
                <w:rFonts w:ascii="Trebuchet MS" w:eastAsia="Arial" w:hAnsi="Trebuchet MS"/>
                <w:color w:val="000000"/>
                <w:sz w:val="18"/>
                <w:szCs w:val="18"/>
              </w:rPr>
            </w:pPr>
            <w:r w:rsidRPr="00F0740B">
              <w:rPr>
                <w:rFonts w:ascii="Trebuchet MS" w:hAnsi="Trebuchet MS"/>
                <w:sz w:val="18"/>
                <w:szCs w:val="18"/>
              </w:rPr>
              <w:t>Thermal hazards and their impact to onsite buildings and their occupants after a fire accident.</w:t>
            </w:r>
            <w:r w:rsidRPr="00F0740B">
              <w:rPr>
                <w:rFonts w:ascii="Trebuchet MS" w:hAnsi="Trebuchet MS"/>
                <w:color w:val="000000"/>
                <w:sz w:val="18"/>
                <w:szCs w:val="18"/>
                <w:shd w:val="clear" w:color="auto" w:fill="FFFFFF"/>
              </w:rPr>
              <w:t> </w:t>
            </w:r>
          </w:p>
        </w:tc>
        <w:tc>
          <w:tcPr>
            <w:tcW w:w="4814" w:type="dxa"/>
            <w:vAlign w:val="center"/>
          </w:tcPr>
          <w:p w:rsidR="00A81AFA" w:rsidRPr="00F0740B" w:rsidRDefault="00A81AFA" w:rsidP="005604B7">
            <w:pPr>
              <w:spacing w:line="256" w:lineRule="auto"/>
              <w:rPr>
                <w:rFonts w:ascii="Trebuchet MS" w:eastAsia="Arial" w:hAnsi="Trebuchet MS" w:cs="Arial"/>
                <w:color w:val="000000"/>
                <w:sz w:val="18"/>
                <w:szCs w:val="18"/>
                <w:lang w:val="el-GR"/>
              </w:rPr>
            </w:pPr>
            <w:r w:rsidRPr="00F0740B">
              <w:rPr>
                <w:rFonts w:ascii="Trebuchet MS" w:eastAsia="Arial" w:hAnsi="Trebuchet MS"/>
                <w:color w:val="000000"/>
                <w:sz w:val="18"/>
                <w:szCs w:val="18"/>
                <w:lang w:val="el-GR"/>
              </w:rPr>
              <w:t>Υπολογιστική προσομοίωση για τις επιπτώσεις των θερμικών κινδύνων στο εσωτερικό κτηρίου μετά από ατύχημα μεγάλης έκτασης. Η μελέτη θα πραγματοποιηθεί με λογισμικό  υπολογιστικής Ρευστομηχανικής.</w:t>
            </w:r>
          </w:p>
        </w:tc>
        <w:tc>
          <w:tcPr>
            <w:tcW w:w="1843" w:type="dxa"/>
            <w:noWrap/>
            <w:vAlign w:val="center"/>
          </w:tcPr>
          <w:p w:rsidR="00A81AFA" w:rsidRPr="00F0740B" w:rsidRDefault="00A81AFA" w:rsidP="00A81AFA">
            <w:pPr>
              <w:spacing w:line="256" w:lineRule="auto"/>
              <w:jc w:val="center"/>
              <w:rPr>
                <w:rFonts w:ascii="Trebuchet MS" w:eastAsia="Arial" w:hAnsi="Trebuchet MS" w:cs="Arial"/>
                <w:color w:val="000000"/>
                <w:sz w:val="18"/>
                <w:szCs w:val="18"/>
                <w:lang w:val="el-GR"/>
              </w:rPr>
            </w:pPr>
            <w:r w:rsidRPr="00F0740B">
              <w:rPr>
                <w:rFonts w:ascii="Trebuchet MS" w:eastAsia="Arial" w:hAnsi="Trebuchet MS" w:cs="Arial"/>
                <w:color w:val="000000"/>
                <w:sz w:val="18"/>
                <w:szCs w:val="18"/>
                <w:lang w:val="el-GR"/>
              </w:rPr>
              <w:t>Βασιλόπουλος Κων.</w:t>
            </w:r>
          </w:p>
          <w:p w:rsidR="00A81AFA" w:rsidRPr="00F0740B" w:rsidRDefault="00A81AFA" w:rsidP="00A81AFA">
            <w:pPr>
              <w:spacing w:before="60" w:after="60"/>
              <w:jc w:val="center"/>
              <w:rPr>
                <w:rFonts w:ascii="Trebuchet MS" w:eastAsia="Arial" w:hAnsi="Trebuchet MS" w:cs="Arial"/>
                <w:color w:val="000000"/>
                <w:sz w:val="18"/>
                <w:szCs w:val="18"/>
                <w:lang w:val="el-GR"/>
              </w:rPr>
            </w:pPr>
            <w:r w:rsidRPr="00F0740B">
              <w:rPr>
                <w:rFonts w:ascii="Trebuchet MS" w:eastAsia="Arial" w:hAnsi="Trebuchet MS" w:cs="Arial"/>
                <w:color w:val="000000"/>
                <w:sz w:val="18"/>
                <w:szCs w:val="18"/>
                <w:lang w:val="el-GR"/>
              </w:rPr>
              <w:t>Ιωάννης Σαρρής.</w:t>
            </w:r>
          </w:p>
        </w:tc>
      </w:tr>
      <w:tr w:rsidR="00A81AFA" w:rsidRPr="004A6CAA" w:rsidTr="00A81AFA">
        <w:trPr>
          <w:trHeight w:val="945"/>
          <w:jc w:val="center"/>
        </w:trPr>
        <w:tc>
          <w:tcPr>
            <w:tcW w:w="846" w:type="dxa"/>
          </w:tcPr>
          <w:p w:rsidR="00A81AFA" w:rsidRPr="00DC37DE" w:rsidRDefault="00DC37DE" w:rsidP="00413A2C">
            <w:pPr>
              <w:spacing w:before="60" w:after="60"/>
              <w:jc w:val="center"/>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t>2</w:t>
            </w:r>
            <w:r w:rsidR="00AF221F">
              <w:rPr>
                <w:rFonts w:ascii="Trebuchet MS" w:eastAsia="Arial" w:hAnsi="Trebuchet MS" w:cs="Arial"/>
                <w:color w:val="000000"/>
                <w:sz w:val="18"/>
                <w:szCs w:val="18"/>
                <w:lang w:val="el-GR"/>
              </w:rPr>
              <w:t>3</w:t>
            </w:r>
          </w:p>
        </w:tc>
        <w:tc>
          <w:tcPr>
            <w:tcW w:w="5817" w:type="dxa"/>
            <w:vAlign w:val="center"/>
          </w:tcPr>
          <w:p w:rsidR="00A81AFA" w:rsidRPr="00F0740B" w:rsidRDefault="00A81AFA" w:rsidP="005604B7">
            <w:pPr>
              <w:spacing w:before="60" w:after="60"/>
              <w:jc w:val="both"/>
              <w:rPr>
                <w:rFonts w:ascii="Trebuchet MS" w:hAnsi="Trebuchet MS"/>
                <w:sz w:val="18"/>
                <w:szCs w:val="18"/>
                <w:lang w:val="el-GR"/>
              </w:rPr>
            </w:pPr>
            <w:r w:rsidRPr="00F0740B">
              <w:rPr>
                <w:rFonts w:ascii="Trebuchet MS" w:hAnsi="Trebuchet MS"/>
                <w:sz w:val="18"/>
                <w:szCs w:val="18"/>
                <w:lang w:val="el-GR"/>
              </w:rPr>
              <w:t>Μελέτη εξαερισμού καπνού κτηρίου με φυσική απαγωγή σε περίπτωση πυρκαγιάς για διαφορετικές διατομές και τοποθετήσεις των ανοιγμάτων στο κέλυφος του</w:t>
            </w:r>
          </w:p>
          <w:p w:rsidR="00A81AFA" w:rsidRPr="00F0740B" w:rsidRDefault="00A81AFA" w:rsidP="005604B7">
            <w:pPr>
              <w:spacing w:before="60" w:after="60"/>
              <w:jc w:val="both"/>
              <w:rPr>
                <w:rFonts w:ascii="Trebuchet MS" w:hAnsi="Trebuchet MS"/>
                <w:sz w:val="18"/>
                <w:szCs w:val="18"/>
                <w:lang w:val="el-GR"/>
              </w:rPr>
            </w:pPr>
          </w:p>
          <w:p w:rsidR="00A81AFA" w:rsidRPr="00F0740B" w:rsidRDefault="00A81AFA" w:rsidP="005604B7">
            <w:pPr>
              <w:spacing w:before="60" w:after="60"/>
              <w:jc w:val="both"/>
              <w:rPr>
                <w:rFonts w:ascii="Trebuchet MS" w:hAnsi="Trebuchet MS"/>
                <w:sz w:val="18"/>
                <w:szCs w:val="18"/>
              </w:rPr>
            </w:pPr>
            <w:r w:rsidRPr="00F0740B">
              <w:rPr>
                <w:rFonts w:ascii="Trebuchet MS" w:hAnsi="Trebuchet MS"/>
                <w:sz w:val="18"/>
                <w:szCs w:val="18"/>
              </w:rPr>
              <w:t>A Study of a natural smoke exhaust system after a building fire accident </w:t>
            </w:r>
          </w:p>
        </w:tc>
        <w:tc>
          <w:tcPr>
            <w:tcW w:w="4814" w:type="dxa"/>
            <w:vAlign w:val="center"/>
          </w:tcPr>
          <w:p w:rsidR="00A81AFA" w:rsidRPr="00F0740B" w:rsidRDefault="00A81AFA" w:rsidP="005604B7">
            <w:pPr>
              <w:spacing w:line="256" w:lineRule="auto"/>
              <w:rPr>
                <w:rFonts w:ascii="Trebuchet MS" w:eastAsia="Arial" w:hAnsi="Trebuchet MS" w:cs="Arial"/>
                <w:color w:val="000000"/>
                <w:sz w:val="18"/>
                <w:szCs w:val="18"/>
                <w:lang w:val="el-GR"/>
              </w:rPr>
            </w:pPr>
            <w:r w:rsidRPr="00F0740B">
              <w:rPr>
                <w:rFonts w:ascii="Trebuchet MS" w:eastAsia="Arial" w:hAnsi="Trebuchet MS"/>
                <w:color w:val="000000"/>
                <w:sz w:val="18"/>
                <w:szCs w:val="18"/>
                <w:lang w:val="el-GR"/>
              </w:rPr>
              <w:t>Υπολογιστική προσομοίωση της απομάκρυνσης του καπνού από το εσωτερικό κτηρίου μετά την εκδήλωση πυρκαγιάς με φυσική απαγωγή (εξαερισμός καυσαερίων), μέσω διαφορετικών διατάξεων και θέσεων των ανοιγμάτων στο κέλυφος του κτηρίου.</w:t>
            </w:r>
            <w:r w:rsidRPr="00F0740B">
              <w:rPr>
                <w:rFonts w:ascii="Trebuchet MS" w:hAnsi="Trebuchet MS" w:cs="Arial"/>
                <w:color w:val="000000"/>
                <w:sz w:val="18"/>
                <w:szCs w:val="18"/>
                <w:shd w:val="clear" w:color="auto" w:fill="FFFFFF"/>
                <w:lang w:val="el-GR"/>
              </w:rPr>
              <w:t xml:space="preserve"> </w:t>
            </w:r>
          </w:p>
        </w:tc>
        <w:tc>
          <w:tcPr>
            <w:tcW w:w="1843" w:type="dxa"/>
            <w:noWrap/>
            <w:vAlign w:val="center"/>
          </w:tcPr>
          <w:p w:rsidR="00A81AFA" w:rsidRPr="00F0740B" w:rsidRDefault="00A81AFA" w:rsidP="00A81AFA">
            <w:pPr>
              <w:spacing w:line="256" w:lineRule="auto"/>
              <w:jc w:val="center"/>
              <w:rPr>
                <w:rFonts w:ascii="Trebuchet MS" w:eastAsia="Arial" w:hAnsi="Trebuchet MS" w:cs="Arial"/>
                <w:color w:val="000000"/>
                <w:sz w:val="18"/>
                <w:szCs w:val="18"/>
                <w:lang w:val="el-GR"/>
              </w:rPr>
            </w:pPr>
            <w:r w:rsidRPr="00F0740B">
              <w:rPr>
                <w:rFonts w:ascii="Trebuchet MS" w:eastAsia="Arial" w:hAnsi="Trebuchet MS" w:cs="Arial"/>
                <w:color w:val="000000"/>
                <w:sz w:val="18"/>
                <w:szCs w:val="18"/>
                <w:lang w:val="el-GR"/>
              </w:rPr>
              <w:t>Βασιλόπουλος Κων.</w:t>
            </w:r>
          </w:p>
          <w:p w:rsidR="00A81AFA" w:rsidRPr="00F0740B" w:rsidRDefault="00A81AFA" w:rsidP="00A81AFA">
            <w:pPr>
              <w:spacing w:line="256" w:lineRule="auto"/>
              <w:jc w:val="center"/>
              <w:rPr>
                <w:rFonts w:ascii="Trebuchet MS" w:eastAsia="Arial" w:hAnsi="Trebuchet MS" w:cs="Arial"/>
                <w:color w:val="000000"/>
                <w:sz w:val="18"/>
                <w:szCs w:val="18"/>
              </w:rPr>
            </w:pPr>
            <w:r w:rsidRPr="00F0740B">
              <w:rPr>
                <w:rFonts w:ascii="Trebuchet MS" w:eastAsia="Arial" w:hAnsi="Trebuchet MS" w:cs="Arial"/>
                <w:color w:val="000000"/>
                <w:sz w:val="18"/>
                <w:szCs w:val="18"/>
                <w:lang w:val="el-GR"/>
              </w:rPr>
              <w:t>Ιωάννης Σαρρής</w:t>
            </w:r>
          </w:p>
        </w:tc>
      </w:tr>
      <w:tr w:rsidR="00A81AFA" w:rsidRPr="004A6CAA" w:rsidTr="00A81AFA">
        <w:trPr>
          <w:trHeight w:val="945"/>
          <w:jc w:val="center"/>
        </w:trPr>
        <w:tc>
          <w:tcPr>
            <w:tcW w:w="846" w:type="dxa"/>
          </w:tcPr>
          <w:p w:rsidR="00A81AFA" w:rsidRPr="00DC37DE" w:rsidRDefault="00DC37DE" w:rsidP="00413A2C">
            <w:pPr>
              <w:spacing w:before="60" w:after="60"/>
              <w:jc w:val="center"/>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t>2</w:t>
            </w:r>
            <w:r w:rsidR="00AF221F">
              <w:rPr>
                <w:rFonts w:ascii="Trebuchet MS" w:eastAsia="Arial" w:hAnsi="Trebuchet MS" w:cs="Arial"/>
                <w:color w:val="000000"/>
                <w:sz w:val="18"/>
                <w:szCs w:val="18"/>
                <w:lang w:val="el-GR"/>
              </w:rPr>
              <w:t>4</w:t>
            </w:r>
          </w:p>
        </w:tc>
        <w:tc>
          <w:tcPr>
            <w:tcW w:w="5817" w:type="dxa"/>
            <w:vAlign w:val="center"/>
          </w:tcPr>
          <w:p w:rsidR="00A81AFA" w:rsidRPr="00F0740B"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r w:rsidRPr="00F0740B">
              <w:rPr>
                <w:rFonts w:ascii="Trebuchet MS" w:hAnsi="Trebuchet MS"/>
                <w:sz w:val="18"/>
                <w:szCs w:val="18"/>
                <w:lang w:eastAsia="en-US"/>
              </w:rPr>
              <w:t xml:space="preserve">Μελέτη της αλληλεπίδρασης </w:t>
            </w:r>
            <w:proofErr w:type="spellStart"/>
            <w:r w:rsidRPr="00F0740B">
              <w:rPr>
                <w:rFonts w:ascii="Trebuchet MS" w:hAnsi="Trebuchet MS"/>
                <w:sz w:val="18"/>
                <w:szCs w:val="18"/>
                <w:lang w:eastAsia="en-US"/>
              </w:rPr>
              <w:t>πλουμίου</w:t>
            </w:r>
            <w:proofErr w:type="spellEnd"/>
            <w:r w:rsidRPr="00F0740B">
              <w:rPr>
                <w:rFonts w:ascii="Trebuchet MS" w:hAnsi="Trebuchet MS"/>
                <w:sz w:val="18"/>
                <w:szCs w:val="18"/>
                <w:lang w:eastAsia="en-US"/>
              </w:rPr>
              <w:t xml:space="preserve"> καπνού και συστήματος καταιονισμού νερού </w:t>
            </w:r>
          </w:p>
          <w:p w:rsidR="00A81AFA" w:rsidRPr="00F0740B"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p>
          <w:p w:rsidR="00A81AFA" w:rsidRPr="00F0740B" w:rsidRDefault="00A81AFA" w:rsidP="005604B7">
            <w:pPr>
              <w:pStyle w:val="xmsonormal"/>
              <w:shd w:val="clear" w:color="auto" w:fill="FFFFFF"/>
              <w:spacing w:before="0" w:beforeAutospacing="0" w:after="0" w:afterAutospacing="0" w:line="235" w:lineRule="atLeast"/>
              <w:rPr>
                <w:rFonts w:ascii="Trebuchet MS" w:hAnsi="Trebuchet MS"/>
                <w:color w:val="000000"/>
                <w:sz w:val="18"/>
                <w:szCs w:val="18"/>
                <w:lang w:val="en-US"/>
              </w:rPr>
            </w:pPr>
            <w:r w:rsidRPr="00F0740B">
              <w:rPr>
                <w:rFonts w:ascii="Trebuchet MS" w:hAnsi="Trebuchet MS"/>
                <w:sz w:val="18"/>
                <w:szCs w:val="18"/>
                <w:lang w:val="en-US" w:eastAsia="en-US"/>
              </w:rPr>
              <w:t>Numerical Study on the Interaction of Sprinkler spray and a Smoke plume </w:t>
            </w:r>
          </w:p>
        </w:tc>
        <w:tc>
          <w:tcPr>
            <w:tcW w:w="4814" w:type="dxa"/>
            <w:vAlign w:val="center"/>
          </w:tcPr>
          <w:p w:rsidR="00A81AFA" w:rsidRPr="00F0740B" w:rsidRDefault="00A81AFA" w:rsidP="005604B7">
            <w:pPr>
              <w:spacing w:line="256" w:lineRule="auto"/>
              <w:rPr>
                <w:rFonts w:ascii="Trebuchet MS" w:eastAsia="Arial" w:hAnsi="Trebuchet MS" w:cs="Arial"/>
                <w:color w:val="000000"/>
                <w:sz w:val="18"/>
                <w:szCs w:val="18"/>
                <w:lang w:val="el-GR"/>
              </w:rPr>
            </w:pPr>
            <w:r w:rsidRPr="00F0740B">
              <w:rPr>
                <w:rFonts w:ascii="Trebuchet MS" w:eastAsia="Arial" w:hAnsi="Trebuchet MS"/>
                <w:color w:val="000000"/>
                <w:sz w:val="18"/>
                <w:szCs w:val="18"/>
                <w:lang w:val="el-GR"/>
              </w:rPr>
              <w:t>Η διπλωματική αυτή έχει σαν στόχο την μελέτη της αλληλεπίδρασης του θερμικού πλουμίου καπνού που έχει προέλθει από μια πηγή φωτιάς με ένα σύστημα καταιονισμού ψεκασμού νερού με μεθόδους υπολογιστικής ρευστομηχανικής.</w:t>
            </w:r>
            <w:r w:rsidRPr="00F0740B">
              <w:rPr>
                <w:rFonts w:ascii="Trebuchet MS" w:eastAsia="Arial" w:hAnsi="Trebuchet MS"/>
                <w:color w:val="000000"/>
                <w:sz w:val="18"/>
                <w:szCs w:val="18"/>
              </w:rPr>
              <w:t> </w:t>
            </w:r>
          </w:p>
        </w:tc>
        <w:tc>
          <w:tcPr>
            <w:tcW w:w="1843" w:type="dxa"/>
            <w:noWrap/>
            <w:vAlign w:val="center"/>
          </w:tcPr>
          <w:p w:rsidR="00A81AFA" w:rsidRPr="00F0740B" w:rsidRDefault="00A81AFA" w:rsidP="00A81AFA">
            <w:pPr>
              <w:spacing w:line="256" w:lineRule="auto"/>
              <w:jc w:val="center"/>
              <w:rPr>
                <w:rFonts w:ascii="Trebuchet MS" w:eastAsia="Arial" w:hAnsi="Trebuchet MS" w:cs="Arial"/>
                <w:color w:val="000000"/>
                <w:sz w:val="18"/>
                <w:szCs w:val="18"/>
                <w:lang w:val="el-GR"/>
              </w:rPr>
            </w:pPr>
            <w:r w:rsidRPr="00F0740B">
              <w:rPr>
                <w:rFonts w:ascii="Trebuchet MS" w:eastAsia="Arial" w:hAnsi="Trebuchet MS" w:cs="Arial"/>
                <w:color w:val="000000"/>
                <w:sz w:val="18"/>
                <w:szCs w:val="18"/>
                <w:lang w:val="el-GR"/>
              </w:rPr>
              <w:t>Βασιλόπουλος Κων.</w:t>
            </w:r>
          </w:p>
          <w:p w:rsidR="00A81AFA" w:rsidRPr="00F0740B" w:rsidRDefault="00A81AFA" w:rsidP="00A81AFA">
            <w:pPr>
              <w:spacing w:line="256" w:lineRule="auto"/>
              <w:jc w:val="center"/>
              <w:rPr>
                <w:rFonts w:ascii="Trebuchet MS" w:eastAsia="Arial" w:hAnsi="Trebuchet MS" w:cs="Arial"/>
                <w:color w:val="000000"/>
                <w:sz w:val="18"/>
                <w:szCs w:val="18"/>
                <w:lang w:val="el-GR"/>
              </w:rPr>
            </w:pPr>
            <w:r w:rsidRPr="00F0740B">
              <w:rPr>
                <w:rFonts w:ascii="Trebuchet MS" w:eastAsia="Arial" w:hAnsi="Trebuchet MS" w:cs="Arial"/>
                <w:color w:val="000000"/>
                <w:sz w:val="18"/>
                <w:szCs w:val="18"/>
                <w:lang w:val="el-GR"/>
              </w:rPr>
              <w:t>Ιωάννης Σαρρής</w:t>
            </w:r>
          </w:p>
        </w:tc>
      </w:tr>
      <w:tr w:rsidR="00A81AFA" w:rsidRPr="004A6CAA" w:rsidTr="00A81AFA">
        <w:trPr>
          <w:trHeight w:val="945"/>
          <w:jc w:val="center"/>
        </w:trPr>
        <w:tc>
          <w:tcPr>
            <w:tcW w:w="846" w:type="dxa"/>
            <w:vAlign w:val="center"/>
          </w:tcPr>
          <w:p w:rsidR="00A81AFA" w:rsidRPr="00DC37DE" w:rsidRDefault="00DC37DE" w:rsidP="00413A2C">
            <w:pPr>
              <w:spacing w:before="60" w:after="60"/>
              <w:jc w:val="center"/>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lastRenderedPageBreak/>
              <w:t>2</w:t>
            </w:r>
            <w:r w:rsidR="00AF221F">
              <w:rPr>
                <w:rFonts w:ascii="Trebuchet MS" w:eastAsia="Arial" w:hAnsi="Trebuchet MS" w:cs="Arial"/>
                <w:color w:val="000000"/>
                <w:sz w:val="18"/>
                <w:szCs w:val="18"/>
                <w:lang w:val="el-GR"/>
              </w:rPr>
              <w:t>5</w:t>
            </w:r>
          </w:p>
        </w:tc>
        <w:tc>
          <w:tcPr>
            <w:tcW w:w="5817" w:type="dxa"/>
            <w:vAlign w:val="center"/>
          </w:tcPr>
          <w:p w:rsidR="00A81AFA" w:rsidRPr="00F0740B"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r w:rsidRPr="00F0740B">
              <w:rPr>
                <w:rFonts w:ascii="Trebuchet MS" w:hAnsi="Trebuchet MS"/>
                <w:sz w:val="18"/>
                <w:szCs w:val="18"/>
                <w:lang w:eastAsia="en-US"/>
              </w:rPr>
              <w:t>Σχεδιασμός και υπολογιστική ανάλυση φυγοκεντρικής αντλίας οργανικού ρευστού</w:t>
            </w:r>
          </w:p>
          <w:p w:rsidR="00A81AFA" w:rsidRPr="00F0740B"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p>
          <w:p w:rsidR="00A81AFA" w:rsidRPr="00F0740B" w:rsidRDefault="00A81AFA" w:rsidP="005604B7">
            <w:pPr>
              <w:pStyle w:val="xmsonormal"/>
              <w:shd w:val="clear" w:color="auto" w:fill="FFFFFF"/>
              <w:spacing w:before="0" w:beforeAutospacing="0" w:after="0" w:afterAutospacing="0" w:line="235" w:lineRule="atLeast"/>
              <w:rPr>
                <w:rFonts w:ascii="Trebuchet MS" w:hAnsi="Trebuchet MS"/>
                <w:sz w:val="18"/>
                <w:szCs w:val="18"/>
                <w:lang w:val="en-US" w:eastAsia="en-US"/>
              </w:rPr>
            </w:pPr>
            <w:r w:rsidRPr="00F0740B">
              <w:rPr>
                <w:rFonts w:ascii="Trebuchet MS" w:hAnsi="Trebuchet MS"/>
                <w:sz w:val="18"/>
                <w:szCs w:val="18"/>
                <w:lang w:val="en-US" w:eastAsia="en-US"/>
              </w:rPr>
              <w:t xml:space="preserve">Design and numerical analysis of centrifugal organic fluid pump </w:t>
            </w:r>
          </w:p>
        </w:tc>
        <w:tc>
          <w:tcPr>
            <w:tcW w:w="4814" w:type="dxa"/>
            <w:vAlign w:val="center"/>
          </w:tcPr>
          <w:p w:rsidR="00A81AFA" w:rsidRPr="00F0740B" w:rsidRDefault="00A81AFA" w:rsidP="005604B7">
            <w:pPr>
              <w:spacing w:line="256" w:lineRule="auto"/>
              <w:rPr>
                <w:rFonts w:ascii="Trebuchet MS" w:eastAsia="Arial" w:hAnsi="Trebuchet MS" w:cs="Arial"/>
                <w:color w:val="000000"/>
                <w:sz w:val="18"/>
                <w:szCs w:val="18"/>
                <w:lang w:val="el-GR"/>
              </w:rPr>
            </w:pPr>
            <w:r w:rsidRPr="00F0740B">
              <w:rPr>
                <w:rFonts w:ascii="Trebuchet MS" w:eastAsia="Arial" w:hAnsi="Trebuchet MS"/>
                <w:color w:val="000000"/>
                <w:sz w:val="18"/>
                <w:szCs w:val="18"/>
                <w:lang w:val="el-GR"/>
              </w:rPr>
              <w:t>Η μελέτη μιας πολυβάθμιας φυγοκεντρικής αντλίας, κίνησης βιολογικών ρευστών,</w:t>
            </w:r>
            <w:r w:rsidRPr="00F0740B">
              <w:rPr>
                <w:rFonts w:ascii="Trebuchet MS" w:eastAsia="Arial" w:hAnsi="Trebuchet MS"/>
                <w:color w:val="000000"/>
                <w:sz w:val="18"/>
                <w:szCs w:val="18"/>
              </w:rPr>
              <w:t> </w:t>
            </w:r>
            <w:r w:rsidRPr="00F0740B">
              <w:rPr>
                <w:rFonts w:ascii="Trebuchet MS" w:eastAsia="Arial" w:hAnsi="Trebuchet MS"/>
                <w:color w:val="000000"/>
                <w:sz w:val="18"/>
                <w:szCs w:val="18"/>
                <w:lang w:val="el-GR"/>
              </w:rPr>
              <w:t>η αλληλεπίδραση της ροής του ρευστού και η κατανομή των πιέσεων.</w:t>
            </w:r>
          </w:p>
        </w:tc>
        <w:tc>
          <w:tcPr>
            <w:tcW w:w="1843" w:type="dxa"/>
            <w:noWrap/>
            <w:vAlign w:val="center"/>
          </w:tcPr>
          <w:p w:rsidR="00A81AFA" w:rsidRPr="00F0740B" w:rsidRDefault="00A81AFA" w:rsidP="00A81AFA">
            <w:pPr>
              <w:spacing w:line="256" w:lineRule="auto"/>
              <w:jc w:val="center"/>
              <w:rPr>
                <w:rFonts w:ascii="Trebuchet MS" w:eastAsia="Arial" w:hAnsi="Trebuchet MS" w:cs="Arial"/>
                <w:color w:val="000000"/>
                <w:sz w:val="18"/>
                <w:szCs w:val="18"/>
                <w:lang w:val="el-GR"/>
              </w:rPr>
            </w:pPr>
            <w:r w:rsidRPr="00F0740B">
              <w:rPr>
                <w:rFonts w:ascii="Trebuchet MS" w:eastAsia="Arial" w:hAnsi="Trebuchet MS" w:cs="Arial"/>
                <w:color w:val="000000"/>
                <w:sz w:val="18"/>
                <w:szCs w:val="18"/>
                <w:lang w:val="el-GR"/>
              </w:rPr>
              <w:t>Ιωάννης Σαρρής</w:t>
            </w:r>
          </w:p>
        </w:tc>
      </w:tr>
      <w:tr w:rsidR="00A81AFA" w:rsidRPr="000176AF" w:rsidTr="00A81AFA">
        <w:tblPrEx>
          <w:jc w:val="left"/>
        </w:tblPrEx>
        <w:tc>
          <w:tcPr>
            <w:tcW w:w="846" w:type="dxa"/>
            <w:vAlign w:val="center"/>
          </w:tcPr>
          <w:p w:rsidR="00A81AFA" w:rsidRPr="000176AF" w:rsidRDefault="00DC37DE" w:rsidP="00413A2C">
            <w:pPr>
              <w:spacing w:before="60" w:after="60"/>
              <w:jc w:val="center"/>
              <w:rPr>
                <w:rFonts w:ascii="Trebuchet MS" w:eastAsia="Arial" w:hAnsi="Trebuchet MS" w:cs="Arial"/>
                <w:color w:val="000000"/>
                <w:sz w:val="18"/>
                <w:szCs w:val="18"/>
              </w:rPr>
            </w:pPr>
            <w:r>
              <w:rPr>
                <w:rFonts w:ascii="Trebuchet MS" w:eastAsia="Arial" w:hAnsi="Trebuchet MS" w:cs="Arial"/>
                <w:color w:val="000000"/>
                <w:sz w:val="18"/>
                <w:szCs w:val="18"/>
                <w:lang w:val="el-GR"/>
              </w:rPr>
              <w:t>2</w:t>
            </w:r>
            <w:r w:rsidR="00AF221F">
              <w:rPr>
                <w:rFonts w:ascii="Trebuchet MS" w:eastAsia="Arial" w:hAnsi="Trebuchet MS" w:cs="Arial"/>
                <w:color w:val="000000"/>
                <w:sz w:val="18"/>
                <w:szCs w:val="18"/>
                <w:lang w:val="el-GR"/>
              </w:rPr>
              <w:t>6</w:t>
            </w:r>
          </w:p>
        </w:tc>
        <w:tc>
          <w:tcPr>
            <w:tcW w:w="5817" w:type="dxa"/>
          </w:tcPr>
          <w:p w:rsidR="00A81AFA" w:rsidRPr="000176AF"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r w:rsidRPr="000176AF">
              <w:rPr>
                <w:rFonts w:ascii="Trebuchet MS" w:hAnsi="Trebuchet MS"/>
                <w:sz w:val="18"/>
                <w:szCs w:val="18"/>
                <w:lang w:eastAsia="en-US"/>
              </w:rPr>
              <w:t>Κατηγορίες και λειτουργία μικροροϊκών σχεδιασμένων για βιοτεχνολογικές εφαρμογές</w:t>
            </w:r>
          </w:p>
          <w:p w:rsidR="00A81AFA" w:rsidRPr="000176AF"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p>
          <w:p w:rsidR="00A81AFA" w:rsidRPr="000176AF" w:rsidRDefault="00A81AFA" w:rsidP="005604B7">
            <w:pPr>
              <w:pStyle w:val="xmsonormal"/>
              <w:shd w:val="clear" w:color="auto" w:fill="FFFFFF"/>
              <w:spacing w:before="0" w:beforeAutospacing="0" w:after="0" w:afterAutospacing="0" w:line="235" w:lineRule="atLeast"/>
              <w:rPr>
                <w:rFonts w:ascii="Trebuchet MS" w:hAnsi="Trebuchet MS"/>
                <w:sz w:val="18"/>
                <w:szCs w:val="18"/>
                <w:lang w:val="en-US" w:eastAsia="en-US"/>
              </w:rPr>
            </w:pPr>
            <w:r w:rsidRPr="000176AF">
              <w:rPr>
                <w:rFonts w:ascii="Trebuchet MS" w:hAnsi="Trebuchet MS"/>
                <w:sz w:val="18"/>
                <w:szCs w:val="18"/>
                <w:lang w:val="en-US" w:eastAsia="en-US"/>
              </w:rPr>
              <w:t xml:space="preserve">Categories and functionality of biotechnology-oriented microfluidics </w:t>
            </w:r>
          </w:p>
        </w:tc>
        <w:tc>
          <w:tcPr>
            <w:tcW w:w="4814" w:type="dxa"/>
          </w:tcPr>
          <w:p w:rsidR="00A81AFA" w:rsidRPr="000176AF" w:rsidRDefault="00A81AFA" w:rsidP="005604B7">
            <w:pPr>
              <w:spacing w:line="256" w:lineRule="auto"/>
              <w:rPr>
                <w:rFonts w:ascii="Trebuchet MS" w:eastAsia="Arial" w:hAnsi="Trebuchet MS" w:cs="Arial"/>
                <w:color w:val="000000"/>
                <w:sz w:val="18"/>
                <w:szCs w:val="18"/>
                <w:lang w:val="el-GR"/>
              </w:rPr>
            </w:pPr>
            <w:r w:rsidRPr="000176AF">
              <w:rPr>
                <w:rFonts w:ascii="Trebuchet MS" w:eastAsia="Arial" w:hAnsi="Trebuchet MS"/>
                <w:color w:val="000000"/>
                <w:sz w:val="18"/>
                <w:szCs w:val="18"/>
                <w:lang w:val="el-GR"/>
              </w:rPr>
              <w:t>Μελέτη των βασικών στοιχείων και των λειτουργιών μικροροϊκών που χρησιμοποιούνται σε βιοτεχνολογικές εφαρμογές.</w:t>
            </w:r>
          </w:p>
        </w:tc>
        <w:tc>
          <w:tcPr>
            <w:tcW w:w="1843" w:type="dxa"/>
          </w:tcPr>
          <w:p w:rsidR="00A81AFA" w:rsidRPr="000176AF" w:rsidRDefault="00A81AFA" w:rsidP="00A81AFA">
            <w:pPr>
              <w:spacing w:line="256" w:lineRule="auto"/>
              <w:jc w:val="center"/>
              <w:rPr>
                <w:rFonts w:ascii="Trebuchet MS" w:eastAsia="Arial" w:hAnsi="Trebuchet MS" w:cs="Arial"/>
                <w:color w:val="000000"/>
                <w:sz w:val="18"/>
                <w:szCs w:val="18"/>
              </w:rPr>
            </w:pPr>
            <w:r w:rsidRPr="000176AF">
              <w:rPr>
                <w:rFonts w:ascii="Trebuchet MS" w:eastAsia="Arial" w:hAnsi="Trebuchet MS" w:cs="Arial"/>
                <w:color w:val="000000"/>
                <w:sz w:val="18"/>
                <w:szCs w:val="18"/>
                <w:lang w:val="el-GR"/>
              </w:rPr>
              <w:t>Ιωάννης Σαρρής</w:t>
            </w:r>
          </w:p>
        </w:tc>
      </w:tr>
      <w:tr w:rsidR="00A81AFA" w:rsidRPr="000176AF" w:rsidTr="00A81AFA">
        <w:tblPrEx>
          <w:jc w:val="left"/>
        </w:tblPrEx>
        <w:tc>
          <w:tcPr>
            <w:tcW w:w="846" w:type="dxa"/>
            <w:vAlign w:val="center"/>
          </w:tcPr>
          <w:p w:rsidR="00A81AFA" w:rsidRPr="00DC37DE" w:rsidRDefault="00DC37DE" w:rsidP="00413A2C">
            <w:pPr>
              <w:spacing w:before="60" w:after="60"/>
              <w:jc w:val="center"/>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t>2</w:t>
            </w:r>
            <w:r w:rsidR="00AF221F">
              <w:rPr>
                <w:rFonts w:ascii="Trebuchet MS" w:eastAsia="Arial" w:hAnsi="Trebuchet MS" w:cs="Arial"/>
                <w:color w:val="000000"/>
                <w:sz w:val="18"/>
                <w:szCs w:val="18"/>
                <w:lang w:val="el-GR"/>
              </w:rPr>
              <w:t>7</w:t>
            </w:r>
          </w:p>
        </w:tc>
        <w:tc>
          <w:tcPr>
            <w:tcW w:w="5817" w:type="dxa"/>
          </w:tcPr>
          <w:p w:rsidR="00A81AFA" w:rsidRPr="000176AF" w:rsidRDefault="00A81AFA" w:rsidP="005604B7">
            <w:pPr>
              <w:pStyle w:val="xmsonormal"/>
              <w:shd w:val="clear" w:color="auto" w:fill="FFFFFF"/>
              <w:spacing w:before="0" w:beforeAutospacing="0" w:after="0" w:afterAutospacing="0" w:line="235" w:lineRule="atLeast"/>
              <w:rPr>
                <w:rFonts w:ascii="Trebuchet MS" w:hAnsi="Trebuchet MS"/>
                <w:sz w:val="18"/>
                <w:szCs w:val="18"/>
                <w:lang w:val="en-US" w:eastAsia="en-US"/>
              </w:rPr>
            </w:pPr>
            <w:r w:rsidRPr="000176AF">
              <w:rPr>
                <w:rFonts w:ascii="Trebuchet MS" w:hAnsi="Trebuchet MS"/>
                <w:sz w:val="18"/>
                <w:szCs w:val="18"/>
                <w:lang w:eastAsia="en-US"/>
              </w:rPr>
              <w:t>Αφαλάτωση</w:t>
            </w:r>
            <w:r w:rsidRPr="000176AF">
              <w:rPr>
                <w:rFonts w:ascii="Trebuchet MS" w:hAnsi="Trebuchet MS"/>
                <w:sz w:val="18"/>
                <w:szCs w:val="18"/>
                <w:lang w:val="en-US" w:eastAsia="en-US"/>
              </w:rPr>
              <w:t xml:space="preserve"> </w:t>
            </w:r>
            <w:r w:rsidRPr="000176AF">
              <w:rPr>
                <w:rFonts w:ascii="Trebuchet MS" w:hAnsi="Trebuchet MS"/>
                <w:sz w:val="18"/>
                <w:szCs w:val="18"/>
                <w:lang w:eastAsia="en-US"/>
              </w:rPr>
              <w:t>νερού</w:t>
            </w:r>
            <w:r w:rsidRPr="000176AF">
              <w:rPr>
                <w:rFonts w:ascii="Trebuchet MS" w:hAnsi="Trebuchet MS"/>
                <w:sz w:val="18"/>
                <w:szCs w:val="18"/>
                <w:lang w:val="en-US" w:eastAsia="en-US"/>
              </w:rPr>
              <w:t xml:space="preserve"> </w:t>
            </w:r>
            <w:r w:rsidRPr="000176AF">
              <w:rPr>
                <w:rFonts w:ascii="Trebuchet MS" w:hAnsi="Trebuchet MS"/>
                <w:sz w:val="18"/>
                <w:szCs w:val="18"/>
                <w:lang w:eastAsia="en-US"/>
              </w:rPr>
              <w:t>για</w:t>
            </w:r>
            <w:r w:rsidRPr="000176AF">
              <w:rPr>
                <w:rFonts w:ascii="Trebuchet MS" w:hAnsi="Trebuchet MS"/>
                <w:sz w:val="18"/>
                <w:szCs w:val="18"/>
                <w:lang w:val="en-US" w:eastAsia="en-US"/>
              </w:rPr>
              <w:t xml:space="preserve"> </w:t>
            </w:r>
            <w:r w:rsidRPr="000176AF">
              <w:rPr>
                <w:rFonts w:ascii="Trebuchet MS" w:hAnsi="Trebuchet MS"/>
                <w:sz w:val="18"/>
                <w:szCs w:val="18"/>
                <w:lang w:eastAsia="en-US"/>
              </w:rPr>
              <w:t>πράσινο</w:t>
            </w:r>
            <w:r w:rsidRPr="000176AF">
              <w:rPr>
                <w:rFonts w:ascii="Trebuchet MS" w:hAnsi="Trebuchet MS"/>
                <w:sz w:val="18"/>
                <w:szCs w:val="18"/>
                <w:lang w:val="en-US" w:eastAsia="en-US"/>
              </w:rPr>
              <w:t xml:space="preserve"> </w:t>
            </w:r>
            <w:r w:rsidRPr="000176AF">
              <w:rPr>
                <w:rFonts w:ascii="Trebuchet MS" w:hAnsi="Trebuchet MS"/>
                <w:sz w:val="18"/>
                <w:szCs w:val="18"/>
                <w:lang w:eastAsia="en-US"/>
              </w:rPr>
              <w:t>υδρογόνο</w:t>
            </w:r>
          </w:p>
          <w:p w:rsidR="00A81AFA" w:rsidRPr="000176AF" w:rsidRDefault="00A81AFA" w:rsidP="005604B7">
            <w:pPr>
              <w:pStyle w:val="xmsonormal"/>
              <w:shd w:val="clear" w:color="auto" w:fill="FFFFFF"/>
              <w:spacing w:before="0" w:beforeAutospacing="0" w:after="0" w:afterAutospacing="0" w:line="235" w:lineRule="atLeast"/>
              <w:rPr>
                <w:rFonts w:ascii="Trebuchet MS" w:hAnsi="Trebuchet MS"/>
                <w:sz w:val="18"/>
                <w:szCs w:val="18"/>
                <w:lang w:val="en-US" w:eastAsia="en-US"/>
              </w:rPr>
            </w:pPr>
          </w:p>
          <w:p w:rsidR="00A81AFA" w:rsidRPr="000176AF" w:rsidRDefault="00A81AFA" w:rsidP="005604B7">
            <w:pPr>
              <w:pStyle w:val="xmsonormal"/>
              <w:shd w:val="clear" w:color="auto" w:fill="FFFFFF"/>
              <w:spacing w:before="0" w:beforeAutospacing="0" w:after="0" w:afterAutospacing="0" w:line="235" w:lineRule="atLeast"/>
              <w:rPr>
                <w:rFonts w:ascii="Trebuchet MS" w:hAnsi="Trebuchet MS"/>
                <w:sz w:val="18"/>
                <w:szCs w:val="18"/>
                <w:lang w:val="en-US" w:eastAsia="en-US"/>
              </w:rPr>
            </w:pPr>
            <w:r w:rsidRPr="000176AF">
              <w:rPr>
                <w:rFonts w:ascii="Trebuchet MS" w:hAnsi="Trebuchet MS"/>
                <w:sz w:val="18"/>
                <w:szCs w:val="18"/>
                <w:lang w:val="en-US" w:eastAsia="en-US"/>
              </w:rPr>
              <w:t>Water desalination for green hydrogen production</w:t>
            </w:r>
          </w:p>
        </w:tc>
        <w:tc>
          <w:tcPr>
            <w:tcW w:w="4814" w:type="dxa"/>
          </w:tcPr>
          <w:p w:rsidR="00A81AFA" w:rsidRPr="000176AF" w:rsidRDefault="00A81AFA" w:rsidP="005604B7">
            <w:pPr>
              <w:spacing w:line="256" w:lineRule="auto"/>
              <w:rPr>
                <w:rFonts w:ascii="Trebuchet MS" w:eastAsia="Arial" w:hAnsi="Trebuchet MS" w:cs="Arial"/>
                <w:color w:val="000000"/>
                <w:sz w:val="18"/>
                <w:szCs w:val="18"/>
                <w:lang w:val="el-GR"/>
              </w:rPr>
            </w:pPr>
            <w:r w:rsidRPr="000176AF">
              <w:rPr>
                <w:rFonts w:ascii="Trebuchet MS" w:eastAsia="Arial" w:hAnsi="Trebuchet MS"/>
                <w:color w:val="000000"/>
                <w:sz w:val="18"/>
                <w:szCs w:val="18"/>
                <w:lang w:val="el-GR"/>
              </w:rPr>
              <w:t>Το 85% της παγκόσμιας χωρητικότητας πράσινου υδρογόνου θα προέρχεται από αφαλατωμένο νερό, προσθέτοντας ουσιαστικά στο κόστος του παραγόμενου Η</w:t>
            </w:r>
            <w:r w:rsidRPr="000176AF">
              <w:rPr>
                <w:rFonts w:ascii="Trebuchet MS" w:eastAsia="Arial" w:hAnsi="Trebuchet MS"/>
                <w:color w:val="000000"/>
                <w:sz w:val="18"/>
                <w:szCs w:val="18"/>
                <w:vertAlign w:val="subscript"/>
                <w:lang w:val="el-GR"/>
              </w:rPr>
              <w:t>2</w:t>
            </w:r>
            <w:r w:rsidRPr="000176AF">
              <w:rPr>
                <w:rFonts w:ascii="Trebuchet MS" w:eastAsia="Arial" w:hAnsi="Trebuchet MS"/>
                <w:color w:val="000000"/>
                <w:sz w:val="18"/>
                <w:szCs w:val="18"/>
                <w:lang w:val="el-GR"/>
              </w:rPr>
              <w:t>. Σε αυτή την εργασία θα διερευνήσετε και θα αξιολογήσετε κριτικά τους βραχυπρόθεσμους και μεσοπρόθεσμους κινδύνους για την παγκόσμια οικονομία υδρογόνου σε μεσαίες έως υψηλές και υψηλές σε επίπεδα υδάτινης πίεσης χώρες και περιοχές καθώς και την επίδραση της κλιματικής αλλαγής και της αύξηση της ζήτησης γλυκού νερού που επηρεάζουν αυτές τις χώρες και περιοχές.</w:t>
            </w:r>
          </w:p>
        </w:tc>
        <w:tc>
          <w:tcPr>
            <w:tcW w:w="1843" w:type="dxa"/>
          </w:tcPr>
          <w:p w:rsidR="00A81AFA" w:rsidRPr="000176AF" w:rsidRDefault="00A81AFA" w:rsidP="00A81AFA">
            <w:pPr>
              <w:spacing w:line="256" w:lineRule="auto"/>
              <w:jc w:val="center"/>
              <w:rPr>
                <w:rFonts w:ascii="Trebuchet MS" w:eastAsia="Arial" w:hAnsi="Trebuchet MS" w:cs="Arial"/>
                <w:color w:val="000000"/>
                <w:sz w:val="18"/>
                <w:szCs w:val="18"/>
                <w:lang w:val="el-GR"/>
              </w:rPr>
            </w:pPr>
            <w:r w:rsidRPr="000176AF">
              <w:rPr>
                <w:rFonts w:ascii="Trebuchet MS" w:eastAsia="Arial" w:hAnsi="Trebuchet MS" w:cs="Arial"/>
                <w:color w:val="000000"/>
                <w:sz w:val="18"/>
                <w:szCs w:val="18"/>
                <w:lang w:val="el-GR"/>
              </w:rPr>
              <w:t>Ιωάννης Σαρρής</w:t>
            </w:r>
          </w:p>
        </w:tc>
      </w:tr>
      <w:tr w:rsidR="00A81AFA" w:rsidRPr="00BC7B9B" w:rsidTr="00A81AFA">
        <w:tblPrEx>
          <w:jc w:val="left"/>
        </w:tblPrEx>
        <w:tc>
          <w:tcPr>
            <w:tcW w:w="846" w:type="dxa"/>
            <w:vAlign w:val="center"/>
          </w:tcPr>
          <w:p w:rsidR="00A81AFA" w:rsidRPr="00DC37DE" w:rsidRDefault="00DC37DE" w:rsidP="00413A2C">
            <w:pPr>
              <w:spacing w:before="60" w:after="60"/>
              <w:jc w:val="center"/>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t>2</w:t>
            </w:r>
            <w:r w:rsidR="00AF221F">
              <w:rPr>
                <w:rFonts w:ascii="Trebuchet MS" w:eastAsia="Arial" w:hAnsi="Trebuchet MS" w:cs="Arial"/>
                <w:color w:val="000000"/>
                <w:sz w:val="18"/>
                <w:szCs w:val="18"/>
                <w:lang w:val="el-GR"/>
              </w:rPr>
              <w:t>8</w:t>
            </w:r>
          </w:p>
        </w:tc>
        <w:tc>
          <w:tcPr>
            <w:tcW w:w="5817" w:type="dxa"/>
          </w:tcPr>
          <w:p w:rsidR="00A81AFA" w:rsidRPr="00BC7B9B"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r w:rsidRPr="00BC7B9B">
              <w:rPr>
                <w:rFonts w:ascii="Trebuchet MS" w:hAnsi="Trebuchet MS"/>
                <w:sz w:val="18"/>
                <w:szCs w:val="18"/>
                <w:lang w:eastAsia="en-US"/>
              </w:rPr>
              <w:t>Οι προκλήσεις των μελλοντικών μηχανών εσωτερικής καύσης</w:t>
            </w:r>
          </w:p>
          <w:p w:rsidR="00A81AFA" w:rsidRPr="00BC7B9B"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p>
          <w:p w:rsidR="00A81AFA" w:rsidRPr="00BC7B9B"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p>
          <w:p w:rsidR="00A81AFA" w:rsidRPr="00BC7B9B" w:rsidRDefault="00A81AFA" w:rsidP="005604B7">
            <w:pPr>
              <w:pStyle w:val="xmsonormal"/>
              <w:shd w:val="clear" w:color="auto" w:fill="FFFFFF"/>
              <w:spacing w:before="0" w:beforeAutospacing="0" w:after="0" w:afterAutospacing="0" w:line="235" w:lineRule="atLeast"/>
              <w:rPr>
                <w:rFonts w:ascii="Trebuchet MS" w:hAnsi="Trebuchet MS"/>
                <w:sz w:val="18"/>
                <w:szCs w:val="18"/>
                <w:lang w:val="en-US" w:eastAsia="en-US"/>
              </w:rPr>
            </w:pPr>
            <w:r w:rsidRPr="00BC7B9B">
              <w:rPr>
                <w:rFonts w:ascii="Trebuchet MS" w:hAnsi="Trebuchet MS"/>
                <w:sz w:val="18"/>
                <w:szCs w:val="18"/>
                <w:lang w:val="en-US" w:eastAsia="en-US"/>
              </w:rPr>
              <w:t>Challenges of future internal combustion engines</w:t>
            </w:r>
          </w:p>
        </w:tc>
        <w:tc>
          <w:tcPr>
            <w:tcW w:w="4814" w:type="dxa"/>
          </w:tcPr>
          <w:p w:rsidR="00A81AFA" w:rsidRPr="00BC7B9B" w:rsidRDefault="00A81AFA" w:rsidP="005604B7">
            <w:pPr>
              <w:spacing w:line="256" w:lineRule="auto"/>
              <w:rPr>
                <w:rFonts w:ascii="Trebuchet MS" w:eastAsia="Arial" w:hAnsi="Trebuchet MS" w:cs="Arial"/>
                <w:color w:val="000000"/>
                <w:sz w:val="18"/>
                <w:szCs w:val="18"/>
                <w:lang w:val="el-GR"/>
              </w:rPr>
            </w:pPr>
            <w:r w:rsidRPr="00BC7B9B">
              <w:rPr>
                <w:rFonts w:ascii="Trebuchet MS" w:eastAsia="Arial" w:hAnsi="Trebuchet MS"/>
                <w:color w:val="000000"/>
                <w:sz w:val="18"/>
                <w:szCs w:val="18"/>
                <w:lang w:val="el-GR"/>
              </w:rPr>
              <w:t xml:space="preserve">Προβλέπεται ότι διάφοροι τύποι κινητήρων που χρησιμοποιούν υγρά ή αέρια καύσιμα με βάση τον άνθρακα (συμπεριλαμβανομένων των βιοκαυσίμων, των συνθετικών καυσίμων, των </w:t>
            </w:r>
            <w:r w:rsidRPr="00BC7B9B">
              <w:rPr>
                <w:rFonts w:ascii="Trebuchet MS" w:eastAsia="Arial" w:hAnsi="Trebuchet MS"/>
                <w:color w:val="000000"/>
                <w:sz w:val="18"/>
                <w:szCs w:val="18"/>
              </w:rPr>
              <w:t>e</w:t>
            </w:r>
            <w:r w:rsidRPr="00BC7B9B">
              <w:rPr>
                <w:rFonts w:ascii="Trebuchet MS" w:eastAsia="Arial" w:hAnsi="Trebuchet MS"/>
                <w:color w:val="000000"/>
                <w:sz w:val="18"/>
                <w:szCs w:val="18"/>
                <w:lang w:val="el-GR"/>
              </w:rPr>
              <w:t xml:space="preserve">-καυσίμων) θα εξακολουθούν να καλύπτουν έως και το 80% του παγκόσμιου στόλου το 2050 (ακόμη και αν το μεγαλύτερο μέρος αυτών των κινητήρων θα υβριδοποιηθεί και εν μέρει, θα ηλεκτρικοποιηθεί). Σε αυτή την εργασία θα εξετάσετε την απαιτούμενη ανάπτυξη των ΜΕΚ, τηρώντας τους περιορισμούς ρύπων καθώς και τα επίπεδα εκπομπών </w:t>
            </w:r>
            <w:r w:rsidRPr="00BC7B9B">
              <w:rPr>
                <w:rFonts w:ascii="Trebuchet MS" w:eastAsia="Arial" w:hAnsi="Trebuchet MS"/>
                <w:color w:val="000000"/>
                <w:sz w:val="18"/>
                <w:szCs w:val="18"/>
              </w:rPr>
              <w:t>CO</w:t>
            </w:r>
            <w:r w:rsidRPr="00BC7B9B">
              <w:rPr>
                <w:rFonts w:ascii="Trebuchet MS" w:eastAsia="Arial" w:hAnsi="Trebuchet MS"/>
                <w:color w:val="000000"/>
                <w:sz w:val="18"/>
                <w:szCs w:val="18"/>
                <w:vertAlign w:val="subscript"/>
                <w:lang w:val="el-GR"/>
              </w:rPr>
              <w:t>2</w:t>
            </w:r>
            <w:r w:rsidRPr="00BC7B9B">
              <w:rPr>
                <w:rFonts w:ascii="Trebuchet MS" w:eastAsia="Arial" w:hAnsi="Trebuchet MS"/>
                <w:color w:val="000000"/>
                <w:sz w:val="18"/>
                <w:szCs w:val="18"/>
                <w:lang w:val="el-GR"/>
              </w:rPr>
              <w:t>, διατηρώντας ή αυξάνοντας την απόδοση, κάτι που αναμένεται να γίνει στις επόμενες δεκαετίες.</w:t>
            </w:r>
          </w:p>
        </w:tc>
        <w:tc>
          <w:tcPr>
            <w:tcW w:w="1843" w:type="dxa"/>
          </w:tcPr>
          <w:p w:rsidR="00A81AFA" w:rsidRPr="00BC7B9B" w:rsidRDefault="00A81AFA" w:rsidP="00A81AFA">
            <w:pPr>
              <w:spacing w:line="256" w:lineRule="auto"/>
              <w:jc w:val="center"/>
              <w:rPr>
                <w:rFonts w:ascii="Trebuchet MS" w:eastAsia="Arial" w:hAnsi="Trebuchet MS" w:cs="Arial"/>
                <w:color w:val="000000"/>
                <w:sz w:val="18"/>
                <w:szCs w:val="18"/>
                <w:lang w:val="el-GR"/>
              </w:rPr>
            </w:pPr>
            <w:r w:rsidRPr="00BC7B9B">
              <w:rPr>
                <w:rFonts w:ascii="Trebuchet MS" w:eastAsia="Arial" w:hAnsi="Trebuchet MS" w:cs="Arial"/>
                <w:color w:val="000000"/>
                <w:sz w:val="18"/>
                <w:szCs w:val="18"/>
                <w:lang w:val="el-GR"/>
              </w:rPr>
              <w:t>Ιωάννης Σαρρής</w:t>
            </w:r>
          </w:p>
        </w:tc>
      </w:tr>
      <w:tr w:rsidR="00A81AFA" w:rsidRPr="00BC7B9B" w:rsidTr="00A81AFA">
        <w:trPr>
          <w:trHeight w:val="945"/>
          <w:jc w:val="center"/>
        </w:trPr>
        <w:tc>
          <w:tcPr>
            <w:tcW w:w="846" w:type="dxa"/>
            <w:vAlign w:val="center"/>
          </w:tcPr>
          <w:p w:rsidR="00A81AFA" w:rsidRPr="00DC37DE" w:rsidRDefault="00AF221F" w:rsidP="00413A2C">
            <w:pPr>
              <w:spacing w:before="60" w:after="60"/>
              <w:jc w:val="center"/>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t>29</w:t>
            </w:r>
          </w:p>
        </w:tc>
        <w:tc>
          <w:tcPr>
            <w:tcW w:w="5817" w:type="dxa"/>
            <w:vAlign w:val="center"/>
          </w:tcPr>
          <w:p w:rsidR="00A81AFA" w:rsidRPr="00BC7B9B"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r w:rsidRPr="00BC7B9B">
              <w:rPr>
                <w:rFonts w:ascii="Trebuchet MS" w:hAnsi="Trebuchet MS"/>
                <w:sz w:val="18"/>
                <w:szCs w:val="18"/>
                <w:lang w:eastAsia="en-US"/>
              </w:rPr>
              <w:t xml:space="preserve">Μελέτη προϋποθέσεων αξιοπλοΐας Μη Επανδρωμένων Εναέριων Οχημάτων με την χρήση κωδικών υπολογιστικής </w:t>
            </w:r>
            <w:proofErr w:type="spellStart"/>
            <w:r w:rsidRPr="00BC7B9B">
              <w:rPr>
                <w:rFonts w:ascii="Trebuchet MS" w:hAnsi="Trebuchet MS"/>
                <w:sz w:val="18"/>
                <w:szCs w:val="18"/>
                <w:lang w:eastAsia="en-US"/>
              </w:rPr>
              <w:t>ρευστομηχανικής</w:t>
            </w:r>
            <w:proofErr w:type="spellEnd"/>
            <w:r w:rsidRPr="00BC7B9B">
              <w:rPr>
                <w:rFonts w:ascii="Trebuchet MS" w:hAnsi="Trebuchet MS"/>
                <w:sz w:val="18"/>
                <w:szCs w:val="18"/>
                <w:lang w:eastAsia="en-US"/>
              </w:rPr>
              <w:t xml:space="preserve"> ανοιχτού κώδικα</w:t>
            </w:r>
          </w:p>
          <w:p w:rsidR="00A81AFA" w:rsidRPr="00BC7B9B"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p>
          <w:p w:rsidR="00A81AFA" w:rsidRPr="00BC7B9B" w:rsidRDefault="00A81AFA" w:rsidP="005604B7">
            <w:pPr>
              <w:pStyle w:val="xmsonormal"/>
              <w:shd w:val="clear" w:color="auto" w:fill="FFFFFF"/>
              <w:spacing w:before="0" w:beforeAutospacing="0" w:after="0" w:afterAutospacing="0" w:line="235" w:lineRule="atLeast"/>
              <w:rPr>
                <w:rFonts w:ascii="Trebuchet MS" w:hAnsi="Trebuchet MS"/>
                <w:sz w:val="18"/>
                <w:szCs w:val="18"/>
                <w:lang w:val="en-US" w:eastAsia="en-US"/>
              </w:rPr>
            </w:pPr>
            <w:r w:rsidRPr="00BC7B9B">
              <w:rPr>
                <w:rFonts w:ascii="Trebuchet MS" w:hAnsi="Trebuchet MS"/>
                <w:sz w:val="18"/>
                <w:szCs w:val="18"/>
                <w:lang w:val="en-US" w:eastAsia="en-US"/>
              </w:rPr>
              <w:t>Meeting UAV SYSTEM Airworthiness REQUIREMENTS through simulations by making use of open source CFD tools and parallel processing</w:t>
            </w:r>
          </w:p>
        </w:tc>
        <w:tc>
          <w:tcPr>
            <w:tcW w:w="4814" w:type="dxa"/>
            <w:vAlign w:val="center"/>
          </w:tcPr>
          <w:p w:rsidR="00A81AFA" w:rsidRPr="00BC7B9B" w:rsidRDefault="00A81AFA" w:rsidP="005604B7">
            <w:pPr>
              <w:spacing w:line="256" w:lineRule="auto"/>
              <w:jc w:val="both"/>
              <w:rPr>
                <w:rFonts w:ascii="Trebuchet MS" w:eastAsia="Arial" w:hAnsi="Trebuchet MS" w:cs="Arial"/>
                <w:color w:val="000000"/>
                <w:sz w:val="18"/>
                <w:szCs w:val="18"/>
                <w:lang w:val="el-GR"/>
              </w:rPr>
            </w:pPr>
            <w:r w:rsidRPr="00BC7B9B">
              <w:rPr>
                <w:rFonts w:ascii="Trebuchet MS" w:eastAsia="Arial" w:hAnsi="Trebuchet MS"/>
                <w:color w:val="000000"/>
                <w:sz w:val="18"/>
                <w:szCs w:val="18"/>
                <w:lang w:val="el-GR"/>
              </w:rPr>
              <w:t xml:space="preserve">Εφαρμογή κωδικών υπολογιστικής </w:t>
            </w:r>
            <w:proofErr w:type="spellStart"/>
            <w:r w:rsidRPr="00BC7B9B">
              <w:rPr>
                <w:rFonts w:ascii="Trebuchet MS" w:eastAsia="Arial" w:hAnsi="Trebuchet MS"/>
                <w:color w:val="000000"/>
                <w:sz w:val="18"/>
                <w:szCs w:val="18"/>
                <w:lang w:val="el-GR"/>
              </w:rPr>
              <w:t>ρευστομηχανικής</w:t>
            </w:r>
            <w:proofErr w:type="spellEnd"/>
            <w:r w:rsidRPr="00BC7B9B">
              <w:rPr>
                <w:rFonts w:ascii="Trebuchet MS" w:eastAsia="Arial" w:hAnsi="Trebuchet MS"/>
                <w:color w:val="000000"/>
                <w:sz w:val="18"/>
                <w:szCs w:val="18"/>
                <w:lang w:val="el-GR"/>
              </w:rPr>
              <w:t xml:space="preserve"> ανοιχτού κώδικα και παράλληλης επεξεργασίας για την προσομοίωση συνθηκών αεροδυναμικής φόρτισης οι οποίες εμπεριέχονται στα πιστοποιητικά αξιοπλοΐας Μη Επανδρωμένων Εναέριων Οχημάτων.</w:t>
            </w:r>
            <w:r w:rsidRPr="00BC7B9B">
              <w:rPr>
                <w:rFonts w:ascii="Trebuchet MS" w:eastAsia="Arial" w:hAnsi="Trebuchet MS"/>
                <w:color w:val="000000"/>
                <w:sz w:val="18"/>
                <w:szCs w:val="18"/>
              </w:rPr>
              <w:t> </w:t>
            </w:r>
          </w:p>
        </w:tc>
        <w:tc>
          <w:tcPr>
            <w:tcW w:w="1843" w:type="dxa"/>
            <w:noWrap/>
            <w:vAlign w:val="center"/>
          </w:tcPr>
          <w:p w:rsidR="00A81AFA" w:rsidRPr="00BC7B9B" w:rsidRDefault="00A81AFA" w:rsidP="00A81AFA">
            <w:pPr>
              <w:spacing w:line="256" w:lineRule="auto"/>
              <w:jc w:val="center"/>
              <w:rPr>
                <w:rFonts w:ascii="Trebuchet MS" w:eastAsia="Arial" w:hAnsi="Trebuchet MS" w:cs="Arial"/>
                <w:color w:val="000000"/>
                <w:sz w:val="18"/>
                <w:szCs w:val="18"/>
                <w:lang w:val="el-GR"/>
              </w:rPr>
            </w:pPr>
            <w:r w:rsidRPr="00BC7B9B">
              <w:rPr>
                <w:rFonts w:ascii="Trebuchet MS" w:eastAsia="Arial" w:hAnsi="Trebuchet MS" w:cs="Arial"/>
                <w:color w:val="000000"/>
                <w:sz w:val="18"/>
                <w:szCs w:val="18"/>
                <w:lang w:val="el-GR"/>
              </w:rPr>
              <w:t>Ιωάννης Σαρρής</w:t>
            </w:r>
          </w:p>
        </w:tc>
      </w:tr>
      <w:tr w:rsidR="00A81AFA" w:rsidRPr="00BC7B9B" w:rsidTr="00A81AFA">
        <w:trPr>
          <w:trHeight w:val="945"/>
          <w:jc w:val="center"/>
        </w:trPr>
        <w:tc>
          <w:tcPr>
            <w:tcW w:w="846" w:type="dxa"/>
            <w:vAlign w:val="center"/>
          </w:tcPr>
          <w:p w:rsidR="00A81AFA" w:rsidRPr="00DC37DE" w:rsidRDefault="00DC37DE" w:rsidP="00413A2C">
            <w:pPr>
              <w:spacing w:before="60" w:after="60"/>
              <w:jc w:val="center"/>
              <w:rPr>
                <w:rFonts w:ascii="Trebuchet MS" w:eastAsia="Arial" w:hAnsi="Trebuchet MS" w:cs="Arial"/>
                <w:color w:val="000000"/>
                <w:sz w:val="18"/>
                <w:szCs w:val="18"/>
                <w:lang w:val="el-GR"/>
              </w:rPr>
            </w:pPr>
            <w:bookmarkStart w:id="4" w:name="_Hlk84600947"/>
            <w:r>
              <w:rPr>
                <w:rFonts w:ascii="Trebuchet MS" w:eastAsia="Arial" w:hAnsi="Trebuchet MS" w:cs="Arial"/>
                <w:color w:val="000000"/>
                <w:sz w:val="18"/>
                <w:szCs w:val="18"/>
                <w:lang w:val="el-GR"/>
              </w:rPr>
              <w:lastRenderedPageBreak/>
              <w:t>3</w:t>
            </w:r>
            <w:r w:rsidR="00AF221F">
              <w:rPr>
                <w:rFonts w:ascii="Trebuchet MS" w:eastAsia="Arial" w:hAnsi="Trebuchet MS" w:cs="Arial"/>
                <w:color w:val="000000"/>
                <w:sz w:val="18"/>
                <w:szCs w:val="18"/>
                <w:lang w:val="el-GR"/>
              </w:rPr>
              <w:t>0</w:t>
            </w:r>
          </w:p>
        </w:tc>
        <w:tc>
          <w:tcPr>
            <w:tcW w:w="5817" w:type="dxa"/>
            <w:vAlign w:val="center"/>
          </w:tcPr>
          <w:p w:rsidR="00A81AFA" w:rsidRDefault="00A81AFA" w:rsidP="005604B7">
            <w:pPr>
              <w:pStyle w:val="xmsonormal"/>
              <w:shd w:val="clear" w:color="auto" w:fill="FFFFFF"/>
              <w:spacing w:line="235" w:lineRule="atLeast"/>
              <w:rPr>
                <w:rFonts w:ascii="Trebuchet MS" w:hAnsi="Trebuchet MS"/>
                <w:sz w:val="18"/>
                <w:szCs w:val="18"/>
                <w:lang w:eastAsia="en-US"/>
              </w:rPr>
            </w:pPr>
            <w:r w:rsidRPr="00351F4B">
              <w:rPr>
                <w:rFonts w:ascii="Trebuchet MS" w:hAnsi="Trebuchet MS"/>
                <w:sz w:val="18"/>
                <w:szCs w:val="18"/>
                <w:lang w:eastAsia="en-US"/>
              </w:rPr>
              <w:t xml:space="preserve">Προληπτικά και κατασταλτικά μέσα πυρόσβεσης για οικιακές βιομηχανικές εγκαταστάσεις </w:t>
            </w:r>
          </w:p>
          <w:p w:rsidR="00A81AFA" w:rsidRPr="00351F4B" w:rsidRDefault="00A81AFA" w:rsidP="005604B7">
            <w:pPr>
              <w:pStyle w:val="xmsonormal"/>
              <w:shd w:val="clear" w:color="auto" w:fill="FFFFFF"/>
              <w:spacing w:line="235" w:lineRule="atLeast"/>
              <w:rPr>
                <w:rFonts w:ascii="Trebuchet MS" w:hAnsi="Trebuchet MS"/>
                <w:sz w:val="18"/>
                <w:szCs w:val="18"/>
                <w:lang w:val="en-US" w:eastAsia="en-US"/>
              </w:rPr>
            </w:pPr>
            <w:r w:rsidRPr="00351F4B">
              <w:rPr>
                <w:rFonts w:ascii="Trebuchet MS" w:hAnsi="Trebuchet MS"/>
                <w:sz w:val="18"/>
                <w:szCs w:val="18"/>
                <w:lang w:val="en-US" w:eastAsia="en-US"/>
              </w:rPr>
              <w:t>Preventive and suppressive fire extinguishers for domestic industrial installations</w:t>
            </w:r>
          </w:p>
        </w:tc>
        <w:tc>
          <w:tcPr>
            <w:tcW w:w="4814" w:type="dxa"/>
            <w:vAlign w:val="center"/>
          </w:tcPr>
          <w:p w:rsidR="00A81AFA" w:rsidRPr="00946410" w:rsidRDefault="00A81AFA" w:rsidP="005604B7">
            <w:pPr>
              <w:spacing w:line="256" w:lineRule="auto"/>
              <w:jc w:val="both"/>
              <w:rPr>
                <w:rFonts w:ascii="Trebuchet MS" w:eastAsia="Arial" w:hAnsi="Trebuchet MS" w:cs="Arial"/>
                <w:color w:val="000000"/>
                <w:sz w:val="18"/>
                <w:szCs w:val="18"/>
                <w:lang w:val="el-GR"/>
              </w:rPr>
            </w:pPr>
            <w:r w:rsidRPr="00351F4B">
              <w:rPr>
                <w:rFonts w:ascii="Trebuchet MS" w:eastAsia="Arial" w:hAnsi="Trebuchet MS" w:cs="Arial"/>
                <w:color w:val="000000"/>
                <w:sz w:val="18"/>
                <w:szCs w:val="18"/>
                <w:lang w:val="el-GR"/>
              </w:rPr>
              <w:t xml:space="preserve">Στην παρούσα εργασία θα  αναλυθούν τα προληπτικά και κατασταλτικά μέσα  πυρόσβεσης με σκοπό την εξασφάλιση της ασφάλειας και υγείας  των ανθρώπων που βρίσκονται στις οικιακές και βιομηχανικές εγκαταστάσεις, μειώνοντας τον κίνδυνο της πυρκαγιάς σε αυτές. Κατ' αυτόν τον τρόπο, </w:t>
            </w:r>
            <w:proofErr w:type="spellStart"/>
            <w:r w:rsidRPr="00351F4B">
              <w:rPr>
                <w:rFonts w:ascii="Trebuchet MS" w:eastAsia="Arial" w:hAnsi="Trebuchet MS" w:cs="Arial"/>
                <w:color w:val="000000"/>
                <w:sz w:val="18"/>
                <w:szCs w:val="18"/>
                <w:lang w:val="el-GR"/>
              </w:rPr>
              <w:t>στοχεύεται</w:t>
            </w:r>
            <w:proofErr w:type="spellEnd"/>
            <w:r w:rsidRPr="00351F4B">
              <w:rPr>
                <w:rFonts w:ascii="Trebuchet MS" w:eastAsia="Arial" w:hAnsi="Trebuchet MS" w:cs="Arial"/>
                <w:color w:val="000000"/>
                <w:sz w:val="18"/>
                <w:szCs w:val="18"/>
                <w:lang w:val="el-GR"/>
              </w:rPr>
              <w:t xml:space="preserve"> και η αποφυγή οικονομικών και υλικών φθορών .</w:t>
            </w:r>
            <w:r w:rsidRPr="00351F4B">
              <w:rPr>
                <w:rFonts w:ascii="Trebuchet MS" w:eastAsia="Arial" w:hAnsi="Trebuchet MS" w:cs="Arial"/>
                <w:color w:val="000000"/>
                <w:sz w:val="18"/>
                <w:szCs w:val="18"/>
                <w:lang w:val="el-GR"/>
              </w:rPr>
              <w:tab/>
            </w:r>
          </w:p>
        </w:tc>
        <w:tc>
          <w:tcPr>
            <w:tcW w:w="1843" w:type="dxa"/>
            <w:noWrap/>
            <w:vAlign w:val="center"/>
          </w:tcPr>
          <w:p w:rsidR="00A81AFA" w:rsidRPr="00BC7B9B" w:rsidRDefault="00A81AFA" w:rsidP="00A81AFA">
            <w:pPr>
              <w:spacing w:line="256" w:lineRule="auto"/>
              <w:jc w:val="center"/>
              <w:rPr>
                <w:rFonts w:ascii="Trebuchet MS" w:eastAsia="Arial" w:hAnsi="Trebuchet MS" w:cs="Arial"/>
                <w:color w:val="000000"/>
                <w:sz w:val="18"/>
                <w:szCs w:val="18"/>
                <w:lang w:val="el-GR"/>
              </w:rPr>
            </w:pPr>
            <w:r w:rsidRPr="00BC7B9B">
              <w:rPr>
                <w:rFonts w:ascii="Trebuchet MS" w:eastAsia="Arial" w:hAnsi="Trebuchet MS" w:cs="Arial"/>
                <w:color w:val="000000"/>
                <w:sz w:val="18"/>
                <w:szCs w:val="18"/>
                <w:lang w:val="el-GR"/>
              </w:rPr>
              <w:t>Ιωάννης Σαρρής</w:t>
            </w:r>
          </w:p>
        </w:tc>
      </w:tr>
      <w:tr w:rsidR="006465FF" w:rsidRPr="00B013DD" w:rsidTr="00A81AFA">
        <w:trPr>
          <w:trHeight w:val="945"/>
          <w:jc w:val="center"/>
        </w:trPr>
        <w:tc>
          <w:tcPr>
            <w:tcW w:w="846" w:type="dxa"/>
            <w:vAlign w:val="center"/>
          </w:tcPr>
          <w:p w:rsidR="006465FF" w:rsidRPr="00AF221F" w:rsidRDefault="006465FF" w:rsidP="00413A2C">
            <w:pPr>
              <w:spacing w:before="60" w:after="60"/>
              <w:jc w:val="center"/>
              <w:rPr>
                <w:rFonts w:ascii="Trebuchet MS" w:eastAsia="Arial" w:hAnsi="Trebuchet MS" w:cs="Arial"/>
                <w:color w:val="000000"/>
                <w:sz w:val="18"/>
                <w:szCs w:val="18"/>
                <w:lang w:val="el-GR"/>
              </w:rPr>
            </w:pPr>
            <w:r>
              <w:rPr>
                <w:rFonts w:ascii="Trebuchet MS" w:eastAsia="Arial" w:hAnsi="Trebuchet MS" w:cs="Arial"/>
                <w:color w:val="000000"/>
                <w:sz w:val="18"/>
                <w:szCs w:val="18"/>
              </w:rPr>
              <w:t>3</w:t>
            </w:r>
            <w:r w:rsidR="00AF221F">
              <w:rPr>
                <w:rFonts w:ascii="Trebuchet MS" w:eastAsia="Arial" w:hAnsi="Trebuchet MS" w:cs="Arial"/>
                <w:color w:val="000000"/>
                <w:sz w:val="18"/>
                <w:szCs w:val="18"/>
                <w:lang w:val="el-GR"/>
              </w:rPr>
              <w:t>1</w:t>
            </w:r>
            <w:bookmarkStart w:id="5" w:name="_GoBack"/>
            <w:bookmarkEnd w:id="5"/>
          </w:p>
        </w:tc>
        <w:tc>
          <w:tcPr>
            <w:tcW w:w="5817" w:type="dxa"/>
            <w:vAlign w:val="center"/>
          </w:tcPr>
          <w:p w:rsidR="006465FF" w:rsidRDefault="00B013DD" w:rsidP="005604B7">
            <w:pPr>
              <w:pStyle w:val="xmsonormal"/>
              <w:shd w:val="clear" w:color="auto" w:fill="FFFFFF"/>
              <w:spacing w:line="235" w:lineRule="atLeast"/>
              <w:rPr>
                <w:rFonts w:ascii="Trebuchet MS" w:hAnsi="Trebuchet MS"/>
                <w:sz w:val="18"/>
                <w:szCs w:val="18"/>
                <w:lang w:eastAsia="en-US"/>
              </w:rPr>
            </w:pPr>
            <w:r w:rsidRPr="00B013DD">
              <w:rPr>
                <w:rFonts w:ascii="Trebuchet MS" w:hAnsi="Trebuchet MS"/>
                <w:sz w:val="18"/>
                <w:szCs w:val="18"/>
                <w:lang w:eastAsia="en-US"/>
              </w:rPr>
              <w:t xml:space="preserve">Η επίδραση της Μετάδοσης Θερμότητας στη </w:t>
            </w:r>
            <w:proofErr w:type="spellStart"/>
            <w:r w:rsidRPr="00B013DD">
              <w:rPr>
                <w:rFonts w:ascii="Trebuchet MS" w:hAnsi="Trebuchet MS"/>
                <w:sz w:val="18"/>
                <w:szCs w:val="18"/>
                <w:lang w:eastAsia="en-US"/>
              </w:rPr>
              <w:t>Θερμοσταθμική</w:t>
            </w:r>
            <w:proofErr w:type="spellEnd"/>
            <w:r w:rsidRPr="00B013DD">
              <w:rPr>
                <w:rFonts w:ascii="Trebuchet MS" w:hAnsi="Trebuchet MS"/>
                <w:sz w:val="18"/>
                <w:szCs w:val="18"/>
                <w:lang w:eastAsia="en-US"/>
              </w:rPr>
              <w:t xml:space="preserve"> Ανάλυση</w:t>
            </w:r>
          </w:p>
          <w:p w:rsidR="00B013DD" w:rsidRPr="00B013DD" w:rsidRDefault="00B013DD" w:rsidP="005604B7">
            <w:pPr>
              <w:pStyle w:val="xmsonormal"/>
              <w:shd w:val="clear" w:color="auto" w:fill="FFFFFF"/>
              <w:spacing w:line="235" w:lineRule="atLeast"/>
              <w:rPr>
                <w:rFonts w:ascii="Trebuchet MS" w:hAnsi="Trebuchet MS"/>
                <w:sz w:val="18"/>
                <w:szCs w:val="18"/>
                <w:lang w:val="en-US" w:eastAsia="en-US"/>
              </w:rPr>
            </w:pPr>
            <w:r w:rsidRPr="00B013DD">
              <w:rPr>
                <w:rFonts w:ascii="Calibri" w:hAnsi="Calibri" w:cs="Calibri"/>
                <w:color w:val="000000"/>
                <w:shd w:val="clear" w:color="auto" w:fill="FFFFFF"/>
                <w:lang w:val="en-US"/>
              </w:rPr>
              <w:t>The effect of Heat Transfer on Thermogravimetric Analysis</w:t>
            </w:r>
          </w:p>
        </w:tc>
        <w:tc>
          <w:tcPr>
            <w:tcW w:w="4814" w:type="dxa"/>
            <w:vAlign w:val="center"/>
          </w:tcPr>
          <w:p w:rsidR="006465FF" w:rsidRPr="00B013DD" w:rsidRDefault="00B013DD" w:rsidP="005604B7">
            <w:pPr>
              <w:spacing w:line="256" w:lineRule="auto"/>
              <w:jc w:val="both"/>
              <w:rPr>
                <w:rFonts w:ascii="Trebuchet MS" w:eastAsia="Arial" w:hAnsi="Trebuchet MS" w:cs="Arial"/>
                <w:color w:val="000000"/>
                <w:sz w:val="18"/>
                <w:szCs w:val="18"/>
                <w:lang w:val="el-GR"/>
              </w:rPr>
            </w:pPr>
            <w:r w:rsidRPr="00B013DD">
              <w:rPr>
                <w:rFonts w:ascii="Calibri" w:hAnsi="Calibri" w:cs="Calibri"/>
                <w:color w:val="000000"/>
                <w:shd w:val="clear" w:color="auto" w:fill="FFFFFF"/>
                <w:lang w:val="el-GR"/>
              </w:rPr>
              <w:t>Θεωρητική προσέγγιση και επεξήγηση της μεθόδου - Θεωρητική ανάλυση του φαινομένου της</w:t>
            </w:r>
            <w:r>
              <w:rPr>
                <w:rFonts w:ascii="Calibri" w:hAnsi="Calibri" w:cs="Calibri"/>
                <w:color w:val="000000"/>
                <w:shd w:val="clear" w:color="auto" w:fill="FFFFFF"/>
              </w:rPr>
              <w:t> </w:t>
            </w:r>
            <w:r w:rsidRPr="00B013DD">
              <w:rPr>
                <w:rFonts w:ascii="Calibri" w:hAnsi="Calibri" w:cs="Calibri"/>
                <w:color w:val="000000"/>
                <w:shd w:val="clear" w:color="auto" w:fill="FFFFFF"/>
                <w:lang w:val="el-GR"/>
              </w:rPr>
              <w:t xml:space="preserve">της </w:t>
            </w:r>
            <w:proofErr w:type="spellStart"/>
            <w:r w:rsidRPr="00B013DD">
              <w:rPr>
                <w:rFonts w:ascii="Calibri" w:hAnsi="Calibri" w:cs="Calibri"/>
                <w:color w:val="000000"/>
                <w:shd w:val="clear" w:color="auto" w:fill="FFFFFF"/>
                <w:lang w:val="el-GR"/>
              </w:rPr>
              <w:t>ένδο</w:t>
            </w:r>
            <w:proofErr w:type="spellEnd"/>
            <w:r w:rsidRPr="00B013DD">
              <w:rPr>
                <w:rFonts w:ascii="Calibri" w:hAnsi="Calibri" w:cs="Calibri"/>
                <w:color w:val="000000"/>
                <w:shd w:val="clear" w:color="auto" w:fill="FFFFFF"/>
                <w:lang w:val="el-GR"/>
              </w:rPr>
              <w:t xml:space="preserve">- και </w:t>
            </w:r>
            <w:proofErr w:type="spellStart"/>
            <w:r w:rsidRPr="00B013DD">
              <w:rPr>
                <w:rFonts w:ascii="Calibri" w:hAnsi="Calibri" w:cs="Calibri"/>
                <w:color w:val="000000"/>
                <w:shd w:val="clear" w:color="auto" w:fill="FFFFFF"/>
                <w:lang w:val="el-GR"/>
              </w:rPr>
              <w:t>διαμοριακής</w:t>
            </w:r>
            <w:proofErr w:type="spellEnd"/>
            <w:r w:rsidRPr="00B013DD">
              <w:rPr>
                <w:rFonts w:ascii="Calibri" w:hAnsi="Calibri" w:cs="Calibri"/>
                <w:color w:val="000000"/>
                <w:shd w:val="clear" w:color="auto" w:fill="FFFFFF"/>
                <w:lang w:val="el-GR"/>
              </w:rPr>
              <w:t xml:space="preserve"> μετάδοσης θερμότητας - Σύγκριση και ανάλυση των </w:t>
            </w:r>
            <w:proofErr w:type="spellStart"/>
            <w:r w:rsidRPr="00B013DD">
              <w:rPr>
                <w:rFonts w:ascii="Calibri" w:hAnsi="Calibri" w:cs="Calibri"/>
                <w:color w:val="000000"/>
                <w:shd w:val="clear" w:color="auto" w:fill="FFFFFF"/>
                <w:lang w:val="el-GR"/>
              </w:rPr>
              <w:t>υπάρχοντων</w:t>
            </w:r>
            <w:proofErr w:type="spellEnd"/>
            <w:r w:rsidRPr="00B013DD">
              <w:rPr>
                <w:rFonts w:ascii="Calibri" w:hAnsi="Calibri" w:cs="Calibri"/>
                <w:color w:val="000000"/>
                <w:shd w:val="clear" w:color="auto" w:fill="FFFFFF"/>
                <w:lang w:val="el-GR"/>
              </w:rPr>
              <w:t xml:space="preserve"> μοντέλων.</w:t>
            </w:r>
          </w:p>
        </w:tc>
        <w:tc>
          <w:tcPr>
            <w:tcW w:w="1843" w:type="dxa"/>
            <w:noWrap/>
            <w:vAlign w:val="center"/>
          </w:tcPr>
          <w:p w:rsidR="006465FF" w:rsidRPr="00B013DD" w:rsidRDefault="00B013DD" w:rsidP="00A81AFA">
            <w:pPr>
              <w:spacing w:line="256" w:lineRule="auto"/>
              <w:jc w:val="center"/>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t>Νίκας Κωνσταντίνος Στέφανος</w:t>
            </w:r>
          </w:p>
        </w:tc>
      </w:tr>
    </w:tbl>
    <w:p w:rsidR="00633162" w:rsidRPr="00B013DD" w:rsidRDefault="00ED1155" w:rsidP="00593DAF">
      <w:pPr>
        <w:jc w:val="both"/>
        <w:rPr>
          <w:rFonts w:ascii="Trebuchet MS" w:hAnsi="Trebuchet MS"/>
          <w:sz w:val="20"/>
          <w:szCs w:val="20"/>
        </w:rPr>
      </w:pPr>
      <w:bookmarkStart w:id="6" w:name="_Hlk84198568"/>
      <w:bookmarkEnd w:id="2"/>
      <w:bookmarkEnd w:id="4"/>
      <w:r w:rsidRPr="00B013DD">
        <w:rPr>
          <w:rFonts w:ascii="Trebuchet MS" w:hAnsi="Trebuchet MS"/>
          <w:sz w:val="20"/>
          <w:szCs w:val="20"/>
        </w:rPr>
        <w:t xml:space="preserve"> </w:t>
      </w:r>
      <w:bookmarkEnd w:id="6"/>
    </w:p>
    <w:sectPr w:rsidR="00633162" w:rsidRPr="00B013DD" w:rsidSect="00A81AFA">
      <w:footerReference w:type="even" r:id="rId8"/>
      <w:footerReference w:type="default" r:id="rId9"/>
      <w:pgSz w:w="16838" w:h="11906" w:orient="landscape"/>
      <w:pgMar w:top="568" w:right="962" w:bottom="851" w:left="99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454" w:rsidRDefault="002F1454">
      <w:r>
        <w:separator/>
      </w:r>
    </w:p>
  </w:endnote>
  <w:endnote w:type="continuationSeparator" w:id="0">
    <w:p w:rsidR="002F1454" w:rsidRDefault="002F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egoe Script">
    <w:panose1 w:val="030B0504020000000003"/>
    <w:charset w:val="A1"/>
    <w:family w:val="script"/>
    <w:pitch w:val="variable"/>
    <w:sig w:usb0="0000028F"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767" w:rsidRDefault="00DE376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E3767" w:rsidRDefault="00DE376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767" w:rsidRPr="001813D9" w:rsidRDefault="00DE3767">
    <w:pPr>
      <w:pStyle w:val="a5"/>
      <w:framePr w:wrap="around" w:vAnchor="text" w:hAnchor="margin" w:xAlign="right" w:y="1"/>
      <w:rPr>
        <w:rStyle w:val="a6"/>
        <w:rFonts w:ascii="Segoe Script" w:hAnsi="Segoe Script"/>
        <w:sz w:val="20"/>
        <w:lang w:val="el-GR"/>
      </w:rPr>
    </w:pPr>
    <w:r w:rsidRPr="001813D9">
      <w:rPr>
        <w:rStyle w:val="a6"/>
        <w:rFonts w:ascii="Segoe Script" w:hAnsi="Segoe Script"/>
        <w:sz w:val="20"/>
      </w:rPr>
      <w:fldChar w:fldCharType="begin"/>
    </w:r>
    <w:r w:rsidRPr="001813D9">
      <w:rPr>
        <w:rStyle w:val="a6"/>
        <w:rFonts w:ascii="Segoe Script" w:hAnsi="Segoe Script"/>
        <w:sz w:val="20"/>
      </w:rPr>
      <w:instrText xml:space="preserve">PAGE  </w:instrText>
    </w:r>
    <w:r w:rsidRPr="001813D9">
      <w:rPr>
        <w:rStyle w:val="a6"/>
        <w:rFonts w:ascii="Segoe Script" w:hAnsi="Segoe Script"/>
        <w:sz w:val="20"/>
      </w:rPr>
      <w:fldChar w:fldCharType="separate"/>
    </w:r>
    <w:r w:rsidRPr="001813D9">
      <w:rPr>
        <w:rStyle w:val="a6"/>
        <w:rFonts w:ascii="Segoe Script" w:hAnsi="Segoe Script"/>
        <w:noProof/>
        <w:sz w:val="20"/>
      </w:rPr>
      <w:t>7</w:t>
    </w:r>
    <w:r w:rsidRPr="001813D9">
      <w:rPr>
        <w:rStyle w:val="a6"/>
        <w:rFonts w:ascii="Segoe Script" w:hAnsi="Segoe Script"/>
        <w:sz w:val="20"/>
      </w:rPr>
      <w:fldChar w:fldCharType="end"/>
    </w:r>
  </w:p>
  <w:p w:rsidR="00DE3767" w:rsidRPr="001813D9" w:rsidRDefault="00DE3767" w:rsidP="00A81AFA">
    <w:pPr>
      <w:pStyle w:val="a5"/>
      <w:pBdr>
        <w:top w:val="single" w:sz="4" w:space="0" w:color="auto"/>
      </w:pBdr>
      <w:ind w:right="360"/>
      <w:jc w:val="center"/>
      <w:rPr>
        <w:rFonts w:ascii="Segoe Script" w:hAnsi="Segoe Script"/>
        <w:color w:val="C00000"/>
        <w:sz w:val="16"/>
        <w:szCs w:val="16"/>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454" w:rsidRDefault="002F1454">
      <w:r>
        <w:separator/>
      </w:r>
    </w:p>
  </w:footnote>
  <w:footnote w:type="continuationSeparator" w:id="0">
    <w:p w:rsidR="002F1454" w:rsidRDefault="002F1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EB4A13"/>
    <w:multiLevelType w:val="hybridMultilevel"/>
    <w:tmpl w:val="0C80E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087E73"/>
    <w:multiLevelType w:val="hybridMultilevel"/>
    <w:tmpl w:val="8E62E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FB31C7"/>
    <w:multiLevelType w:val="hybridMultilevel"/>
    <w:tmpl w:val="A0DCBF32"/>
    <w:lvl w:ilvl="0" w:tplc="FD3C898A">
      <w:start w:val="1"/>
      <w:numFmt w:val="decimal"/>
      <w:lvlText w:val="%1."/>
      <w:lvlJc w:val="left"/>
      <w:pPr>
        <w:ind w:left="360" w:hanging="360"/>
      </w:pPr>
      <w:rPr>
        <w:rFonts w:hint="default"/>
        <w:b/>
      </w:rPr>
    </w:lvl>
    <w:lvl w:ilvl="1" w:tplc="0920816C" w:tentative="1">
      <w:start w:val="1"/>
      <w:numFmt w:val="lowerLetter"/>
      <w:lvlText w:val="%2."/>
      <w:lvlJc w:val="left"/>
      <w:pPr>
        <w:ind w:left="1080" w:hanging="360"/>
      </w:pPr>
    </w:lvl>
    <w:lvl w:ilvl="2" w:tplc="895E49CC" w:tentative="1">
      <w:start w:val="1"/>
      <w:numFmt w:val="lowerRoman"/>
      <w:lvlText w:val="%3."/>
      <w:lvlJc w:val="right"/>
      <w:pPr>
        <w:ind w:left="1800" w:hanging="180"/>
      </w:pPr>
    </w:lvl>
    <w:lvl w:ilvl="3" w:tplc="8DC09730" w:tentative="1">
      <w:start w:val="1"/>
      <w:numFmt w:val="decimal"/>
      <w:lvlText w:val="%4."/>
      <w:lvlJc w:val="left"/>
      <w:pPr>
        <w:ind w:left="2520" w:hanging="360"/>
      </w:pPr>
    </w:lvl>
    <w:lvl w:ilvl="4" w:tplc="8BACEDDA" w:tentative="1">
      <w:start w:val="1"/>
      <w:numFmt w:val="lowerLetter"/>
      <w:lvlText w:val="%5."/>
      <w:lvlJc w:val="left"/>
      <w:pPr>
        <w:ind w:left="3240" w:hanging="360"/>
      </w:pPr>
    </w:lvl>
    <w:lvl w:ilvl="5" w:tplc="8090755E" w:tentative="1">
      <w:start w:val="1"/>
      <w:numFmt w:val="lowerRoman"/>
      <w:lvlText w:val="%6."/>
      <w:lvlJc w:val="right"/>
      <w:pPr>
        <w:ind w:left="3960" w:hanging="180"/>
      </w:pPr>
    </w:lvl>
    <w:lvl w:ilvl="6" w:tplc="28A4A10E" w:tentative="1">
      <w:start w:val="1"/>
      <w:numFmt w:val="decimal"/>
      <w:lvlText w:val="%7."/>
      <w:lvlJc w:val="left"/>
      <w:pPr>
        <w:ind w:left="4680" w:hanging="360"/>
      </w:pPr>
    </w:lvl>
    <w:lvl w:ilvl="7" w:tplc="066A8EC2" w:tentative="1">
      <w:start w:val="1"/>
      <w:numFmt w:val="lowerLetter"/>
      <w:lvlText w:val="%8."/>
      <w:lvlJc w:val="left"/>
      <w:pPr>
        <w:ind w:left="5400" w:hanging="360"/>
      </w:pPr>
    </w:lvl>
    <w:lvl w:ilvl="8" w:tplc="5350A0BE" w:tentative="1">
      <w:start w:val="1"/>
      <w:numFmt w:val="lowerRoman"/>
      <w:lvlText w:val="%9."/>
      <w:lvlJc w:val="right"/>
      <w:pPr>
        <w:ind w:left="6120" w:hanging="180"/>
      </w:pPr>
    </w:lvl>
  </w:abstractNum>
  <w:abstractNum w:abstractNumId="4" w15:restartNumberingAfterBreak="0">
    <w:nsid w:val="17E55F9B"/>
    <w:multiLevelType w:val="hybridMultilevel"/>
    <w:tmpl w:val="38F6A61C"/>
    <w:lvl w:ilvl="0" w:tplc="60EC95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BA54009"/>
    <w:multiLevelType w:val="hybridMultilevel"/>
    <w:tmpl w:val="0C80E3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C1F78FB"/>
    <w:multiLevelType w:val="hybridMultilevel"/>
    <w:tmpl w:val="834CA32A"/>
    <w:lvl w:ilvl="0" w:tplc="1B26D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9247D6"/>
    <w:multiLevelType w:val="hybridMultilevel"/>
    <w:tmpl w:val="0C80E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4E31BD"/>
    <w:multiLevelType w:val="hybridMultilevel"/>
    <w:tmpl w:val="D4D21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349C1"/>
    <w:multiLevelType w:val="hybridMultilevel"/>
    <w:tmpl w:val="0C80E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4C0A9C"/>
    <w:multiLevelType w:val="hybridMultilevel"/>
    <w:tmpl w:val="F1CA8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906097E"/>
    <w:multiLevelType w:val="hybridMultilevel"/>
    <w:tmpl w:val="CFC68576"/>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373E3"/>
    <w:multiLevelType w:val="hybridMultilevel"/>
    <w:tmpl w:val="50E61D90"/>
    <w:lvl w:ilvl="0" w:tplc="04080001">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15:restartNumberingAfterBreak="0">
    <w:nsid w:val="347E0DFC"/>
    <w:multiLevelType w:val="hybridMultilevel"/>
    <w:tmpl w:val="25A45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05519"/>
    <w:multiLevelType w:val="hybridMultilevel"/>
    <w:tmpl w:val="B040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E2C45"/>
    <w:multiLevelType w:val="hybridMultilevel"/>
    <w:tmpl w:val="B04031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9971674"/>
    <w:multiLevelType w:val="hybridMultilevel"/>
    <w:tmpl w:val="0C80E3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3B1A02CE"/>
    <w:multiLevelType w:val="hybridMultilevel"/>
    <w:tmpl w:val="718A2E7A"/>
    <w:lvl w:ilvl="0" w:tplc="04080001">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18" w15:restartNumberingAfterBreak="0">
    <w:nsid w:val="3E8713AE"/>
    <w:multiLevelType w:val="hybridMultilevel"/>
    <w:tmpl w:val="5F54814C"/>
    <w:lvl w:ilvl="0" w:tplc="E800EB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B7975"/>
    <w:multiLevelType w:val="hybridMultilevel"/>
    <w:tmpl w:val="BECC365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44E719FD"/>
    <w:multiLevelType w:val="hybridMultilevel"/>
    <w:tmpl w:val="0C80E39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A5D2895"/>
    <w:multiLevelType w:val="hybridMultilevel"/>
    <w:tmpl w:val="077ECEEA"/>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E0A59"/>
    <w:multiLevelType w:val="hybridMultilevel"/>
    <w:tmpl w:val="0C80E390"/>
    <w:lvl w:ilvl="0" w:tplc="0408000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4CE657CC"/>
    <w:multiLevelType w:val="hybridMultilevel"/>
    <w:tmpl w:val="0CCC3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13FBB"/>
    <w:multiLevelType w:val="hybridMultilevel"/>
    <w:tmpl w:val="0C80E3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4F995C27"/>
    <w:multiLevelType w:val="hybridMultilevel"/>
    <w:tmpl w:val="C22EDF12"/>
    <w:lvl w:ilvl="0" w:tplc="B9547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13696"/>
    <w:multiLevelType w:val="hybridMultilevel"/>
    <w:tmpl w:val="8B443214"/>
    <w:lvl w:ilvl="0" w:tplc="E8AA472A">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174221"/>
    <w:multiLevelType w:val="hybridMultilevel"/>
    <w:tmpl w:val="0C80E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DC2DA3"/>
    <w:multiLevelType w:val="hybridMultilevel"/>
    <w:tmpl w:val="3468D48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562802A3"/>
    <w:multiLevelType w:val="hybridMultilevel"/>
    <w:tmpl w:val="A33A7A8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95906F0"/>
    <w:multiLevelType w:val="hybridMultilevel"/>
    <w:tmpl w:val="CEB6D30A"/>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1" w15:restartNumberingAfterBreak="0">
    <w:nsid w:val="5ECB5CD0"/>
    <w:multiLevelType w:val="hybridMultilevel"/>
    <w:tmpl w:val="E41482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FEB113B"/>
    <w:multiLevelType w:val="hybridMultilevel"/>
    <w:tmpl w:val="5964B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053973"/>
    <w:multiLevelType w:val="hybridMultilevel"/>
    <w:tmpl w:val="EFD4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E099C"/>
    <w:multiLevelType w:val="hybridMultilevel"/>
    <w:tmpl w:val="0C80E3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77BD523C"/>
    <w:multiLevelType w:val="hybridMultilevel"/>
    <w:tmpl w:val="F380088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15:restartNumberingAfterBreak="0">
    <w:nsid w:val="78727517"/>
    <w:multiLevelType w:val="hybridMultilevel"/>
    <w:tmpl w:val="AC1653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1"/>
  </w:num>
  <w:num w:numId="3">
    <w:abstractNumId w:val="21"/>
  </w:num>
  <w:num w:numId="4">
    <w:abstractNumId w:val="20"/>
  </w:num>
  <w:num w:numId="5">
    <w:abstractNumId w:val="1"/>
  </w:num>
  <w:num w:numId="6">
    <w:abstractNumId w:val="35"/>
  </w:num>
  <w:num w:numId="7">
    <w:abstractNumId w:val="28"/>
  </w:num>
  <w:num w:numId="8">
    <w:abstractNumId w:val="9"/>
  </w:num>
  <w:num w:numId="9">
    <w:abstractNumId w:val="16"/>
  </w:num>
  <w:num w:numId="10">
    <w:abstractNumId w:val="12"/>
  </w:num>
  <w:num w:numId="11">
    <w:abstractNumId w:val="34"/>
  </w:num>
  <w:num w:numId="12">
    <w:abstractNumId w:val="24"/>
  </w:num>
  <w:num w:numId="13">
    <w:abstractNumId w:val="5"/>
  </w:num>
  <w:num w:numId="14">
    <w:abstractNumId w:val="27"/>
  </w:num>
  <w:num w:numId="15">
    <w:abstractNumId w:val="22"/>
  </w:num>
  <w:num w:numId="16">
    <w:abstractNumId w:val="14"/>
  </w:num>
  <w:num w:numId="17">
    <w:abstractNumId w:val="31"/>
  </w:num>
  <w:num w:numId="18">
    <w:abstractNumId w:val="15"/>
  </w:num>
  <w:num w:numId="19">
    <w:abstractNumId w:val="23"/>
  </w:num>
  <w:num w:numId="20">
    <w:abstractNumId w:val="30"/>
  </w:num>
  <w:num w:numId="21">
    <w:abstractNumId w:val="4"/>
  </w:num>
  <w:num w:numId="22">
    <w:abstractNumId w:val="19"/>
  </w:num>
  <w:num w:numId="23">
    <w:abstractNumId w:val="3"/>
  </w:num>
  <w:num w:numId="24">
    <w:abstractNumId w:val="0"/>
  </w:num>
  <w:num w:numId="25">
    <w:abstractNumId w:val="17"/>
  </w:num>
  <w:num w:numId="26">
    <w:abstractNumId w:val="33"/>
  </w:num>
  <w:num w:numId="27">
    <w:abstractNumId w:val="26"/>
  </w:num>
  <w:num w:numId="28">
    <w:abstractNumId w:val="6"/>
  </w:num>
  <w:num w:numId="29">
    <w:abstractNumId w:val="13"/>
  </w:num>
  <w:num w:numId="30">
    <w:abstractNumId w:val="29"/>
  </w:num>
  <w:num w:numId="31">
    <w:abstractNumId w:val="18"/>
  </w:num>
  <w:num w:numId="32">
    <w:abstractNumId w:val="25"/>
  </w:num>
  <w:num w:numId="33">
    <w:abstractNumId w:val="36"/>
  </w:num>
  <w:num w:numId="34">
    <w:abstractNumId w:val="10"/>
  </w:num>
  <w:num w:numId="35">
    <w:abstractNumId w:val="8"/>
  </w:num>
  <w:num w:numId="36">
    <w:abstractNumId w:val="32"/>
  </w:num>
  <w:num w:numId="3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31"/>
    <w:rsid w:val="00001958"/>
    <w:rsid w:val="00001B3F"/>
    <w:rsid w:val="00002B40"/>
    <w:rsid w:val="00003924"/>
    <w:rsid w:val="00004CCC"/>
    <w:rsid w:val="000051E9"/>
    <w:rsid w:val="00005E8B"/>
    <w:rsid w:val="0001137C"/>
    <w:rsid w:val="000132D2"/>
    <w:rsid w:val="0001473B"/>
    <w:rsid w:val="00014A35"/>
    <w:rsid w:val="00015DA0"/>
    <w:rsid w:val="00017095"/>
    <w:rsid w:val="000176AF"/>
    <w:rsid w:val="00017F59"/>
    <w:rsid w:val="00021FB3"/>
    <w:rsid w:val="00023A31"/>
    <w:rsid w:val="00024530"/>
    <w:rsid w:val="0003024D"/>
    <w:rsid w:val="00030811"/>
    <w:rsid w:val="0003101F"/>
    <w:rsid w:val="00033466"/>
    <w:rsid w:val="000338AD"/>
    <w:rsid w:val="000357D5"/>
    <w:rsid w:val="000369F2"/>
    <w:rsid w:val="000377E8"/>
    <w:rsid w:val="0004048D"/>
    <w:rsid w:val="00040F22"/>
    <w:rsid w:val="00043088"/>
    <w:rsid w:val="00046B74"/>
    <w:rsid w:val="0004723F"/>
    <w:rsid w:val="000505E8"/>
    <w:rsid w:val="00050C8D"/>
    <w:rsid w:val="00051015"/>
    <w:rsid w:val="000511D1"/>
    <w:rsid w:val="00053448"/>
    <w:rsid w:val="0005444E"/>
    <w:rsid w:val="0005460C"/>
    <w:rsid w:val="0005585B"/>
    <w:rsid w:val="00056208"/>
    <w:rsid w:val="00056998"/>
    <w:rsid w:val="0006094D"/>
    <w:rsid w:val="00061915"/>
    <w:rsid w:val="00063465"/>
    <w:rsid w:val="000634DA"/>
    <w:rsid w:val="00063A97"/>
    <w:rsid w:val="00063E35"/>
    <w:rsid w:val="000647A4"/>
    <w:rsid w:val="000648CD"/>
    <w:rsid w:val="00064A41"/>
    <w:rsid w:val="00064EB7"/>
    <w:rsid w:val="00067AED"/>
    <w:rsid w:val="0007135E"/>
    <w:rsid w:val="00071D78"/>
    <w:rsid w:val="00072ACF"/>
    <w:rsid w:val="00076AA8"/>
    <w:rsid w:val="00077AAD"/>
    <w:rsid w:val="000805A1"/>
    <w:rsid w:val="00080BEA"/>
    <w:rsid w:val="000816A7"/>
    <w:rsid w:val="00081AA2"/>
    <w:rsid w:val="00081DCB"/>
    <w:rsid w:val="0008400C"/>
    <w:rsid w:val="00084068"/>
    <w:rsid w:val="000857A0"/>
    <w:rsid w:val="00085EFE"/>
    <w:rsid w:val="0008690A"/>
    <w:rsid w:val="00086B70"/>
    <w:rsid w:val="00090553"/>
    <w:rsid w:val="0009288F"/>
    <w:rsid w:val="000943A9"/>
    <w:rsid w:val="00094665"/>
    <w:rsid w:val="0009470E"/>
    <w:rsid w:val="000948DA"/>
    <w:rsid w:val="00094F3B"/>
    <w:rsid w:val="00097009"/>
    <w:rsid w:val="000A0486"/>
    <w:rsid w:val="000A085D"/>
    <w:rsid w:val="000A1BFF"/>
    <w:rsid w:val="000A2C6C"/>
    <w:rsid w:val="000A31EA"/>
    <w:rsid w:val="000A48F7"/>
    <w:rsid w:val="000A5540"/>
    <w:rsid w:val="000A5E25"/>
    <w:rsid w:val="000B179E"/>
    <w:rsid w:val="000B1DB8"/>
    <w:rsid w:val="000B2422"/>
    <w:rsid w:val="000B4345"/>
    <w:rsid w:val="000B450F"/>
    <w:rsid w:val="000B479B"/>
    <w:rsid w:val="000B5476"/>
    <w:rsid w:val="000C0215"/>
    <w:rsid w:val="000C149B"/>
    <w:rsid w:val="000C1E9D"/>
    <w:rsid w:val="000C74A5"/>
    <w:rsid w:val="000C7884"/>
    <w:rsid w:val="000D079E"/>
    <w:rsid w:val="000D1F38"/>
    <w:rsid w:val="000D382A"/>
    <w:rsid w:val="000D3E37"/>
    <w:rsid w:val="000D3E5C"/>
    <w:rsid w:val="000D495B"/>
    <w:rsid w:val="000D4BCF"/>
    <w:rsid w:val="000D4ED9"/>
    <w:rsid w:val="000D5C14"/>
    <w:rsid w:val="000D62B5"/>
    <w:rsid w:val="000D6FD3"/>
    <w:rsid w:val="000E28E6"/>
    <w:rsid w:val="000E3099"/>
    <w:rsid w:val="000E36D5"/>
    <w:rsid w:val="000E37FF"/>
    <w:rsid w:val="000E415E"/>
    <w:rsid w:val="000E4233"/>
    <w:rsid w:val="000E646F"/>
    <w:rsid w:val="000E67A0"/>
    <w:rsid w:val="000E6D9A"/>
    <w:rsid w:val="000F1DB5"/>
    <w:rsid w:val="000F1F29"/>
    <w:rsid w:val="000F2D48"/>
    <w:rsid w:val="000F34BF"/>
    <w:rsid w:val="000F4580"/>
    <w:rsid w:val="000F476E"/>
    <w:rsid w:val="000F4B07"/>
    <w:rsid w:val="000F67B6"/>
    <w:rsid w:val="000F7133"/>
    <w:rsid w:val="000F7715"/>
    <w:rsid w:val="00102FB4"/>
    <w:rsid w:val="00103238"/>
    <w:rsid w:val="00103EFB"/>
    <w:rsid w:val="00103F9D"/>
    <w:rsid w:val="00107A9F"/>
    <w:rsid w:val="001100F1"/>
    <w:rsid w:val="00110115"/>
    <w:rsid w:val="0011098A"/>
    <w:rsid w:val="00113153"/>
    <w:rsid w:val="001138B3"/>
    <w:rsid w:val="001140B3"/>
    <w:rsid w:val="001157DC"/>
    <w:rsid w:val="00116174"/>
    <w:rsid w:val="00117080"/>
    <w:rsid w:val="001178BB"/>
    <w:rsid w:val="00121AAE"/>
    <w:rsid w:val="00122B01"/>
    <w:rsid w:val="00122FC3"/>
    <w:rsid w:val="00124935"/>
    <w:rsid w:val="0012591F"/>
    <w:rsid w:val="00125B2E"/>
    <w:rsid w:val="00125BAC"/>
    <w:rsid w:val="00125DFA"/>
    <w:rsid w:val="00125E47"/>
    <w:rsid w:val="0012680F"/>
    <w:rsid w:val="0012733D"/>
    <w:rsid w:val="00130459"/>
    <w:rsid w:val="00133719"/>
    <w:rsid w:val="00134186"/>
    <w:rsid w:val="00136157"/>
    <w:rsid w:val="00136E14"/>
    <w:rsid w:val="00136F41"/>
    <w:rsid w:val="00140282"/>
    <w:rsid w:val="00141803"/>
    <w:rsid w:val="00142528"/>
    <w:rsid w:val="00142A18"/>
    <w:rsid w:val="00142B1F"/>
    <w:rsid w:val="00142ED4"/>
    <w:rsid w:val="0014396A"/>
    <w:rsid w:val="0014540E"/>
    <w:rsid w:val="00145595"/>
    <w:rsid w:val="0014593B"/>
    <w:rsid w:val="001542E2"/>
    <w:rsid w:val="00154BBB"/>
    <w:rsid w:val="0015500B"/>
    <w:rsid w:val="00155505"/>
    <w:rsid w:val="0015578B"/>
    <w:rsid w:val="00160541"/>
    <w:rsid w:val="00160998"/>
    <w:rsid w:val="001618C9"/>
    <w:rsid w:val="00161ADA"/>
    <w:rsid w:val="001626F6"/>
    <w:rsid w:val="00162C12"/>
    <w:rsid w:val="00163110"/>
    <w:rsid w:val="00164FD8"/>
    <w:rsid w:val="00165A01"/>
    <w:rsid w:val="00165A8C"/>
    <w:rsid w:val="00165D12"/>
    <w:rsid w:val="00170EC6"/>
    <w:rsid w:val="00173979"/>
    <w:rsid w:val="00173FE7"/>
    <w:rsid w:val="00175BD0"/>
    <w:rsid w:val="001804FB"/>
    <w:rsid w:val="001806BE"/>
    <w:rsid w:val="00180814"/>
    <w:rsid w:val="001808F6"/>
    <w:rsid w:val="001813D9"/>
    <w:rsid w:val="001839F1"/>
    <w:rsid w:val="001842B1"/>
    <w:rsid w:val="00185264"/>
    <w:rsid w:val="001853A4"/>
    <w:rsid w:val="00187477"/>
    <w:rsid w:val="00187CC7"/>
    <w:rsid w:val="00190C0D"/>
    <w:rsid w:val="00191910"/>
    <w:rsid w:val="001928D1"/>
    <w:rsid w:val="001930F5"/>
    <w:rsid w:val="00193ADE"/>
    <w:rsid w:val="00193C59"/>
    <w:rsid w:val="0019409A"/>
    <w:rsid w:val="001950C5"/>
    <w:rsid w:val="00195347"/>
    <w:rsid w:val="001957E5"/>
    <w:rsid w:val="001960E0"/>
    <w:rsid w:val="001960FD"/>
    <w:rsid w:val="00196112"/>
    <w:rsid w:val="00197200"/>
    <w:rsid w:val="001A0324"/>
    <w:rsid w:val="001A0838"/>
    <w:rsid w:val="001A1251"/>
    <w:rsid w:val="001A1BC6"/>
    <w:rsid w:val="001A22A8"/>
    <w:rsid w:val="001A3450"/>
    <w:rsid w:val="001A3840"/>
    <w:rsid w:val="001A4420"/>
    <w:rsid w:val="001A5EDF"/>
    <w:rsid w:val="001A61CF"/>
    <w:rsid w:val="001B1ECD"/>
    <w:rsid w:val="001B2D3B"/>
    <w:rsid w:val="001B4DB3"/>
    <w:rsid w:val="001B4EB3"/>
    <w:rsid w:val="001B4FF2"/>
    <w:rsid w:val="001B5F42"/>
    <w:rsid w:val="001B612C"/>
    <w:rsid w:val="001B713B"/>
    <w:rsid w:val="001C0B72"/>
    <w:rsid w:val="001C123A"/>
    <w:rsid w:val="001C2182"/>
    <w:rsid w:val="001C2FC2"/>
    <w:rsid w:val="001C364A"/>
    <w:rsid w:val="001C4C6A"/>
    <w:rsid w:val="001C7276"/>
    <w:rsid w:val="001D25A5"/>
    <w:rsid w:val="001D43E4"/>
    <w:rsid w:val="001D4D61"/>
    <w:rsid w:val="001D6A8D"/>
    <w:rsid w:val="001D6AB8"/>
    <w:rsid w:val="001D7F3C"/>
    <w:rsid w:val="001E1847"/>
    <w:rsid w:val="001E25C9"/>
    <w:rsid w:val="001E2B3C"/>
    <w:rsid w:val="001E35AA"/>
    <w:rsid w:val="001E37D4"/>
    <w:rsid w:val="001E37E5"/>
    <w:rsid w:val="001E47BF"/>
    <w:rsid w:val="001E4C9D"/>
    <w:rsid w:val="001E5741"/>
    <w:rsid w:val="001E5A12"/>
    <w:rsid w:val="001F02D2"/>
    <w:rsid w:val="001F13F1"/>
    <w:rsid w:val="001F1FDF"/>
    <w:rsid w:val="001F28FA"/>
    <w:rsid w:val="001F3A05"/>
    <w:rsid w:val="001F4166"/>
    <w:rsid w:val="001F4C9D"/>
    <w:rsid w:val="001F4DAD"/>
    <w:rsid w:val="001F5573"/>
    <w:rsid w:val="001F5F37"/>
    <w:rsid w:val="001F76FA"/>
    <w:rsid w:val="00200082"/>
    <w:rsid w:val="002010D4"/>
    <w:rsid w:val="0020123F"/>
    <w:rsid w:val="00201361"/>
    <w:rsid w:val="00202948"/>
    <w:rsid w:val="002039D7"/>
    <w:rsid w:val="00204295"/>
    <w:rsid w:val="00206B68"/>
    <w:rsid w:val="00210211"/>
    <w:rsid w:val="00210C9F"/>
    <w:rsid w:val="002116E5"/>
    <w:rsid w:val="0021461F"/>
    <w:rsid w:val="002156E0"/>
    <w:rsid w:val="00215F7A"/>
    <w:rsid w:val="00220370"/>
    <w:rsid w:val="00220676"/>
    <w:rsid w:val="00220C61"/>
    <w:rsid w:val="00220DBC"/>
    <w:rsid w:val="00221699"/>
    <w:rsid w:val="00222AF6"/>
    <w:rsid w:val="00223C92"/>
    <w:rsid w:val="00224569"/>
    <w:rsid w:val="00224ADD"/>
    <w:rsid w:val="00225CB4"/>
    <w:rsid w:val="00226C69"/>
    <w:rsid w:val="00226E0D"/>
    <w:rsid w:val="0022746A"/>
    <w:rsid w:val="00231B91"/>
    <w:rsid w:val="00231CAD"/>
    <w:rsid w:val="0023285E"/>
    <w:rsid w:val="002338A3"/>
    <w:rsid w:val="002348C6"/>
    <w:rsid w:val="00234DD4"/>
    <w:rsid w:val="00237384"/>
    <w:rsid w:val="00237E6E"/>
    <w:rsid w:val="00242E4C"/>
    <w:rsid w:val="0024309B"/>
    <w:rsid w:val="00243462"/>
    <w:rsid w:val="00243BEA"/>
    <w:rsid w:val="00245E80"/>
    <w:rsid w:val="00245EB8"/>
    <w:rsid w:val="0024670A"/>
    <w:rsid w:val="00250A68"/>
    <w:rsid w:val="00251A30"/>
    <w:rsid w:val="00252CED"/>
    <w:rsid w:val="00253065"/>
    <w:rsid w:val="002530C7"/>
    <w:rsid w:val="002531D6"/>
    <w:rsid w:val="00253454"/>
    <w:rsid w:val="0025430B"/>
    <w:rsid w:val="00256766"/>
    <w:rsid w:val="00256AE2"/>
    <w:rsid w:val="00260470"/>
    <w:rsid w:val="00261356"/>
    <w:rsid w:val="00264923"/>
    <w:rsid w:val="00264D1E"/>
    <w:rsid w:val="00270114"/>
    <w:rsid w:val="002705C2"/>
    <w:rsid w:val="002707DA"/>
    <w:rsid w:val="00271DFD"/>
    <w:rsid w:val="00272230"/>
    <w:rsid w:val="00273668"/>
    <w:rsid w:val="0027435A"/>
    <w:rsid w:val="00276FAE"/>
    <w:rsid w:val="00277DF7"/>
    <w:rsid w:val="00282D86"/>
    <w:rsid w:val="00282ECF"/>
    <w:rsid w:val="00285E51"/>
    <w:rsid w:val="0028652D"/>
    <w:rsid w:val="0028769A"/>
    <w:rsid w:val="00287E5F"/>
    <w:rsid w:val="00290170"/>
    <w:rsid w:val="00290CD7"/>
    <w:rsid w:val="00291735"/>
    <w:rsid w:val="00292544"/>
    <w:rsid w:val="002926AF"/>
    <w:rsid w:val="00292FD0"/>
    <w:rsid w:val="002955E0"/>
    <w:rsid w:val="00295B5C"/>
    <w:rsid w:val="002973E2"/>
    <w:rsid w:val="002A01AA"/>
    <w:rsid w:val="002A0642"/>
    <w:rsid w:val="002A153A"/>
    <w:rsid w:val="002A1E43"/>
    <w:rsid w:val="002A2C82"/>
    <w:rsid w:val="002A434F"/>
    <w:rsid w:val="002A5244"/>
    <w:rsid w:val="002A5B24"/>
    <w:rsid w:val="002A5BEC"/>
    <w:rsid w:val="002A6754"/>
    <w:rsid w:val="002A7157"/>
    <w:rsid w:val="002B0C25"/>
    <w:rsid w:val="002B11AC"/>
    <w:rsid w:val="002B2189"/>
    <w:rsid w:val="002B37B0"/>
    <w:rsid w:val="002B4289"/>
    <w:rsid w:val="002B50DD"/>
    <w:rsid w:val="002B6643"/>
    <w:rsid w:val="002B67C3"/>
    <w:rsid w:val="002B70D2"/>
    <w:rsid w:val="002B752B"/>
    <w:rsid w:val="002C3462"/>
    <w:rsid w:val="002C4878"/>
    <w:rsid w:val="002C7364"/>
    <w:rsid w:val="002C7EDF"/>
    <w:rsid w:val="002D0600"/>
    <w:rsid w:val="002D16BB"/>
    <w:rsid w:val="002D286C"/>
    <w:rsid w:val="002D30D7"/>
    <w:rsid w:val="002D3384"/>
    <w:rsid w:val="002D3B5C"/>
    <w:rsid w:val="002D45E5"/>
    <w:rsid w:val="002D4934"/>
    <w:rsid w:val="002D6819"/>
    <w:rsid w:val="002D6C73"/>
    <w:rsid w:val="002D6FF4"/>
    <w:rsid w:val="002D756A"/>
    <w:rsid w:val="002D78AB"/>
    <w:rsid w:val="002D7AAD"/>
    <w:rsid w:val="002E0794"/>
    <w:rsid w:val="002E1641"/>
    <w:rsid w:val="002E24F5"/>
    <w:rsid w:val="002E2708"/>
    <w:rsid w:val="002E28F9"/>
    <w:rsid w:val="002E3CED"/>
    <w:rsid w:val="002E60A3"/>
    <w:rsid w:val="002E6E40"/>
    <w:rsid w:val="002F1454"/>
    <w:rsid w:val="002F20A3"/>
    <w:rsid w:val="002F315D"/>
    <w:rsid w:val="002F4313"/>
    <w:rsid w:val="002F4812"/>
    <w:rsid w:val="002F59F4"/>
    <w:rsid w:val="002F7C09"/>
    <w:rsid w:val="003000F8"/>
    <w:rsid w:val="003019B3"/>
    <w:rsid w:val="003020EB"/>
    <w:rsid w:val="0030287A"/>
    <w:rsid w:val="00303532"/>
    <w:rsid w:val="003046BA"/>
    <w:rsid w:val="00304F88"/>
    <w:rsid w:val="003053A7"/>
    <w:rsid w:val="003057CB"/>
    <w:rsid w:val="003076B0"/>
    <w:rsid w:val="003111B5"/>
    <w:rsid w:val="0031263C"/>
    <w:rsid w:val="00313A46"/>
    <w:rsid w:val="00313D9A"/>
    <w:rsid w:val="00313ED1"/>
    <w:rsid w:val="00314AE4"/>
    <w:rsid w:val="00315BA9"/>
    <w:rsid w:val="00316565"/>
    <w:rsid w:val="003167B9"/>
    <w:rsid w:val="003169A4"/>
    <w:rsid w:val="00317D57"/>
    <w:rsid w:val="00320747"/>
    <w:rsid w:val="00320FB2"/>
    <w:rsid w:val="0032172F"/>
    <w:rsid w:val="003244D0"/>
    <w:rsid w:val="00325B3A"/>
    <w:rsid w:val="00330542"/>
    <w:rsid w:val="00333B7A"/>
    <w:rsid w:val="00334619"/>
    <w:rsid w:val="00334E39"/>
    <w:rsid w:val="0033528A"/>
    <w:rsid w:val="003354DA"/>
    <w:rsid w:val="00340784"/>
    <w:rsid w:val="003407AA"/>
    <w:rsid w:val="00340FC3"/>
    <w:rsid w:val="00342344"/>
    <w:rsid w:val="003442CE"/>
    <w:rsid w:val="00345054"/>
    <w:rsid w:val="00346CA3"/>
    <w:rsid w:val="00347008"/>
    <w:rsid w:val="00350300"/>
    <w:rsid w:val="00351123"/>
    <w:rsid w:val="00351F4B"/>
    <w:rsid w:val="00352294"/>
    <w:rsid w:val="00352841"/>
    <w:rsid w:val="00352EB7"/>
    <w:rsid w:val="003532EF"/>
    <w:rsid w:val="0035656A"/>
    <w:rsid w:val="00360811"/>
    <w:rsid w:val="003614AE"/>
    <w:rsid w:val="00363A94"/>
    <w:rsid w:val="00363ADB"/>
    <w:rsid w:val="00363CFC"/>
    <w:rsid w:val="0036418C"/>
    <w:rsid w:val="00364C89"/>
    <w:rsid w:val="00365618"/>
    <w:rsid w:val="00366291"/>
    <w:rsid w:val="00366C9E"/>
    <w:rsid w:val="00366D3B"/>
    <w:rsid w:val="00366E9A"/>
    <w:rsid w:val="003672BA"/>
    <w:rsid w:val="003678AB"/>
    <w:rsid w:val="00367D51"/>
    <w:rsid w:val="00370F8A"/>
    <w:rsid w:val="00371E8F"/>
    <w:rsid w:val="003726EE"/>
    <w:rsid w:val="00372DE6"/>
    <w:rsid w:val="00374053"/>
    <w:rsid w:val="00375594"/>
    <w:rsid w:val="0037631D"/>
    <w:rsid w:val="00377063"/>
    <w:rsid w:val="003801B7"/>
    <w:rsid w:val="0038114C"/>
    <w:rsid w:val="00381352"/>
    <w:rsid w:val="003814C2"/>
    <w:rsid w:val="003829BB"/>
    <w:rsid w:val="003847C4"/>
    <w:rsid w:val="00385DDD"/>
    <w:rsid w:val="00386127"/>
    <w:rsid w:val="003868C7"/>
    <w:rsid w:val="003869A7"/>
    <w:rsid w:val="00386C62"/>
    <w:rsid w:val="003872D1"/>
    <w:rsid w:val="003876A9"/>
    <w:rsid w:val="00387951"/>
    <w:rsid w:val="003903DE"/>
    <w:rsid w:val="003927C9"/>
    <w:rsid w:val="00394598"/>
    <w:rsid w:val="00394962"/>
    <w:rsid w:val="003951A2"/>
    <w:rsid w:val="00395A56"/>
    <w:rsid w:val="00395DD1"/>
    <w:rsid w:val="00397EF5"/>
    <w:rsid w:val="003A0A01"/>
    <w:rsid w:val="003A1238"/>
    <w:rsid w:val="003A1E76"/>
    <w:rsid w:val="003A247C"/>
    <w:rsid w:val="003A3A54"/>
    <w:rsid w:val="003A552B"/>
    <w:rsid w:val="003A597C"/>
    <w:rsid w:val="003A65D6"/>
    <w:rsid w:val="003A6A07"/>
    <w:rsid w:val="003B1D2E"/>
    <w:rsid w:val="003B1E5B"/>
    <w:rsid w:val="003B1F52"/>
    <w:rsid w:val="003B32FF"/>
    <w:rsid w:val="003B46DA"/>
    <w:rsid w:val="003B6217"/>
    <w:rsid w:val="003C072D"/>
    <w:rsid w:val="003C123F"/>
    <w:rsid w:val="003C15D1"/>
    <w:rsid w:val="003C1829"/>
    <w:rsid w:val="003C25F5"/>
    <w:rsid w:val="003C284C"/>
    <w:rsid w:val="003C44F6"/>
    <w:rsid w:val="003C4CD8"/>
    <w:rsid w:val="003C517A"/>
    <w:rsid w:val="003C72FC"/>
    <w:rsid w:val="003D0706"/>
    <w:rsid w:val="003D0C5C"/>
    <w:rsid w:val="003D1760"/>
    <w:rsid w:val="003D1A45"/>
    <w:rsid w:val="003D221D"/>
    <w:rsid w:val="003D339C"/>
    <w:rsid w:val="003D3576"/>
    <w:rsid w:val="003D49C2"/>
    <w:rsid w:val="003D4B4F"/>
    <w:rsid w:val="003D4E36"/>
    <w:rsid w:val="003D6CF4"/>
    <w:rsid w:val="003D7967"/>
    <w:rsid w:val="003E0F86"/>
    <w:rsid w:val="003E20D7"/>
    <w:rsid w:val="003E241E"/>
    <w:rsid w:val="003E2762"/>
    <w:rsid w:val="003E3D56"/>
    <w:rsid w:val="003E3EE7"/>
    <w:rsid w:val="003E3F4A"/>
    <w:rsid w:val="003E5545"/>
    <w:rsid w:val="003E6776"/>
    <w:rsid w:val="003E742C"/>
    <w:rsid w:val="003F067B"/>
    <w:rsid w:val="003F0692"/>
    <w:rsid w:val="003F0D4B"/>
    <w:rsid w:val="003F23E6"/>
    <w:rsid w:val="003F55AE"/>
    <w:rsid w:val="003F6D22"/>
    <w:rsid w:val="00400184"/>
    <w:rsid w:val="00400517"/>
    <w:rsid w:val="00401D57"/>
    <w:rsid w:val="004023A3"/>
    <w:rsid w:val="00402BFD"/>
    <w:rsid w:val="00405215"/>
    <w:rsid w:val="00405389"/>
    <w:rsid w:val="004076C9"/>
    <w:rsid w:val="004126DE"/>
    <w:rsid w:val="00412FA2"/>
    <w:rsid w:val="0041324D"/>
    <w:rsid w:val="00413A2C"/>
    <w:rsid w:val="00414276"/>
    <w:rsid w:val="00415CDA"/>
    <w:rsid w:val="00417DD2"/>
    <w:rsid w:val="004206A9"/>
    <w:rsid w:val="0042162C"/>
    <w:rsid w:val="004218E9"/>
    <w:rsid w:val="00421F45"/>
    <w:rsid w:val="004220D8"/>
    <w:rsid w:val="004240F1"/>
    <w:rsid w:val="004247F3"/>
    <w:rsid w:val="00425495"/>
    <w:rsid w:val="00425A17"/>
    <w:rsid w:val="0042636D"/>
    <w:rsid w:val="0042691C"/>
    <w:rsid w:val="00430360"/>
    <w:rsid w:val="00432BD0"/>
    <w:rsid w:val="00433DA4"/>
    <w:rsid w:val="004345BB"/>
    <w:rsid w:val="00434C8A"/>
    <w:rsid w:val="00435191"/>
    <w:rsid w:val="00435D0B"/>
    <w:rsid w:val="0043676A"/>
    <w:rsid w:val="00437887"/>
    <w:rsid w:val="00437E3F"/>
    <w:rsid w:val="00441AF5"/>
    <w:rsid w:val="00441D58"/>
    <w:rsid w:val="00445517"/>
    <w:rsid w:val="00446A7F"/>
    <w:rsid w:val="00446DFB"/>
    <w:rsid w:val="0044742C"/>
    <w:rsid w:val="004474FA"/>
    <w:rsid w:val="00450AD9"/>
    <w:rsid w:val="0045288E"/>
    <w:rsid w:val="00453668"/>
    <w:rsid w:val="00453C5F"/>
    <w:rsid w:val="00456676"/>
    <w:rsid w:val="0045674E"/>
    <w:rsid w:val="0045706A"/>
    <w:rsid w:val="00457E7B"/>
    <w:rsid w:val="0046008A"/>
    <w:rsid w:val="00461676"/>
    <w:rsid w:val="0046219D"/>
    <w:rsid w:val="00470929"/>
    <w:rsid w:val="00470AF9"/>
    <w:rsid w:val="004711C1"/>
    <w:rsid w:val="0047138F"/>
    <w:rsid w:val="00472286"/>
    <w:rsid w:val="00474063"/>
    <w:rsid w:val="00474DEB"/>
    <w:rsid w:val="004751FA"/>
    <w:rsid w:val="00475A2D"/>
    <w:rsid w:val="0047656D"/>
    <w:rsid w:val="0048010D"/>
    <w:rsid w:val="004819B9"/>
    <w:rsid w:val="00486846"/>
    <w:rsid w:val="00486A4D"/>
    <w:rsid w:val="00487679"/>
    <w:rsid w:val="00490197"/>
    <w:rsid w:val="00490344"/>
    <w:rsid w:val="00490B75"/>
    <w:rsid w:val="00490EC0"/>
    <w:rsid w:val="0049253D"/>
    <w:rsid w:val="00492B79"/>
    <w:rsid w:val="00493573"/>
    <w:rsid w:val="00494946"/>
    <w:rsid w:val="004959B3"/>
    <w:rsid w:val="004A05B1"/>
    <w:rsid w:val="004A1624"/>
    <w:rsid w:val="004A2B8D"/>
    <w:rsid w:val="004A3848"/>
    <w:rsid w:val="004A67E3"/>
    <w:rsid w:val="004A6CAA"/>
    <w:rsid w:val="004A7CCD"/>
    <w:rsid w:val="004B223E"/>
    <w:rsid w:val="004B6020"/>
    <w:rsid w:val="004B6A8A"/>
    <w:rsid w:val="004B7232"/>
    <w:rsid w:val="004C0331"/>
    <w:rsid w:val="004C0403"/>
    <w:rsid w:val="004C086F"/>
    <w:rsid w:val="004C0A1F"/>
    <w:rsid w:val="004C1B88"/>
    <w:rsid w:val="004C1EF1"/>
    <w:rsid w:val="004C6529"/>
    <w:rsid w:val="004C740C"/>
    <w:rsid w:val="004C753F"/>
    <w:rsid w:val="004D09C3"/>
    <w:rsid w:val="004D3F23"/>
    <w:rsid w:val="004D440B"/>
    <w:rsid w:val="004D4B3F"/>
    <w:rsid w:val="004D6772"/>
    <w:rsid w:val="004E0069"/>
    <w:rsid w:val="004E1555"/>
    <w:rsid w:val="004E47CE"/>
    <w:rsid w:val="004E4994"/>
    <w:rsid w:val="004E5A44"/>
    <w:rsid w:val="004F128E"/>
    <w:rsid w:val="004F3A40"/>
    <w:rsid w:val="004F4583"/>
    <w:rsid w:val="004F4A5E"/>
    <w:rsid w:val="004F5062"/>
    <w:rsid w:val="004F6E23"/>
    <w:rsid w:val="004F707A"/>
    <w:rsid w:val="004F7F89"/>
    <w:rsid w:val="005004D0"/>
    <w:rsid w:val="0050196D"/>
    <w:rsid w:val="00501B76"/>
    <w:rsid w:val="005022E9"/>
    <w:rsid w:val="00502F09"/>
    <w:rsid w:val="005048E7"/>
    <w:rsid w:val="00506706"/>
    <w:rsid w:val="005074AF"/>
    <w:rsid w:val="005105B6"/>
    <w:rsid w:val="00510D6F"/>
    <w:rsid w:val="005112A3"/>
    <w:rsid w:val="00511862"/>
    <w:rsid w:val="00512D07"/>
    <w:rsid w:val="005203C9"/>
    <w:rsid w:val="00520FD8"/>
    <w:rsid w:val="00521C17"/>
    <w:rsid w:val="00522EE2"/>
    <w:rsid w:val="0052328E"/>
    <w:rsid w:val="005237F1"/>
    <w:rsid w:val="005245B0"/>
    <w:rsid w:val="0052706E"/>
    <w:rsid w:val="005300B7"/>
    <w:rsid w:val="005319A7"/>
    <w:rsid w:val="00532910"/>
    <w:rsid w:val="00536758"/>
    <w:rsid w:val="00537BCB"/>
    <w:rsid w:val="00537F10"/>
    <w:rsid w:val="005411E1"/>
    <w:rsid w:val="00541798"/>
    <w:rsid w:val="0054206A"/>
    <w:rsid w:val="005422ED"/>
    <w:rsid w:val="00545259"/>
    <w:rsid w:val="00546DE6"/>
    <w:rsid w:val="00546F42"/>
    <w:rsid w:val="005505CC"/>
    <w:rsid w:val="0055112E"/>
    <w:rsid w:val="00551588"/>
    <w:rsid w:val="005517A7"/>
    <w:rsid w:val="005529D5"/>
    <w:rsid w:val="00552BB6"/>
    <w:rsid w:val="005537C0"/>
    <w:rsid w:val="0055387B"/>
    <w:rsid w:val="00553B35"/>
    <w:rsid w:val="00553CC3"/>
    <w:rsid w:val="00555272"/>
    <w:rsid w:val="005558B1"/>
    <w:rsid w:val="00555AFF"/>
    <w:rsid w:val="00556A36"/>
    <w:rsid w:val="00556B6F"/>
    <w:rsid w:val="00556C86"/>
    <w:rsid w:val="00557C57"/>
    <w:rsid w:val="00557FD0"/>
    <w:rsid w:val="0056013F"/>
    <w:rsid w:val="005604B7"/>
    <w:rsid w:val="005609E6"/>
    <w:rsid w:val="00560FA6"/>
    <w:rsid w:val="00560FBA"/>
    <w:rsid w:val="0056290A"/>
    <w:rsid w:val="005632F3"/>
    <w:rsid w:val="00563825"/>
    <w:rsid w:val="005651C2"/>
    <w:rsid w:val="00567241"/>
    <w:rsid w:val="005707A3"/>
    <w:rsid w:val="00570E8D"/>
    <w:rsid w:val="00571181"/>
    <w:rsid w:val="00572341"/>
    <w:rsid w:val="0057250C"/>
    <w:rsid w:val="0057333B"/>
    <w:rsid w:val="00573DF6"/>
    <w:rsid w:val="00574B55"/>
    <w:rsid w:val="00576117"/>
    <w:rsid w:val="005762F9"/>
    <w:rsid w:val="00576694"/>
    <w:rsid w:val="00576811"/>
    <w:rsid w:val="005775D6"/>
    <w:rsid w:val="005800AE"/>
    <w:rsid w:val="0058193A"/>
    <w:rsid w:val="0058216D"/>
    <w:rsid w:val="005821DE"/>
    <w:rsid w:val="0058242B"/>
    <w:rsid w:val="00583A17"/>
    <w:rsid w:val="00583C39"/>
    <w:rsid w:val="00584E53"/>
    <w:rsid w:val="00587F88"/>
    <w:rsid w:val="005901CD"/>
    <w:rsid w:val="005903F4"/>
    <w:rsid w:val="005904D5"/>
    <w:rsid w:val="005917CF"/>
    <w:rsid w:val="00591DAB"/>
    <w:rsid w:val="005931DA"/>
    <w:rsid w:val="00593DAF"/>
    <w:rsid w:val="005940FA"/>
    <w:rsid w:val="00594168"/>
    <w:rsid w:val="0059427B"/>
    <w:rsid w:val="005956C0"/>
    <w:rsid w:val="00596C1F"/>
    <w:rsid w:val="00597AA4"/>
    <w:rsid w:val="005A18E2"/>
    <w:rsid w:val="005A19EA"/>
    <w:rsid w:val="005A389A"/>
    <w:rsid w:val="005A3CE2"/>
    <w:rsid w:val="005A3F87"/>
    <w:rsid w:val="005A4C62"/>
    <w:rsid w:val="005A52B5"/>
    <w:rsid w:val="005A63ED"/>
    <w:rsid w:val="005A6699"/>
    <w:rsid w:val="005A6E7C"/>
    <w:rsid w:val="005B0877"/>
    <w:rsid w:val="005B13D5"/>
    <w:rsid w:val="005B2161"/>
    <w:rsid w:val="005B30B2"/>
    <w:rsid w:val="005B4004"/>
    <w:rsid w:val="005B4068"/>
    <w:rsid w:val="005B528E"/>
    <w:rsid w:val="005B5428"/>
    <w:rsid w:val="005B6674"/>
    <w:rsid w:val="005B6987"/>
    <w:rsid w:val="005B7117"/>
    <w:rsid w:val="005B755D"/>
    <w:rsid w:val="005B7E61"/>
    <w:rsid w:val="005C102D"/>
    <w:rsid w:val="005C1C41"/>
    <w:rsid w:val="005C4DC0"/>
    <w:rsid w:val="005C5692"/>
    <w:rsid w:val="005D07C8"/>
    <w:rsid w:val="005D0902"/>
    <w:rsid w:val="005E09AF"/>
    <w:rsid w:val="005E0F59"/>
    <w:rsid w:val="005E1CC7"/>
    <w:rsid w:val="005E1E88"/>
    <w:rsid w:val="005E2261"/>
    <w:rsid w:val="005E3B33"/>
    <w:rsid w:val="005E5F99"/>
    <w:rsid w:val="005E6CF0"/>
    <w:rsid w:val="005E7226"/>
    <w:rsid w:val="005F12B9"/>
    <w:rsid w:val="005F1C80"/>
    <w:rsid w:val="005F2B9E"/>
    <w:rsid w:val="005F3236"/>
    <w:rsid w:val="005F44E9"/>
    <w:rsid w:val="005F7076"/>
    <w:rsid w:val="005F79B4"/>
    <w:rsid w:val="005F7D1D"/>
    <w:rsid w:val="00600202"/>
    <w:rsid w:val="00600255"/>
    <w:rsid w:val="00603271"/>
    <w:rsid w:val="00603849"/>
    <w:rsid w:val="006041A3"/>
    <w:rsid w:val="0060562B"/>
    <w:rsid w:val="00607530"/>
    <w:rsid w:val="00610058"/>
    <w:rsid w:val="006109BF"/>
    <w:rsid w:val="00611852"/>
    <w:rsid w:val="006126C3"/>
    <w:rsid w:val="00613539"/>
    <w:rsid w:val="00613695"/>
    <w:rsid w:val="006144F8"/>
    <w:rsid w:val="00614BFB"/>
    <w:rsid w:val="00614DD7"/>
    <w:rsid w:val="00615CEF"/>
    <w:rsid w:val="0061652C"/>
    <w:rsid w:val="006166A4"/>
    <w:rsid w:val="00617AEB"/>
    <w:rsid w:val="0062134D"/>
    <w:rsid w:val="00621914"/>
    <w:rsid w:val="00621BEC"/>
    <w:rsid w:val="00622AF0"/>
    <w:rsid w:val="00623654"/>
    <w:rsid w:val="00624749"/>
    <w:rsid w:val="006254AB"/>
    <w:rsid w:val="006314C8"/>
    <w:rsid w:val="0063179A"/>
    <w:rsid w:val="00631BE8"/>
    <w:rsid w:val="00632BCD"/>
    <w:rsid w:val="00633162"/>
    <w:rsid w:val="00633D77"/>
    <w:rsid w:val="006351F0"/>
    <w:rsid w:val="00635899"/>
    <w:rsid w:val="00635F52"/>
    <w:rsid w:val="00636C04"/>
    <w:rsid w:val="006441C9"/>
    <w:rsid w:val="00645F8E"/>
    <w:rsid w:val="006465FF"/>
    <w:rsid w:val="006501AF"/>
    <w:rsid w:val="00650E11"/>
    <w:rsid w:val="00651071"/>
    <w:rsid w:val="006514DC"/>
    <w:rsid w:val="006526BE"/>
    <w:rsid w:val="0065387A"/>
    <w:rsid w:val="00653897"/>
    <w:rsid w:val="00653927"/>
    <w:rsid w:val="0065668D"/>
    <w:rsid w:val="00657863"/>
    <w:rsid w:val="00660143"/>
    <w:rsid w:val="00660637"/>
    <w:rsid w:val="006616AA"/>
    <w:rsid w:val="006635BB"/>
    <w:rsid w:val="00664357"/>
    <w:rsid w:val="00664E7C"/>
    <w:rsid w:val="00664F1C"/>
    <w:rsid w:val="006662F8"/>
    <w:rsid w:val="00666338"/>
    <w:rsid w:val="006669E5"/>
    <w:rsid w:val="00671278"/>
    <w:rsid w:val="00673F57"/>
    <w:rsid w:val="00676FBD"/>
    <w:rsid w:val="0068149C"/>
    <w:rsid w:val="00683220"/>
    <w:rsid w:val="00683A51"/>
    <w:rsid w:val="00685114"/>
    <w:rsid w:val="00685854"/>
    <w:rsid w:val="0068744D"/>
    <w:rsid w:val="00690692"/>
    <w:rsid w:val="0069329D"/>
    <w:rsid w:val="00696B70"/>
    <w:rsid w:val="00696FDF"/>
    <w:rsid w:val="006A0366"/>
    <w:rsid w:val="006A0B37"/>
    <w:rsid w:val="006A1D55"/>
    <w:rsid w:val="006A2A2F"/>
    <w:rsid w:val="006A2D8E"/>
    <w:rsid w:val="006A344A"/>
    <w:rsid w:val="006A3E0C"/>
    <w:rsid w:val="006A4EA2"/>
    <w:rsid w:val="006A6A9D"/>
    <w:rsid w:val="006A71AF"/>
    <w:rsid w:val="006B025E"/>
    <w:rsid w:val="006B0506"/>
    <w:rsid w:val="006B0A44"/>
    <w:rsid w:val="006B1476"/>
    <w:rsid w:val="006B18C0"/>
    <w:rsid w:val="006B1EBB"/>
    <w:rsid w:val="006B2126"/>
    <w:rsid w:val="006B3204"/>
    <w:rsid w:val="006B3D3E"/>
    <w:rsid w:val="006B4619"/>
    <w:rsid w:val="006B500A"/>
    <w:rsid w:val="006B6D63"/>
    <w:rsid w:val="006C0CA7"/>
    <w:rsid w:val="006C1240"/>
    <w:rsid w:val="006C24C3"/>
    <w:rsid w:val="006C29E2"/>
    <w:rsid w:val="006C2AF0"/>
    <w:rsid w:val="006C5B9C"/>
    <w:rsid w:val="006C7DAE"/>
    <w:rsid w:val="006D0866"/>
    <w:rsid w:val="006D1522"/>
    <w:rsid w:val="006D2F1D"/>
    <w:rsid w:val="006D3576"/>
    <w:rsid w:val="006D6B51"/>
    <w:rsid w:val="006D7ED8"/>
    <w:rsid w:val="006E08AC"/>
    <w:rsid w:val="006E175F"/>
    <w:rsid w:val="006E4157"/>
    <w:rsid w:val="006E5A0E"/>
    <w:rsid w:val="006E74C9"/>
    <w:rsid w:val="006E794A"/>
    <w:rsid w:val="006F12DE"/>
    <w:rsid w:val="006F1B12"/>
    <w:rsid w:val="006F2D5B"/>
    <w:rsid w:val="006F44F3"/>
    <w:rsid w:val="006F6138"/>
    <w:rsid w:val="006F6885"/>
    <w:rsid w:val="006F6DE0"/>
    <w:rsid w:val="00700B61"/>
    <w:rsid w:val="00700D00"/>
    <w:rsid w:val="007024FD"/>
    <w:rsid w:val="00702B27"/>
    <w:rsid w:val="00703173"/>
    <w:rsid w:val="00703DAD"/>
    <w:rsid w:val="0070433E"/>
    <w:rsid w:val="00705170"/>
    <w:rsid w:val="007065C7"/>
    <w:rsid w:val="0070719E"/>
    <w:rsid w:val="00707224"/>
    <w:rsid w:val="007073D7"/>
    <w:rsid w:val="00710450"/>
    <w:rsid w:val="0071063C"/>
    <w:rsid w:val="00711518"/>
    <w:rsid w:val="00711691"/>
    <w:rsid w:val="0071214B"/>
    <w:rsid w:val="0071262C"/>
    <w:rsid w:val="00712E3E"/>
    <w:rsid w:val="00712FD8"/>
    <w:rsid w:val="00713D4F"/>
    <w:rsid w:val="007142E6"/>
    <w:rsid w:val="00714907"/>
    <w:rsid w:val="0071553D"/>
    <w:rsid w:val="007158B8"/>
    <w:rsid w:val="0071598E"/>
    <w:rsid w:val="007161D8"/>
    <w:rsid w:val="00716582"/>
    <w:rsid w:val="007213F3"/>
    <w:rsid w:val="00722C88"/>
    <w:rsid w:val="007234C7"/>
    <w:rsid w:val="00723BF9"/>
    <w:rsid w:val="00724D9D"/>
    <w:rsid w:val="0072567E"/>
    <w:rsid w:val="0072771E"/>
    <w:rsid w:val="00730776"/>
    <w:rsid w:val="00731FBA"/>
    <w:rsid w:val="0073353F"/>
    <w:rsid w:val="00734631"/>
    <w:rsid w:val="00734DF5"/>
    <w:rsid w:val="00735E19"/>
    <w:rsid w:val="007362FC"/>
    <w:rsid w:val="00737039"/>
    <w:rsid w:val="00741404"/>
    <w:rsid w:val="0074492D"/>
    <w:rsid w:val="00750934"/>
    <w:rsid w:val="00750B49"/>
    <w:rsid w:val="0075354F"/>
    <w:rsid w:val="00755986"/>
    <w:rsid w:val="00755B88"/>
    <w:rsid w:val="00755F35"/>
    <w:rsid w:val="00756B11"/>
    <w:rsid w:val="00756C33"/>
    <w:rsid w:val="00757B1A"/>
    <w:rsid w:val="007600CB"/>
    <w:rsid w:val="00761927"/>
    <w:rsid w:val="00761B6F"/>
    <w:rsid w:val="00761C3B"/>
    <w:rsid w:val="00762810"/>
    <w:rsid w:val="00762908"/>
    <w:rsid w:val="00763622"/>
    <w:rsid w:val="00763998"/>
    <w:rsid w:val="00763F60"/>
    <w:rsid w:val="0076583A"/>
    <w:rsid w:val="007662B2"/>
    <w:rsid w:val="007669EA"/>
    <w:rsid w:val="00767A95"/>
    <w:rsid w:val="0077028B"/>
    <w:rsid w:val="0077048A"/>
    <w:rsid w:val="00771A64"/>
    <w:rsid w:val="00771DCE"/>
    <w:rsid w:val="00773CDB"/>
    <w:rsid w:val="00775BB3"/>
    <w:rsid w:val="00775F7C"/>
    <w:rsid w:val="0077658C"/>
    <w:rsid w:val="00777E22"/>
    <w:rsid w:val="00780387"/>
    <w:rsid w:val="00780AC7"/>
    <w:rsid w:val="00780FEF"/>
    <w:rsid w:val="007860FC"/>
    <w:rsid w:val="00786307"/>
    <w:rsid w:val="007874F7"/>
    <w:rsid w:val="007919A8"/>
    <w:rsid w:val="00797448"/>
    <w:rsid w:val="007A0D3E"/>
    <w:rsid w:val="007A2D54"/>
    <w:rsid w:val="007A3AEC"/>
    <w:rsid w:val="007A5FFC"/>
    <w:rsid w:val="007A657C"/>
    <w:rsid w:val="007A65E2"/>
    <w:rsid w:val="007A6FA1"/>
    <w:rsid w:val="007B076B"/>
    <w:rsid w:val="007B0AAB"/>
    <w:rsid w:val="007B13E3"/>
    <w:rsid w:val="007B2475"/>
    <w:rsid w:val="007B26F8"/>
    <w:rsid w:val="007B2C56"/>
    <w:rsid w:val="007B40F4"/>
    <w:rsid w:val="007B58F1"/>
    <w:rsid w:val="007B5B9E"/>
    <w:rsid w:val="007B5E8E"/>
    <w:rsid w:val="007B62A3"/>
    <w:rsid w:val="007B7874"/>
    <w:rsid w:val="007B7CA0"/>
    <w:rsid w:val="007C0A8B"/>
    <w:rsid w:val="007C1D72"/>
    <w:rsid w:val="007C2B14"/>
    <w:rsid w:val="007C3285"/>
    <w:rsid w:val="007C4AF7"/>
    <w:rsid w:val="007C6C7F"/>
    <w:rsid w:val="007D13E2"/>
    <w:rsid w:val="007D1F03"/>
    <w:rsid w:val="007D29F8"/>
    <w:rsid w:val="007D2BCF"/>
    <w:rsid w:val="007D387C"/>
    <w:rsid w:val="007D5FA6"/>
    <w:rsid w:val="007D7570"/>
    <w:rsid w:val="007D7C56"/>
    <w:rsid w:val="007E1A91"/>
    <w:rsid w:val="007E2C92"/>
    <w:rsid w:val="007E32C5"/>
    <w:rsid w:val="007E3868"/>
    <w:rsid w:val="007E40F5"/>
    <w:rsid w:val="007E49E2"/>
    <w:rsid w:val="007E4CB5"/>
    <w:rsid w:val="007E4EDE"/>
    <w:rsid w:val="007E545D"/>
    <w:rsid w:val="007E54D1"/>
    <w:rsid w:val="007E5CAB"/>
    <w:rsid w:val="007E5E6B"/>
    <w:rsid w:val="007E7383"/>
    <w:rsid w:val="007F2066"/>
    <w:rsid w:val="007F21F5"/>
    <w:rsid w:val="007F32F1"/>
    <w:rsid w:val="007F3A52"/>
    <w:rsid w:val="007F6D65"/>
    <w:rsid w:val="007F704A"/>
    <w:rsid w:val="00800AE7"/>
    <w:rsid w:val="00800E33"/>
    <w:rsid w:val="00801599"/>
    <w:rsid w:val="00802045"/>
    <w:rsid w:val="00805785"/>
    <w:rsid w:val="00810253"/>
    <w:rsid w:val="00811E17"/>
    <w:rsid w:val="00812440"/>
    <w:rsid w:val="0081346C"/>
    <w:rsid w:val="00813515"/>
    <w:rsid w:val="008136FD"/>
    <w:rsid w:val="00813ED0"/>
    <w:rsid w:val="00813FE3"/>
    <w:rsid w:val="00815C7F"/>
    <w:rsid w:val="00815EAA"/>
    <w:rsid w:val="00815F97"/>
    <w:rsid w:val="008164DF"/>
    <w:rsid w:val="00817C84"/>
    <w:rsid w:val="0082152F"/>
    <w:rsid w:val="00821FAB"/>
    <w:rsid w:val="00822EC1"/>
    <w:rsid w:val="0082352B"/>
    <w:rsid w:val="008236F6"/>
    <w:rsid w:val="00823DA6"/>
    <w:rsid w:val="008256FF"/>
    <w:rsid w:val="00825BA5"/>
    <w:rsid w:val="00826996"/>
    <w:rsid w:val="00830606"/>
    <w:rsid w:val="00830DC6"/>
    <w:rsid w:val="00832800"/>
    <w:rsid w:val="00832A96"/>
    <w:rsid w:val="00834FC8"/>
    <w:rsid w:val="008350E0"/>
    <w:rsid w:val="0083533E"/>
    <w:rsid w:val="00835FB5"/>
    <w:rsid w:val="00836DF5"/>
    <w:rsid w:val="0083745A"/>
    <w:rsid w:val="00837918"/>
    <w:rsid w:val="00837932"/>
    <w:rsid w:val="008405FD"/>
    <w:rsid w:val="008406BA"/>
    <w:rsid w:val="00841B5F"/>
    <w:rsid w:val="00842A62"/>
    <w:rsid w:val="00842D67"/>
    <w:rsid w:val="00844530"/>
    <w:rsid w:val="00845C5A"/>
    <w:rsid w:val="00845F48"/>
    <w:rsid w:val="00846580"/>
    <w:rsid w:val="0084698C"/>
    <w:rsid w:val="00850933"/>
    <w:rsid w:val="00851257"/>
    <w:rsid w:val="00852A54"/>
    <w:rsid w:val="00852F29"/>
    <w:rsid w:val="00853C9F"/>
    <w:rsid w:val="00853D1B"/>
    <w:rsid w:val="00854910"/>
    <w:rsid w:val="00856384"/>
    <w:rsid w:val="00860D68"/>
    <w:rsid w:val="0086268E"/>
    <w:rsid w:val="008634CC"/>
    <w:rsid w:val="008639C5"/>
    <w:rsid w:val="008641FD"/>
    <w:rsid w:val="00866535"/>
    <w:rsid w:val="00871BEA"/>
    <w:rsid w:val="0087456F"/>
    <w:rsid w:val="00875613"/>
    <w:rsid w:val="00875CEB"/>
    <w:rsid w:val="008768A6"/>
    <w:rsid w:val="00877C6B"/>
    <w:rsid w:val="008804CC"/>
    <w:rsid w:val="00882CA7"/>
    <w:rsid w:val="00883E57"/>
    <w:rsid w:val="008850B0"/>
    <w:rsid w:val="00886BB3"/>
    <w:rsid w:val="0089211C"/>
    <w:rsid w:val="008923BF"/>
    <w:rsid w:val="00893C54"/>
    <w:rsid w:val="0089469A"/>
    <w:rsid w:val="008947CF"/>
    <w:rsid w:val="008947D8"/>
    <w:rsid w:val="00894BB8"/>
    <w:rsid w:val="00894EAD"/>
    <w:rsid w:val="00895D9F"/>
    <w:rsid w:val="00895DFB"/>
    <w:rsid w:val="00895FAB"/>
    <w:rsid w:val="00896902"/>
    <w:rsid w:val="00896D94"/>
    <w:rsid w:val="00897849"/>
    <w:rsid w:val="00897EA1"/>
    <w:rsid w:val="008A0E22"/>
    <w:rsid w:val="008A2C05"/>
    <w:rsid w:val="008A2CAD"/>
    <w:rsid w:val="008A2CD2"/>
    <w:rsid w:val="008A43CE"/>
    <w:rsid w:val="008B181B"/>
    <w:rsid w:val="008B1997"/>
    <w:rsid w:val="008B1EC7"/>
    <w:rsid w:val="008B2A0D"/>
    <w:rsid w:val="008B370B"/>
    <w:rsid w:val="008B3C2F"/>
    <w:rsid w:val="008B3D2A"/>
    <w:rsid w:val="008B5B3C"/>
    <w:rsid w:val="008B69CA"/>
    <w:rsid w:val="008C1F30"/>
    <w:rsid w:val="008C29C5"/>
    <w:rsid w:val="008C42B5"/>
    <w:rsid w:val="008C4AE6"/>
    <w:rsid w:val="008C5E6F"/>
    <w:rsid w:val="008C6252"/>
    <w:rsid w:val="008D04F7"/>
    <w:rsid w:val="008D23DD"/>
    <w:rsid w:val="008D26B6"/>
    <w:rsid w:val="008D2AC3"/>
    <w:rsid w:val="008D342D"/>
    <w:rsid w:val="008D3D5B"/>
    <w:rsid w:val="008D43D6"/>
    <w:rsid w:val="008D4A1A"/>
    <w:rsid w:val="008D5005"/>
    <w:rsid w:val="008D53E7"/>
    <w:rsid w:val="008D5AD5"/>
    <w:rsid w:val="008D6B3C"/>
    <w:rsid w:val="008E11F2"/>
    <w:rsid w:val="008E33D7"/>
    <w:rsid w:val="008E384F"/>
    <w:rsid w:val="008E3FBE"/>
    <w:rsid w:val="008E4566"/>
    <w:rsid w:val="008E5790"/>
    <w:rsid w:val="008E5AC0"/>
    <w:rsid w:val="008E7286"/>
    <w:rsid w:val="008E7EB0"/>
    <w:rsid w:val="008F159F"/>
    <w:rsid w:val="008F2799"/>
    <w:rsid w:val="008F2BC9"/>
    <w:rsid w:val="008F3A51"/>
    <w:rsid w:val="008F4CE9"/>
    <w:rsid w:val="008F6B47"/>
    <w:rsid w:val="008F6C1F"/>
    <w:rsid w:val="008F6F51"/>
    <w:rsid w:val="008F7026"/>
    <w:rsid w:val="008F7C9F"/>
    <w:rsid w:val="00900340"/>
    <w:rsid w:val="009008B7"/>
    <w:rsid w:val="00901D53"/>
    <w:rsid w:val="0090435F"/>
    <w:rsid w:val="00904995"/>
    <w:rsid w:val="00904E25"/>
    <w:rsid w:val="0090502D"/>
    <w:rsid w:val="00911B30"/>
    <w:rsid w:val="00911FF2"/>
    <w:rsid w:val="0091297D"/>
    <w:rsid w:val="00912A58"/>
    <w:rsid w:val="00912E92"/>
    <w:rsid w:val="009137B9"/>
    <w:rsid w:val="00914067"/>
    <w:rsid w:val="009147D9"/>
    <w:rsid w:val="00915141"/>
    <w:rsid w:val="00915697"/>
    <w:rsid w:val="00915832"/>
    <w:rsid w:val="009174B7"/>
    <w:rsid w:val="00917526"/>
    <w:rsid w:val="00917D55"/>
    <w:rsid w:val="00920150"/>
    <w:rsid w:val="0092116B"/>
    <w:rsid w:val="0092133C"/>
    <w:rsid w:val="00921999"/>
    <w:rsid w:val="00923D5F"/>
    <w:rsid w:val="009245B0"/>
    <w:rsid w:val="0092669B"/>
    <w:rsid w:val="00927123"/>
    <w:rsid w:val="00927E4E"/>
    <w:rsid w:val="00930139"/>
    <w:rsid w:val="00931A7E"/>
    <w:rsid w:val="009339D4"/>
    <w:rsid w:val="00933D7A"/>
    <w:rsid w:val="009343C7"/>
    <w:rsid w:val="00934BDC"/>
    <w:rsid w:val="00934D3B"/>
    <w:rsid w:val="00934F4F"/>
    <w:rsid w:val="009402CB"/>
    <w:rsid w:val="0094186B"/>
    <w:rsid w:val="00941AC4"/>
    <w:rsid w:val="00942E09"/>
    <w:rsid w:val="00945359"/>
    <w:rsid w:val="00945630"/>
    <w:rsid w:val="00945FB5"/>
    <w:rsid w:val="00946410"/>
    <w:rsid w:val="00946905"/>
    <w:rsid w:val="00953602"/>
    <w:rsid w:val="009545F2"/>
    <w:rsid w:val="00956347"/>
    <w:rsid w:val="009568BA"/>
    <w:rsid w:val="00956911"/>
    <w:rsid w:val="00956A6F"/>
    <w:rsid w:val="00957870"/>
    <w:rsid w:val="009606CA"/>
    <w:rsid w:val="009611ED"/>
    <w:rsid w:val="00964B2A"/>
    <w:rsid w:val="00965061"/>
    <w:rsid w:val="00965121"/>
    <w:rsid w:val="009671D0"/>
    <w:rsid w:val="009702D7"/>
    <w:rsid w:val="0097259A"/>
    <w:rsid w:val="00972C84"/>
    <w:rsid w:val="00973359"/>
    <w:rsid w:val="00977742"/>
    <w:rsid w:val="00981874"/>
    <w:rsid w:val="00982231"/>
    <w:rsid w:val="0098244C"/>
    <w:rsid w:val="0098335B"/>
    <w:rsid w:val="009837A7"/>
    <w:rsid w:val="00984406"/>
    <w:rsid w:val="0098444F"/>
    <w:rsid w:val="00985B7F"/>
    <w:rsid w:val="00985D7B"/>
    <w:rsid w:val="009863BF"/>
    <w:rsid w:val="00986B84"/>
    <w:rsid w:val="00986FBC"/>
    <w:rsid w:val="00990137"/>
    <w:rsid w:val="00991D4A"/>
    <w:rsid w:val="00994AEA"/>
    <w:rsid w:val="00997147"/>
    <w:rsid w:val="009A0CE2"/>
    <w:rsid w:val="009A350C"/>
    <w:rsid w:val="009A40E9"/>
    <w:rsid w:val="009A68D6"/>
    <w:rsid w:val="009A7C5D"/>
    <w:rsid w:val="009B072E"/>
    <w:rsid w:val="009B16E5"/>
    <w:rsid w:val="009B1C61"/>
    <w:rsid w:val="009B3009"/>
    <w:rsid w:val="009B4E33"/>
    <w:rsid w:val="009B6652"/>
    <w:rsid w:val="009B699C"/>
    <w:rsid w:val="009C38A7"/>
    <w:rsid w:val="009C5090"/>
    <w:rsid w:val="009C52BF"/>
    <w:rsid w:val="009C6561"/>
    <w:rsid w:val="009C67A8"/>
    <w:rsid w:val="009C6EB2"/>
    <w:rsid w:val="009D3319"/>
    <w:rsid w:val="009D6925"/>
    <w:rsid w:val="009E0826"/>
    <w:rsid w:val="009E14C8"/>
    <w:rsid w:val="009E5B04"/>
    <w:rsid w:val="009E6841"/>
    <w:rsid w:val="009F0472"/>
    <w:rsid w:val="009F066F"/>
    <w:rsid w:val="009F0B04"/>
    <w:rsid w:val="009F1F8F"/>
    <w:rsid w:val="009F2183"/>
    <w:rsid w:val="009F2A21"/>
    <w:rsid w:val="009F5DAB"/>
    <w:rsid w:val="009F5FCC"/>
    <w:rsid w:val="009F74C5"/>
    <w:rsid w:val="009F7AD3"/>
    <w:rsid w:val="00A030F6"/>
    <w:rsid w:val="00A033FD"/>
    <w:rsid w:val="00A0394B"/>
    <w:rsid w:val="00A0424A"/>
    <w:rsid w:val="00A07925"/>
    <w:rsid w:val="00A111AB"/>
    <w:rsid w:val="00A111CD"/>
    <w:rsid w:val="00A1563A"/>
    <w:rsid w:val="00A160E6"/>
    <w:rsid w:val="00A16299"/>
    <w:rsid w:val="00A176C9"/>
    <w:rsid w:val="00A20909"/>
    <w:rsid w:val="00A21F5A"/>
    <w:rsid w:val="00A2229F"/>
    <w:rsid w:val="00A22B53"/>
    <w:rsid w:val="00A22EDD"/>
    <w:rsid w:val="00A250A1"/>
    <w:rsid w:val="00A259FA"/>
    <w:rsid w:val="00A25C82"/>
    <w:rsid w:val="00A26155"/>
    <w:rsid w:val="00A26C2D"/>
    <w:rsid w:val="00A27A39"/>
    <w:rsid w:val="00A30EC2"/>
    <w:rsid w:val="00A326FF"/>
    <w:rsid w:val="00A32F68"/>
    <w:rsid w:val="00A330E5"/>
    <w:rsid w:val="00A332D7"/>
    <w:rsid w:val="00A3391B"/>
    <w:rsid w:val="00A35BA3"/>
    <w:rsid w:val="00A37E3F"/>
    <w:rsid w:val="00A40FAD"/>
    <w:rsid w:val="00A4124B"/>
    <w:rsid w:val="00A41C70"/>
    <w:rsid w:val="00A41D06"/>
    <w:rsid w:val="00A41FE8"/>
    <w:rsid w:val="00A424CA"/>
    <w:rsid w:val="00A42670"/>
    <w:rsid w:val="00A4316B"/>
    <w:rsid w:val="00A43E78"/>
    <w:rsid w:val="00A44996"/>
    <w:rsid w:val="00A450EA"/>
    <w:rsid w:val="00A452B8"/>
    <w:rsid w:val="00A45572"/>
    <w:rsid w:val="00A45ED1"/>
    <w:rsid w:val="00A478F9"/>
    <w:rsid w:val="00A50BD4"/>
    <w:rsid w:val="00A52268"/>
    <w:rsid w:val="00A5229E"/>
    <w:rsid w:val="00A53B6F"/>
    <w:rsid w:val="00A54578"/>
    <w:rsid w:val="00A575FB"/>
    <w:rsid w:val="00A57D53"/>
    <w:rsid w:val="00A6166E"/>
    <w:rsid w:val="00A61C2F"/>
    <w:rsid w:val="00A61CBE"/>
    <w:rsid w:val="00A62D6D"/>
    <w:rsid w:val="00A63B55"/>
    <w:rsid w:val="00A66032"/>
    <w:rsid w:val="00A67585"/>
    <w:rsid w:val="00A67B3B"/>
    <w:rsid w:val="00A67CD0"/>
    <w:rsid w:val="00A70237"/>
    <w:rsid w:val="00A722D8"/>
    <w:rsid w:val="00A7674E"/>
    <w:rsid w:val="00A7676B"/>
    <w:rsid w:val="00A76B51"/>
    <w:rsid w:val="00A76BD6"/>
    <w:rsid w:val="00A8035F"/>
    <w:rsid w:val="00A80CC4"/>
    <w:rsid w:val="00A816E5"/>
    <w:rsid w:val="00A81AFA"/>
    <w:rsid w:val="00A82A9F"/>
    <w:rsid w:val="00A847CC"/>
    <w:rsid w:val="00A848B7"/>
    <w:rsid w:val="00A8656C"/>
    <w:rsid w:val="00A87558"/>
    <w:rsid w:val="00A90861"/>
    <w:rsid w:val="00A91D15"/>
    <w:rsid w:val="00A92DA8"/>
    <w:rsid w:val="00A941FB"/>
    <w:rsid w:val="00A943FB"/>
    <w:rsid w:val="00A95ED2"/>
    <w:rsid w:val="00A964FB"/>
    <w:rsid w:val="00A96B92"/>
    <w:rsid w:val="00A97EDD"/>
    <w:rsid w:val="00AA0DA9"/>
    <w:rsid w:val="00AA176A"/>
    <w:rsid w:val="00AA1973"/>
    <w:rsid w:val="00AA36C0"/>
    <w:rsid w:val="00AA5857"/>
    <w:rsid w:val="00AA5C71"/>
    <w:rsid w:val="00AB149E"/>
    <w:rsid w:val="00AB2071"/>
    <w:rsid w:val="00AB257E"/>
    <w:rsid w:val="00AB4A9E"/>
    <w:rsid w:val="00AB4D8B"/>
    <w:rsid w:val="00AB5413"/>
    <w:rsid w:val="00AC07BC"/>
    <w:rsid w:val="00AC2952"/>
    <w:rsid w:val="00AC341C"/>
    <w:rsid w:val="00AC4315"/>
    <w:rsid w:val="00AC557A"/>
    <w:rsid w:val="00AC5C18"/>
    <w:rsid w:val="00AC5D3B"/>
    <w:rsid w:val="00AC654E"/>
    <w:rsid w:val="00AC6E13"/>
    <w:rsid w:val="00AD1876"/>
    <w:rsid w:val="00AD1E51"/>
    <w:rsid w:val="00AD2AEF"/>
    <w:rsid w:val="00AD2DEB"/>
    <w:rsid w:val="00AD34FE"/>
    <w:rsid w:val="00AD756E"/>
    <w:rsid w:val="00AE0D4A"/>
    <w:rsid w:val="00AE1B58"/>
    <w:rsid w:val="00AE45B0"/>
    <w:rsid w:val="00AE6818"/>
    <w:rsid w:val="00AE6CF4"/>
    <w:rsid w:val="00AE7208"/>
    <w:rsid w:val="00AF031D"/>
    <w:rsid w:val="00AF040F"/>
    <w:rsid w:val="00AF221F"/>
    <w:rsid w:val="00AF330B"/>
    <w:rsid w:val="00AF4806"/>
    <w:rsid w:val="00AF528C"/>
    <w:rsid w:val="00AF5B87"/>
    <w:rsid w:val="00AF7134"/>
    <w:rsid w:val="00AF72A4"/>
    <w:rsid w:val="00AF7F30"/>
    <w:rsid w:val="00B013DD"/>
    <w:rsid w:val="00B01D1F"/>
    <w:rsid w:val="00B022F1"/>
    <w:rsid w:val="00B0338F"/>
    <w:rsid w:val="00B034B1"/>
    <w:rsid w:val="00B03AE6"/>
    <w:rsid w:val="00B045E3"/>
    <w:rsid w:val="00B05021"/>
    <w:rsid w:val="00B0504C"/>
    <w:rsid w:val="00B062A5"/>
    <w:rsid w:val="00B064CB"/>
    <w:rsid w:val="00B06B17"/>
    <w:rsid w:val="00B10433"/>
    <w:rsid w:val="00B109E5"/>
    <w:rsid w:val="00B10A8B"/>
    <w:rsid w:val="00B1152D"/>
    <w:rsid w:val="00B12865"/>
    <w:rsid w:val="00B12A2D"/>
    <w:rsid w:val="00B150A2"/>
    <w:rsid w:val="00B1521F"/>
    <w:rsid w:val="00B16371"/>
    <w:rsid w:val="00B17150"/>
    <w:rsid w:val="00B17D46"/>
    <w:rsid w:val="00B2050F"/>
    <w:rsid w:val="00B208D1"/>
    <w:rsid w:val="00B21E70"/>
    <w:rsid w:val="00B221D2"/>
    <w:rsid w:val="00B22A3E"/>
    <w:rsid w:val="00B22F9E"/>
    <w:rsid w:val="00B234BB"/>
    <w:rsid w:val="00B2424C"/>
    <w:rsid w:val="00B25F35"/>
    <w:rsid w:val="00B27C5D"/>
    <w:rsid w:val="00B3064D"/>
    <w:rsid w:val="00B30DE9"/>
    <w:rsid w:val="00B346DA"/>
    <w:rsid w:val="00B34F7C"/>
    <w:rsid w:val="00B357AD"/>
    <w:rsid w:val="00B36F6F"/>
    <w:rsid w:val="00B3713D"/>
    <w:rsid w:val="00B40634"/>
    <w:rsid w:val="00B4166E"/>
    <w:rsid w:val="00B41695"/>
    <w:rsid w:val="00B41DEF"/>
    <w:rsid w:val="00B45125"/>
    <w:rsid w:val="00B45931"/>
    <w:rsid w:val="00B46312"/>
    <w:rsid w:val="00B4691C"/>
    <w:rsid w:val="00B469C3"/>
    <w:rsid w:val="00B47BC1"/>
    <w:rsid w:val="00B50E1C"/>
    <w:rsid w:val="00B5174A"/>
    <w:rsid w:val="00B52B15"/>
    <w:rsid w:val="00B52CA8"/>
    <w:rsid w:val="00B531F3"/>
    <w:rsid w:val="00B53863"/>
    <w:rsid w:val="00B53FA7"/>
    <w:rsid w:val="00B56AE6"/>
    <w:rsid w:val="00B57DCD"/>
    <w:rsid w:val="00B60869"/>
    <w:rsid w:val="00B60BA3"/>
    <w:rsid w:val="00B61401"/>
    <w:rsid w:val="00B61FE2"/>
    <w:rsid w:val="00B627E3"/>
    <w:rsid w:val="00B62929"/>
    <w:rsid w:val="00B62E2C"/>
    <w:rsid w:val="00B62FA6"/>
    <w:rsid w:val="00B647CD"/>
    <w:rsid w:val="00B673D6"/>
    <w:rsid w:val="00B72242"/>
    <w:rsid w:val="00B73D7F"/>
    <w:rsid w:val="00B74F0B"/>
    <w:rsid w:val="00B75BA3"/>
    <w:rsid w:val="00B75EFC"/>
    <w:rsid w:val="00B75F89"/>
    <w:rsid w:val="00B81EF4"/>
    <w:rsid w:val="00B82748"/>
    <w:rsid w:val="00B83B03"/>
    <w:rsid w:val="00B84377"/>
    <w:rsid w:val="00B8494D"/>
    <w:rsid w:val="00B8711A"/>
    <w:rsid w:val="00B87553"/>
    <w:rsid w:val="00B87E1F"/>
    <w:rsid w:val="00B90477"/>
    <w:rsid w:val="00B916E6"/>
    <w:rsid w:val="00B92D6B"/>
    <w:rsid w:val="00B92D8D"/>
    <w:rsid w:val="00B95049"/>
    <w:rsid w:val="00B95287"/>
    <w:rsid w:val="00BA027E"/>
    <w:rsid w:val="00BA08AF"/>
    <w:rsid w:val="00BA4A7C"/>
    <w:rsid w:val="00BA5740"/>
    <w:rsid w:val="00BA612B"/>
    <w:rsid w:val="00BA6486"/>
    <w:rsid w:val="00BA7C52"/>
    <w:rsid w:val="00BB04CB"/>
    <w:rsid w:val="00BB19AC"/>
    <w:rsid w:val="00BB2851"/>
    <w:rsid w:val="00BB2E28"/>
    <w:rsid w:val="00BB3155"/>
    <w:rsid w:val="00BB44ED"/>
    <w:rsid w:val="00BB515C"/>
    <w:rsid w:val="00BB51E3"/>
    <w:rsid w:val="00BB5D28"/>
    <w:rsid w:val="00BB71A8"/>
    <w:rsid w:val="00BC04C0"/>
    <w:rsid w:val="00BC22F2"/>
    <w:rsid w:val="00BC2FA9"/>
    <w:rsid w:val="00BC5413"/>
    <w:rsid w:val="00BC5A89"/>
    <w:rsid w:val="00BC7B9B"/>
    <w:rsid w:val="00BD0E77"/>
    <w:rsid w:val="00BD3866"/>
    <w:rsid w:val="00BD3C52"/>
    <w:rsid w:val="00BD4317"/>
    <w:rsid w:val="00BD44A6"/>
    <w:rsid w:val="00BD494F"/>
    <w:rsid w:val="00BD4AE4"/>
    <w:rsid w:val="00BD58FF"/>
    <w:rsid w:val="00BE0D0D"/>
    <w:rsid w:val="00BE23F0"/>
    <w:rsid w:val="00BE24BF"/>
    <w:rsid w:val="00BE2C34"/>
    <w:rsid w:val="00BE2E08"/>
    <w:rsid w:val="00BE44EA"/>
    <w:rsid w:val="00BE510B"/>
    <w:rsid w:val="00BE5323"/>
    <w:rsid w:val="00BE61B8"/>
    <w:rsid w:val="00BE6A60"/>
    <w:rsid w:val="00BE7D91"/>
    <w:rsid w:val="00BF0714"/>
    <w:rsid w:val="00BF0CDF"/>
    <w:rsid w:val="00BF14A1"/>
    <w:rsid w:val="00BF16AA"/>
    <w:rsid w:val="00BF17FD"/>
    <w:rsid w:val="00BF22BB"/>
    <w:rsid w:val="00BF2EE5"/>
    <w:rsid w:val="00BF5051"/>
    <w:rsid w:val="00BF5240"/>
    <w:rsid w:val="00BF53C9"/>
    <w:rsid w:val="00BF55D1"/>
    <w:rsid w:val="00BF57B2"/>
    <w:rsid w:val="00BF58D8"/>
    <w:rsid w:val="00BF5FEF"/>
    <w:rsid w:val="00BF68D1"/>
    <w:rsid w:val="00BF6A84"/>
    <w:rsid w:val="00BF6C60"/>
    <w:rsid w:val="00C02704"/>
    <w:rsid w:val="00C030DF"/>
    <w:rsid w:val="00C031E1"/>
    <w:rsid w:val="00C06D91"/>
    <w:rsid w:val="00C078F8"/>
    <w:rsid w:val="00C07DD1"/>
    <w:rsid w:val="00C1001A"/>
    <w:rsid w:val="00C1008C"/>
    <w:rsid w:val="00C1045B"/>
    <w:rsid w:val="00C1142C"/>
    <w:rsid w:val="00C11604"/>
    <w:rsid w:val="00C11ED4"/>
    <w:rsid w:val="00C12096"/>
    <w:rsid w:val="00C1250D"/>
    <w:rsid w:val="00C15464"/>
    <w:rsid w:val="00C15C09"/>
    <w:rsid w:val="00C16399"/>
    <w:rsid w:val="00C16795"/>
    <w:rsid w:val="00C203C3"/>
    <w:rsid w:val="00C2067C"/>
    <w:rsid w:val="00C22249"/>
    <w:rsid w:val="00C22DED"/>
    <w:rsid w:val="00C23FB7"/>
    <w:rsid w:val="00C24586"/>
    <w:rsid w:val="00C26705"/>
    <w:rsid w:val="00C267C2"/>
    <w:rsid w:val="00C277C7"/>
    <w:rsid w:val="00C27B79"/>
    <w:rsid w:val="00C30333"/>
    <w:rsid w:val="00C30760"/>
    <w:rsid w:val="00C3131C"/>
    <w:rsid w:val="00C315EA"/>
    <w:rsid w:val="00C31D2E"/>
    <w:rsid w:val="00C3242B"/>
    <w:rsid w:val="00C33766"/>
    <w:rsid w:val="00C33BCB"/>
    <w:rsid w:val="00C34319"/>
    <w:rsid w:val="00C349CE"/>
    <w:rsid w:val="00C36B42"/>
    <w:rsid w:val="00C3744A"/>
    <w:rsid w:val="00C4198C"/>
    <w:rsid w:val="00C4244C"/>
    <w:rsid w:val="00C429FD"/>
    <w:rsid w:val="00C42AA6"/>
    <w:rsid w:val="00C44923"/>
    <w:rsid w:val="00C44F44"/>
    <w:rsid w:val="00C4553C"/>
    <w:rsid w:val="00C467E6"/>
    <w:rsid w:val="00C46EDD"/>
    <w:rsid w:val="00C47CBB"/>
    <w:rsid w:val="00C50163"/>
    <w:rsid w:val="00C5077D"/>
    <w:rsid w:val="00C51F29"/>
    <w:rsid w:val="00C52A87"/>
    <w:rsid w:val="00C52AB4"/>
    <w:rsid w:val="00C53C99"/>
    <w:rsid w:val="00C54A0B"/>
    <w:rsid w:val="00C55687"/>
    <w:rsid w:val="00C56406"/>
    <w:rsid w:val="00C569C5"/>
    <w:rsid w:val="00C615B7"/>
    <w:rsid w:val="00C63382"/>
    <w:rsid w:val="00C63792"/>
    <w:rsid w:val="00C637C4"/>
    <w:rsid w:val="00C647EA"/>
    <w:rsid w:val="00C64FF6"/>
    <w:rsid w:val="00C659F2"/>
    <w:rsid w:val="00C65F47"/>
    <w:rsid w:val="00C6608E"/>
    <w:rsid w:val="00C66556"/>
    <w:rsid w:val="00C669E3"/>
    <w:rsid w:val="00C6777C"/>
    <w:rsid w:val="00C72041"/>
    <w:rsid w:val="00C745CD"/>
    <w:rsid w:val="00C77FA4"/>
    <w:rsid w:val="00C806AC"/>
    <w:rsid w:val="00C8109D"/>
    <w:rsid w:val="00C82238"/>
    <w:rsid w:val="00C82904"/>
    <w:rsid w:val="00C835C8"/>
    <w:rsid w:val="00C83F7C"/>
    <w:rsid w:val="00C843C3"/>
    <w:rsid w:val="00C84709"/>
    <w:rsid w:val="00C85600"/>
    <w:rsid w:val="00C903CF"/>
    <w:rsid w:val="00C93F37"/>
    <w:rsid w:val="00C95033"/>
    <w:rsid w:val="00C9530D"/>
    <w:rsid w:val="00C959E4"/>
    <w:rsid w:val="00C965E3"/>
    <w:rsid w:val="00C96868"/>
    <w:rsid w:val="00CA1839"/>
    <w:rsid w:val="00CA19E5"/>
    <w:rsid w:val="00CA2880"/>
    <w:rsid w:val="00CA2B2A"/>
    <w:rsid w:val="00CA2DEC"/>
    <w:rsid w:val="00CA4694"/>
    <w:rsid w:val="00CA49AF"/>
    <w:rsid w:val="00CA5355"/>
    <w:rsid w:val="00CA593B"/>
    <w:rsid w:val="00CA5CC9"/>
    <w:rsid w:val="00CA7A69"/>
    <w:rsid w:val="00CB060F"/>
    <w:rsid w:val="00CB0953"/>
    <w:rsid w:val="00CB1757"/>
    <w:rsid w:val="00CB2726"/>
    <w:rsid w:val="00CB51BA"/>
    <w:rsid w:val="00CB70E9"/>
    <w:rsid w:val="00CB744A"/>
    <w:rsid w:val="00CB7BE5"/>
    <w:rsid w:val="00CC05BB"/>
    <w:rsid w:val="00CC1636"/>
    <w:rsid w:val="00CC2456"/>
    <w:rsid w:val="00CC2552"/>
    <w:rsid w:val="00CC3653"/>
    <w:rsid w:val="00CC431D"/>
    <w:rsid w:val="00CC47A8"/>
    <w:rsid w:val="00CC783F"/>
    <w:rsid w:val="00CD14CE"/>
    <w:rsid w:val="00CD1CB3"/>
    <w:rsid w:val="00CD1D5E"/>
    <w:rsid w:val="00CD3280"/>
    <w:rsid w:val="00CD3D4E"/>
    <w:rsid w:val="00CD476F"/>
    <w:rsid w:val="00CD4AC1"/>
    <w:rsid w:val="00CD505D"/>
    <w:rsid w:val="00CD54F7"/>
    <w:rsid w:val="00CD594D"/>
    <w:rsid w:val="00CD59C2"/>
    <w:rsid w:val="00CD66B9"/>
    <w:rsid w:val="00CD66C6"/>
    <w:rsid w:val="00CD6D6E"/>
    <w:rsid w:val="00CD7BE2"/>
    <w:rsid w:val="00CE009A"/>
    <w:rsid w:val="00CE1C21"/>
    <w:rsid w:val="00CE1D88"/>
    <w:rsid w:val="00CE1F37"/>
    <w:rsid w:val="00CE24DF"/>
    <w:rsid w:val="00CE3041"/>
    <w:rsid w:val="00CE3CAC"/>
    <w:rsid w:val="00CE4E16"/>
    <w:rsid w:val="00CE5A30"/>
    <w:rsid w:val="00CE5F1F"/>
    <w:rsid w:val="00CE685A"/>
    <w:rsid w:val="00CE6F10"/>
    <w:rsid w:val="00CE7BEF"/>
    <w:rsid w:val="00CF1D84"/>
    <w:rsid w:val="00CF24F6"/>
    <w:rsid w:val="00CF3B0A"/>
    <w:rsid w:val="00CF4744"/>
    <w:rsid w:val="00CF4B87"/>
    <w:rsid w:val="00CF536A"/>
    <w:rsid w:val="00CF62B6"/>
    <w:rsid w:val="00CF6B04"/>
    <w:rsid w:val="00CF6CDB"/>
    <w:rsid w:val="00CF77D8"/>
    <w:rsid w:val="00CF7C71"/>
    <w:rsid w:val="00D0009D"/>
    <w:rsid w:val="00D00C2C"/>
    <w:rsid w:val="00D01460"/>
    <w:rsid w:val="00D02310"/>
    <w:rsid w:val="00D03C4D"/>
    <w:rsid w:val="00D041BE"/>
    <w:rsid w:val="00D04311"/>
    <w:rsid w:val="00D04493"/>
    <w:rsid w:val="00D06DE0"/>
    <w:rsid w:val="00D07844"/>
    <w:rsid w:val="00D07C31"/>
    <w:rsid w:val="00D07FA6"/>
    <w:rsid w:val="00D1162B"/>
    <w:rsid w:val="00D11A3C"/>
    <w:rsid w:val="00D12C69"/>
    <w:rsid w:val="00D1304B"/>
    <w:rsid w:val="00D140A9"/>
    <w:rsid w:val="00D146DF"/>
    <w:rsid w:val="00D14FB3"/>
    <w:rsid w:val="00D173BE"/>
    <w:rsid w:val="00D17AB3"/>
    <w:rsid w:val="00D20BA0"/>
    <w:rsid w:val="00D20CC2"/>
    <w:rsid w:val="00D21AEC"/>
    <w:rsid w:val="00D21EF0"/>
    <w:rsid w:val="00D23735"/>
    <w:rsid w:val="00D24B62"/>
    <w:rsid w:val="00D24B7B"/>
    <w:rsid w:val="00D25186"/>
    <w:rsid w:val="00D26B6D"/>
    <w:rsid w:val="00D26CDD"/>
    <w:rsid w:val="00D26DDD"/>
    <w:rsid w:val="00D30555"/>
    <w:rsid w:val="00D30A54"/>
    <w:rsid w:val="00D30DB1"/>
    <w:rsid w:val="00D31111"/>
    <w:rsid w:val="00D311C4"/>
    <w:rsid w:val="00D33175"/>
    <w:rsid w:val="00D33488"/>
    <w:rsid w:val="00D33824"/>
    <w:rsid w:val="00D34297"/>
    <w:rsid w:val="00D355AD"/>
    <w:rsid w:val="00D37664"/>
    <w:rsid w:val="00D37B0C"/>
    <w:rsid w:val="00D40A19"/>
    <w:rsid w:val="00D40C8B"/>
    <w:rsid w:val="00D414F0"/>
    <w:rsid w:val="00D426F1"/>
    <w:rsid w:val="00D42C4C"/>
    <w:rsid w:val="00D43619"/>
    <w:rsid w:val="00D43F60"/>
    <w:rsid w:val="00D443BC"/>
    <w:rsid w:val="00D46D73"/>
    <w:rsid w:val="00D477BD"/>
    <w:rsid w:val="00D478FB"/>
    <w:rsid w:val="00D47A39"/>
    <w:rsid w:val="00D509FB"/>
    <w:rsid w:val="00D52DB8"/>
    <w:rsid w:val="00D535CE"/>
    <w:rsid w:val="00D5385A"/>
    <w:rsid w:val="00D54B69"/>
    <w:rsid w:val="00D5763C"/>
    <w:rsid w:val="00D57C95"/>
    <w:rsid w:val="00D57EB8"/>
    <w:rsid w:val="00D617CD"/>
    <w:rsid w:val="00D61CC4"/>
    <w:rsid w:val="00D63B39"/>
    <w:rsid w:val="00D63DB1"/>
    <w:rsid w:val="00D648F8"/>
    <w:rsid w:val="00D65A73"/>
    <w:rsid w:val="00D65B5F"/>
    <w:rsid w:val="00D663A0"/>
    <w:rsid w:val="00D708A3"/>
    <w:rsid w:val="00D7128D"/>
    <w:rsid w:val="00D712D6"/>
    <w:rsid w:val="00D718D5"/>
    <w:rsid w:val="00D71CA2"/>
    <w:rsid w:val="00D72997"/>
    <w:rsid w:val="00D72F47"/>
    <w:rsid w:val="00D72FAB"/>
    <w:rsid w:val="00D73E5C"/>
    <w:rsid w:val="00D74EB9"/>
    <w:rsid w:val="00D758C1"/>
    <w:rsid w:val="00D77332"/>
    <w:rsid w:val="00D80AA1"/>
    <w:rsid w:val="00D81D9C"/>
    <w:rsid w:val="00D82252"/>
    <w:rsid w:val="00D824C2"/>
    <w:rsid w:val="00D8340A"/>
    <w:rsid w:val="00D8363A"/>
    <w:rsid w:val="00D84922"/>
    <w:rsid w:val="00D84D23"/>
    <w:rsid w:val="00D913F6"/>
    <w:rsid w:val="00D91FE3"/>
    <w:rsid w:val="00D9258F"/>
    <w:rsid w:val="00D93BB6"/>
    <w:rsid w:val="00D93D06"/>
    <w:rsid w:val="00D9698A"/>
    <w:rsid w:val="00D97114"/>
    <w:rsid w:val="00D971A8"/>
    <w:rsid w:val="00D97FEE"/>
    <w:rsid w:val="00DA0137"/>
    <w:rsid w:val="00DA1BBB"/>
    <w:rsid w:val="00DA260E"/>
    <w:rsid w:val="00DA329A"/>
    <w:rsid w:val="00DA33E1"/>
    <w:rsid w:val="00DA45F7"/>
    <w:rsid w:val="00DA4858"/>
    <w:rsid w:val="00DA7066"/>
    <w:rsid w:val="00DB1DD1"/>
    <w:rsid w:val="00DB2956"/>
    <w:rsid w:val="00DB2CA8"/>
    <w:rsid w:val="00DB37E8"/>
    <w:rsid w:val="00DB38BC"/>
    <w:rsid w:val="00DB3D4C"/>
    <w:rsid w:val="00DB4099"/>
    <w:rsid w:val="00DB40F3"/>
    <w:rsid w:val="00DB42EF"/>
    <w:rsid w:val="00DB4540"/>
    <w:rsid w:val="00DB6179"/>
    <w:rsid w:val="00DB7849"/>
    <w:rsid w:val="00DC0659"/>
    <w:rsid w:val="00DC0B43"/>
    <w:rsid w:val="00DC1F5A"/>
    <w:rsid w:val="00DC2891"/>
    <w:rsid w:val="00DC37DE"/>
    <w:rsid w:val="00DC3C2B"/>
    <w:rsid w:val="00DC3F81"/>
    <w:rsid w:val="00DC41E2"/>
    <w:rsid w:val="00DC6605"/>
    <w:rsid w:val="00DC725D"/>
    <w:rsid w:val="00DD0000"/>
    <w:rsid w:val="00DD05D1"/>
    <w:rsid w:val="00DD080D"/>
    <w:rsid w:val="00DD1926"/>
    <w:rsid w:val="00DD1EE3"/>
    <w:rsid w:val="00DD4302"/>
    <w:rsid w:val="00DD45F8"/>
    <w:rsid w:val="00DD7A29"/>
    <w:rsid w:val="00DE32FC"/>
    <w:rsid w:val="00DE364B"/>
    <w:rsid w:val="00DE3767"/>
    <w:rsid w:val="00DE3A89"/>
    <w:rsid w:val="00DE444A"/>
    <w:rsid w:val="00DF0F9E"/>
    <w:rsid w:val="00DF184C"/>
    <w:rsid w:val="00DF24AC"/>
    <w:rsid w:val="00DF3EA0"/>
    <w:rsid w:val="00DF3F26"/>
    <w:rsid w:val="00DF4FFF"/>
    <w:rsid w:val="00DF5704"/>
    <w:rsid w:val="00DF6A12"/>
    <w:rsid w:val="00DF6AC2"/>
    <w:rsid w:val="00DF7EEF"/>
    <w:rsid w:val="00E018C2"/>
    <w:rsid w:val="00E03EC7"/>
    <w:rsid w:val="00E03EDD"/>
    <w:rsid w:val="00E05B09"/>
    <w:rsid w:val="00E075E9"/>
    <w:rsid w:val="00E10745"/>
    <w:rsid w:val="00E1373D"/>
    <w:rsid w:val="00E137C4"/>
    <w:rsid w:val="00E14160"/>
    <w:rsid w:val="00E14F13"/>
    <w:rsid w:val="00E17E52"/>
    <w:rsid w:val="00E2280E"/>
    <w:rsid w:val="00E23590"/>
    <w:rsid w:val="00E24BE2"/>
    <w:rsid w:val="00E254C4"/>
    <w:rsid w:val="00E26ADE"/>
    <w:rsid w:val="00E31667"/>
    <w:rsid w:val="00E325DB"/>
    <w:rsid w:val="00E32EE1"/>
    <w:rsid w:val="00E33673"/>
    <w:rsid w:val="00E3384D"/>
    <w:rsid w:val="00E33E44"/>
    <w:rsid w:val="00E33FCE"/>
    <w:rsid w:val="00E34CCE"/>
    <w:rsid w:val="00E36FE5"/>
    <w:rsid w:val="00E37773"/>
    <w:rsid w:val="00E414AF"/>
    <w:rsid w:val="00E422AF"/>
    <w:rsid w:val="00E42B7C"/>
    <w:rsid w:val="00E43B48"/>
    <w:rsid w:val="00E43C88"/>
    <w:rsid w:val="00E43EAD"/>
    <w:rsid w:val="00E452EE"/>
    <w:rsid w:val="00E453E5"/>
    <w:rsid w:val="00E4588D"/>
    <w:rsid w:val="00E45998"/>
    <w:rsid w:val="00E47028"/>
    <w:rsid w:val="00E472A4"/>
    <w:rsid w:val="00E50932"/>
    <w:rsid w:val="00E50D18"/>
    <w:rsid w:val="00E50E94"/>
    <w:rsid w:val="00E5160E"/>
    <w:rsid w:val="00E5585F"/>
    <w:rsid w:val="00E55E3A"/>
    <w:rsid w:val="00E562C6"/>
    <w:rsid w:val="00E5740B"/>
    <w:rsid w:val="00E60019"/>
    <w:rsid w:val="00E6030E"/>
    <w:rsid w:val="00E63641"/>
    <w:rsid w:val="00E63819"/>
    <w:rsid w:val="00E64505"/>
    <w:rsid w:val="00E64D8A"/>
    <w:rsid w:val="00E651C6"/>
    <w:rsid w:val="00E67261"/>
    <w:rsid w:val="00E67866"/>
    <w:rsid w:val="00E67B9C"/>
    <w:rsid w:val="00E67C0E"/>
    <w:rsid w:val="00E711CE"/>
    <w:rsid w:val="00E71F9E"/>
    <w:rsid w:val="00E72768"/>
    <w:rsid w:val="00E72E4B"/>
    <w:rsid w:val="00E73506"/>
    <w:rsid w:val="00E75A7B"/>
    <w:rsid w:val="00E7661A"/>
    <w:rsid w:val="00E76C13"/>
    <w:rsid w:val="00E76F55"/>
    <w:rsid w:val="00E80B59"/>
    <w:rsid w:val="00E82069"/>
    <w:rsid w:val="00E8310F"/>
    <w:rsid w:val="00E83765"/>
    <w:rsid w:val="00E84B68"/>
    <w:rsid w:val="00E85A60"/>
    <w:rsid w:val="00E86E77"/>
    <w:rsid w:val="00E87CF1"/>
    <w:rsid w:val="00E91246"/>
    <w:rsid w:val="00E9152D"/>
    <w:rsid w:val="00E93C66"/>
    <w:rsid w:val="00E93CB1"/>
    <w:rsid w:val="00E95823"/>
    <w:rsid w:val="00E96CAE"/>
    <w:rsid w:val="00E97792"/>
    <w:rsid w:val="00E97924"/>
    <w:rsid w:val="00EA0A5C"/>
    <w:rsid w:val="00EA1A5A"/>
    <w:rsid w:val="00EA1BE4"/>
    <w:rsid w:val="00EA1BFA"/>
    <w:rsid w:val="00EA2326"/>
    <w:rsid w:val="00EA37A7"/>
    <w:rsid w:val="00EA40E3"/>
    <w:rsid w:val="00EA425B"/>
    <w:rsid w:val="00EA4286"/>
    <w:rsid w:val="00EA5217"/>
    <w:rsid w:val="00EA6108"/>
    <w:rsid w:val="00EA67E9"/>
    <w:rsid w:val="00EA7591"/>
    <w:rsid w:val="00EB055D"/>
    <w:rsid w:val="00EB1A65"/>
    <w:rsid w:val="00EB2730"/>
    <w:rsid w:val="00EB2A9A"/>
    <w:rsid w:val="00EB3734"/>
    <w:rsid w:val="00EB40A4"/>
    <w:rsid w:val="00EB4519"/>
    <w:rsid w:val="00EB5772"/>
    <w:rsid w:val="00EB7703"/>
    <w:rsid w:val="00EC0292"/>
    <w:rsid w:val="00EC1012"/>
    <w:rsid w:val="00EC11C3"/>
    <w:rsid w:val="00EC3850"/>
    <w:rsid w:val="00EC4BFC"/>
    <w:rsid w:val="00EC59DE"/>
    <w:rsid w:val="00EC64F5"/>
    <w:rsid w:val="00EC6CB8"/>
    <w:rsid w:val="00ED1155"/>
    <w:rsid w:val="00ED2320"/>
    <w:rsid w:val="00ED2961"/>
    <w:rsid w:val="00ED31DE"/>
    <w:rsid w:val="00ED3CC9"/>
    <w:rsid w:val="00ED4AEF"/>
    <w:rsid w:val="00ED4ECE"/>
    <w:rsid w:val="00EE106A"/>
    <w:rsid w:val="00EE2D38"/>
    <w:rsid w:val="00EE32F2"/>
    <w:rsid w:val="00EE59CA"/>
    <w:rsid w:val="00EE5AAE"/>
    <w:rsid w:val="00EE6592"/>
    <w:rsid w:val="00EF0087"/>
    <w:rsid w:val="00EF0803"/>
    <w:rsid w:val="00EF1085"/>
    <w:rsid w:val="00EF124B"/>
    <w:rsid w:val="00EF31BB"/>
    <w:rsid w:val="00EF321C"/>
    <w:rsid w:val="00EF3680"/>
    <w:rsid w:val="00EF42E2"/>
    <w:rsid w:val="00EF66BA"/>
    <w:rsid w:val="00EF6A53"/>
    <w:rsid w:val="00F01C02"/>
    <w:rsid w:val="00F0251C"/>
    <w:rsid w:val="00F032D9"/>
    <w:rsid w:val="00F03EF8"/>
    <w:rsid w:val="00F04988"/>
    <w:rsid w:val="00F04AA6"/>
    <w:rsid w:val="00F04EEE"/>
    <w:rsid w:val="00F06F6F"/>
    <w:rsid w:val="00F0740B"/>
    <w:rsid w:val="00F075F8"/>
    <w:rsid w:val="00F07FE6"/>
    <w:rsid w:val="00F10CD8"/>
    <w:rsid w:val="00F1276A"/>
    <w:rsid w:val="00F12E86"/>
    <w:rsid w:val="00F132E0"/>
    <w:rsid w:val="00F13C60"/>
    <w:rsid w:val="00F14234"/>
    <w:rsid w:val="00F148AA"/>
    <w:rsid w:val="00F15A53"/>
    <w:rsid w:val="00F16F83"/>
    <w:rsid w:val="00F23B0D"/>
    <w:rsid w:val="00F23B0E"/>
    <w:rsid w:val="00F24219"/>
    <w:rsid w:val="00F24743"/>
    <w:rsid w:val="00F25F7B"/>
    <w:rsid w:val="00F30955"/>
    <w:rsid w:val="00F315C6"/>
    <w:rsid w:val="00F3167B"/>
    <w:rsid w:val="00F32519"/>
    <w:rsid w:val="00F326D8"/>
    <w:rsid w:val="00F35925"/>
    <w:rsid w:val="00F36E26"/>
    <w:rsid w:val="00F377F8"/>
    <w:rsid w:val="00F401A3"/>
    <w:rsid w:val="00F40CD5"/>
    <w:rsid w:val="00F4136F"/>
    <w:rsid w:val="00F419AD"/>
    <w:rsid w:val="00F44A8B"/>
    <w:rsid w:val="00F46147"/>
    <w:rsid w:val="00F47A4A"/>
    <w:rsid w:val="00F503D5"/>
    <w:rsid w:val="00F52169"/>
    <w:rsid w:val="00F52193"/>
    <w:rsid w:val="00F52293"/>
    <w:rsid w:val="00F54E99"/>
    <w:rsid w:val="00F5584A"/>
    <w:rsid w:val="00F56120"/>
    <w:rsid w:val="00F568DF"/>
    <w:rsid w:val="00F60381"/>
    <w:rsid w:val="00F64C05"/>
    <w:rsid w:val="00F65B75"/>
    <w:rsid w:val="00F65EB6"/>
    <w:rsid w:val="00F66E1F"/>
    <w:rsid w:val="00F679CC"/>
    <w:rsid w:val="00F7047B"/>
    <w:rsid w:val="00F70A65"/>
    <w:rsid w:val="00F71961"/>
    <w:rsid w:val="00F719C1"/>
    <w:rsid w:val="00F71DCE"/>
    <w:rsid w:val="00F72433"/>
    <w:rsid w:val="00F7560B"/>
    <w:rsid w:val="00F75A53"/>
    <w:rsid w:val="00F76AB3"/>
    <w:rsid w:val="00F76BBD"/>
    <w:rsid w:val="00F7798E"/>
    <w:rsid w:val="00F80612"/>
    <w:rsid w:val="00F81572"/>
    <w:rsid w:val="00F8358E"/>
    <w:rsid w:val="00F83708"/>
    <w:rsid w:val="00F85420"/>
    <w:rsid w:val="00F86969"/>
    <w:rsid w:val="00F86ABA"/>
    <w:rsid w:val="00F90286"/>
    <w:rsid w:val="00F90476"/>
    <w:rsid w:val="00F94993"/>
    <w:rsid w:val="00F94E97"/>
    <w:rsid w:val="00F958C3"/>
    <w:rsid w:val="00F95D64"/>
    <w:rsid w:val="00F96537"/>
    <w:rsid w:val="00F9792A"/>
    <w:rsid w:val="00F97B0E"/>
    <w:rsid w:val="00F97C35"/>
    <w:rsid w:val="00FA4191"/>
    <w:rsid w:val="00FA5BD0"/>
    <w:rsid w:val="00FA66F0"/>
    <w:rsid w:val="00FA7004"/>
    <w:rsid w:val="00FA710E"/>
    <w:rsid w:val="00FB0542"/>
    <w:rsid w:val="00FB1152"/>
    <w:rsid w:val="00FB497B"/>
    <w:rsid w:val="00FB787C"/>
    <w:rsid w:val="00FB78F6"/>
    <w:rsid w:val="00FC0E72"/>
    <w:rsid w:val="00FC388D"/>
    <w:rsid w:val="00FC4BE5"/>
    <w:rsid w:val="00FC5125"/>
    <w:rsid w:val="00FC5CB9"/>
    <w:rsid w:val="00FC658B"/>
    <w:rsid w:val="00FC6B8E"/>
    <w:rsid w:val="00FC7C35"/>
    <w:rsid w:val="00FD0A5D"/>
    <w:rsid w:val="00FD22FF"/>
    <w:rsid w:val="00FD3EFB"/>
    <w:rsid w:val="00FD4F60"/>
    <w:rsid w:val="00FD516B"/>
    <w:rsid w:val="00FD542E"/>
    <w:rsid w:val="00FD621C"/>
    <w:rsid w:val="00FD6C3D"/>
    <w:rsid w:val="00FD6E5B"/>
    <w:rsid w:val="00FD72A3"/>
    <w:rsid w:val="00FD72DB"/>
    <w:rsid w:val="00FE0101"/>
    <w:rsid w:val="00FE1360"/>
    <w:rsid w:val="00FE199C"/>
    <w:rsid w:val="00FE1B4B"/>
    <w:rsid w:val="00FE1E4E"/>
    <w:rsid w:val="00FE20F4"/>
    <w:rsid w:val="00FE2F5A"/>
    <w:rsid w:val="00FE3632"/>
    <w:rsid w:val="00FE393B"/>
    <w:rsid w:val="00FE46D4"/>
    <w:rsid w:val="00FE4E12"/>
    <w:rsid w:val="00FE51C7"/>
    <w:rsid w:val="00FE71B3"/>
    <w:rsid w:val="00FF0364"/>
    <w:rsid w:val="00FF0E2F"/>
    <w:rsid w:val="00FF18AD"/>
    <w:rsid w:val="00FF196A"/>
    <w:rsid w:val="00FF1F55"/>
    <w:rsid w:val="00FF2B2B"/>
    <w:rsid w:val="00FF50D5"/>
    <w:rsid w:val="00FF54AC"/>
    <w:rsid w:val="00FF6CCF"/>
    <w:rsid w:val="00FF7254"/>
    <w:rsid w:val="00FF757E"/>
    <w:rsid w:val="00FF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80473"/>
  <w15:docId w15:val="{29AA96AD-B396-4BD3-A491-DD64E13B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25CB4"/>
    <w:rPr>
      <w:rFonts w:ascii="Arial" w:hAnsi="Arial"/>
      <w:sz w:val="22"/>
      <w:szCs w:val="24"/>
    </w:rPr>
  </w:style>
  <w:style w:type="paragraph" w:styleId="1">
    <w:name w:val="heading 1"/>
    <w:basedOn w:val="a"/>
    <w:next w:val="a"/>
    <w:link w:val="1Char"/>
    <w:qFormat/>
    <w:pPr>
      <w:keepNext/>
      <w:jc w:val="both"/>
      <w:outlineLvl w:val="0"/>
    </w:pPr>
    <w:rPr>
      <w:b/>
      <w:bCs/>
      <w:lang w:val="x-none"/>
    </w:rPr>
  </w:style>
  <w:style w:type="paragraph" w:styleId="2">
    <w:name w:val="heading 2"/>
    <w:basedOn w:val="a"/>
    <w:next w:val="a"/>
    <w:qFormat/>
    <w:pPr>
      <w:autoSpaceDE w:val="0"/>
      <w:autoSpaceDN w:val="0"/>
      <w:adjustRightInd w:val="0"/>
      <w:ind w:left="270" w:hanging="270"/>
      <w:outlineLvl w:val="1"/>
    </w:pPr>
    <w:rPr>
      <w:rFonts w:ascii="Times New Roman" w:hAnsi="Times New Roman"/>
      <w:color w:val="000000"/>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Tahoma" w:hAnsi="Tahoma" w:cs="Tahoma"/>
      <w:lang w:val="el-GR"/>
    </w:rPr>
  </w:style>
  <w:style w:type="paragraph" w:styleId="20">
    <w:name w:val="Body Text 2"/>
    <w:basedOn w:val="a"/>
    <w:pPr>
      <w:jc w:val="center"/>
    </w:pPr>
    <w:rPr>
      <w:rFonts w:ascii="Tahoma" w:hAnsi="Tahoma" w:cs="Tahoma"/>
      <w:b/>
      <w:bCs/>
      <w:lang w:val="el-GR"/>
    </w:rPr>
  </w:style>
  <w:style w:type="paragraph" w:styleId="a4">
    <w:name w:val="Body Text Indent"/>
    <w:basedOn w:val="a"/>
    <w:pPr>
      <w:ind w:left="360"/>
      <w:jc w:val="both"/>
    </w:pPr>
    <w:rPr>
      <w:lang w:val="el-GR"/>
    </w:rPr>
  </w:style>
  <w:style w:type="paragraph" w:styleId="21">
    <w:name w:val="Body Text Indent 2"/>
    <w:basedOn w:val="a"/>
    <w:link w:val="2Char"/>
    <w:pPr>
      <w:ind w:left="360"/>
      <w:jc w:val="both"/>
    </w:pPr>
    <w:rPr>
      <w:rFonts w:ascii="Tahoma" w:hAnsi="Tahoma"/>
      <w:lang w:val="x-none"/>
    </w:rPr>
  </w:style>
  <w:style w:type="paragraph" w:styleId="a5">
    <w:name w:val="footer"/>
    <w:basedOn w:val="a"/>
    <w:pPr>
      <w:tabs>
        <w:tab w:val="center" w:pos="4153"/>
        <w:tab w:val="right" w:pos="8306"/>
      </w:tabs>
    </w:pPr>
  </w:style>
  <w:style w:type="character" w:styleId="a6">
    <w:name w:val="page number"/>
    <w:basedOn w:val="a0"/>
  </w:style>
  <w:style w:type="paragraph" w:styleId="a7">
    <w:name w:val="header"/>
    <w:basedOn w:val="a"/>
    <w:link w:val="Char"/>
    <w:pPr>
      <w:tabs>
        <w:tab w:val="center" w:pos="4153"/>
        <w:tab w:val="right" w:pos="8306"/>
      </w:tabs>
    </w:pPr>
  </w:style>
  <w:style w:type="paragraph" w:styleId="a8">
    <w:name w:val="Balloon Text"/>
    <w:basedOn w:val="a"/>
    <w:semiHidden/>
    <w:rPr>
      <w:rFonts w:ascii="Tahoma" w:hAnsi="Tahoma" w:cs="Tahoma"/>
      <w:sz w:val="16"/>
      <w:szCs w:val="16"/>
    </w:rPr>
  </w:style>
  <w:style w:type="paragraph" w:styleId="a9">
    <w:name w:val="Document Map"/>
    <w:basedOn w:val="a"/>
    <w:semiHidden/>
    <w:rsid w:val="00EB5772"/>
    <w:pPr>
      <w:shd w:val="clear" w:color="auto" w:fill="000080"/>
    </w:pPr>
    <w:rPr>
      <w:rFonts w:ascii="Tahoma" w:hAnsi="Tahoma" w:cs="Tahoma"/>
      <w:sz w:val="20"/>
      <w:szCs w:val="20"/>
    </w:rPr>
  </w:style>
  <w:style w:type="table" w:styleId="aa">
    <w:name w:val="Table Grid"/>
    <w:basedOn w:val="a1"/>
    <w:uiPriority w:val="59"/>
    <w:rsid w:val="00BA0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8">
    <w:name w:val="style8"/>
    <w:basedOn w:val="a0"/>
    <w:rsid w:val="005A3CE2"/>
  </w:style>
  <w:style w:type="paragraph" w:styleId="ab">
    <w:name w:val="List Paragraph"/>
    <w:basedOn w:val="a"/>
    <w:qFormat/>
    <w:rsid w:val="00187CC7"/>
    <w:pPr>
      <w:spacing w:after="200" w:line="276" w:lineRule="auto"/>
      <w:ind w:left="720"/>
      <w:contextualSpacing/>
    </w:pPr>
    <w:rPr>
      <w:rFonts w:ascii="Calibri" w:eastAsia="Calibri" w:hAnsi="Calibri"/>
      <w:szCs w:val="22"/>
      <w:lang w:val="el-GR"/>
    </w:rPr>
  </w:style>
  <w:style w:type="character" w:customStyle="1" w:styleId="Char">
    <w:name w:val="Κεφαλίδα Char"/>
    <w:link w:val="a7"/>
    <w:rsid w:val="004A67E3"/>
    <w:rPr>
      <w:rFonts w:ascii="Arial" w:hAnsi="Arial"/>
      <w:sz w:val="22"/>
      <w:szCs w:val="24"/>
      <w:lang w:val="en-US" w:eastAsia="en-US"/>
    </w:rPr>
  </w:style>
  <w:style w:type="character" w:styleId="ac">
    <w:name w:val="annotation reference"/>
    <w:rsid w:val="00EF124B"/>
    <w:rPr>
      <w:sz w:val="16"/>
      <w:szCs w:val="16"/>
    </w:rPr>
  </w:style>
  <w:style w:type="paragraph" w:styleId="ad">
    <w:name w:val="annotation text"/>
    <w:basedOn w:val="a"/>
    <w:link w:val="Char0"/>
    <w:rsid w:val="00EF124B"/>
    <w:rPr>
      <w:sz w:val="20"/>
      <w:szCs w:val="20"/>
    </w:rPr>
  </w:style>
  <w:style w:type="character" w:customStyle="1" w:styleId="Char0">
    <w:name w:val="Κείμενο σχολίου Char"/>
    <w:link w:val="ad"/>
    <w:rsid w:val="00EF124B"/>
    <w:rPr>
      <w:rFonts w:ascii="Arial" w:hAnsi="Arial"/>
      <w:lang w:val="en-US" w:eastAsia="en-US"/>
    </w:rPr>
  </w:style>
  <w:style w:type="paragraph" w:styleId="ae">
    <w:name w:val="annotation subject"/>
    <w:basedOn w:val="ad"/>
    <w:next w:val="ad"/>
    <w:link w:val="Char1"/>
    <w:rsid w:val="00EF124B"/>
    <w:rPr>
      <w:b/>
      <w:bCs/>
    </w:rPr>
  </w:style>
  <w:style w:type="character" w:customStyle="1" w:styleId="Char1">
    <w:name w:val="Θέμα σχολίου Char"/>
    <w:link w:val="ae"/>
    <w:rsid w:val="00EF124B"/>
    <w:rPr>
      <w:rFonts w:ascii="Arial" w:hAnsi="Arial"/>
      <w:b/>
      <w:bCs/>
      <w:lang w:val="en-US" w:eastAsia="en-US"/>
    </w:rPr>
  </w:style>
  <w:style w:type="character" w:customStyle="1" w:styleId="2Char">
    <w:name w:val="Σώμα κείμενου με εσοχή 2 Char"/>
    <w:link w:val="21"/>
    <w:rsid w:val="001B612C"/>
    <w:rPr>
      <w:rFonts w:ascii="Tahoma" w:hAnsi="Tahoma" w:cs="Tahoma"/>
      <w:sz w:val="22"/>
      <w:szCs w:val="24"/>
      <w:lang w:eastAsia="en-US"/>
    </w:rPr>
  </w:style>
  <w:style w:type="character" w:customStyle="1" w:styleId="1Char">
    <w:name w:val="Επικεφαλίδα 1 Char"/>
    <w:link w:val="1"/>
    <w:rsid w:val="00F13C60"/>
    <w:rPr>
      <w:rFonts w:ascii="Arial" w:hAnsi="Arial" w:cs="Arial"/>
      <w:b/>
      <w:bCs/>
      <w:sz w:val="22"/>
      <w:szCs w:val="24"/>
      <w:lang w:eastAsia="en-US"/>
    </w:rPr>
  </w:style>
  <w:style w:type="character" w:customStyle="1" w:styleId="2Char1">
    <w:name w:val="Σώμα κείμενου με εσοχή 2 Char1"/>
    <w:locked/>
    <w:rsid w:val="001138B3"/>
    <w:rPr>
      <w:rFonts w:ascii="Tahoma" w:hAnsi="Tahoma" w:cs="Tahoma"/>
      <w:sz w:val="22"/>
      <w:szCs w:val="24"/>
      <w:lang w:eastAsia="en-US"/>
    </w:rPr>
  </w:style>
  <w:style w:type="paragraph" w:customStyle="1" w:styleId="Default">
    <w:name w:val="Default"/>
    <w:rsid w:val="00A1563A"/>
    <w:pPr>
      <w:autoSpaceDE w:val="0"/>
      <w:autoSpaceDN w:val="0"/>
      <w:adjustRightInd w:val="0"/>
    </w:pPr>
    <w:rPr>
      <w:rFonts w:ascii="Trebuchet MS" w:hAnsi="Trebuchet MS" w:cs="Trebuchet MS"/>
      <w:color w:val="000000"/>
      <w:sz w:val="24"/>
      <w:szCs w:val="24"/>
      <w:lang w:val="el-GR" w:eastAsia="el-GR"/>
    </w:rPr>
  </w:style>
  <w:style w:type="paragraph" w:styleId="Web">
    <w:name w:val="Normal (Web)"/>
    <w:basedOn w:val="a"/>
    <w:uiPriority w:val="99"/>
    <w:unhideWhenUsed/>
    <w:rsid w:val="00B346DA"/>
    <w:pPr>
      <w:spacing w:before="100" w:beforeAutospacing="1" w:after="100" w:afterAutospacing="1"/>
    </w:pPr>
    <w:rPr>
      <w:rFonts w:ascii="Times New Roman" w:hAnsi="Times New Roman"/>
      <w:sz w:val="24"/>
    </w:rPr>
  </w:style>
  <w:style w:type="character" w:styleId="-">
    <w:name w:val="Hyperlink"/>
    <w:basedOn w:val="a0"/>
    <w:uiPriority w:val="99"/>
    <w:unhideWhenUsed/>
    <w:rsid w:val="00D648F8"/>
    <w:rPr>
      <w:color w:val="0000FF"/>
      <w:u w:val="single"/>
    </w:rPr>
  </w:style>
  <w:style w:type="numbering" w:customStyle="1" w:styleId="NoList1">
    <w:name w:val="No List1"/>
    <w:next w:val="a2"/>
    <w:uiPriority w:val="99"/>
    <w:semiHidden/>
    <w:unhideWhenUsed/>
    <w:rsid w:val="00AE6CF4"/>
  </w:style>
  <w:style w:type="character" w:styleId="-0">
    <w:name w:val="FollowedHyperlink"/>
    <w:basedOn w:val="a0"/>
    <w:uiPriority w:val="99"/>
    <w:unhideWhenUsed/>
    <w:rsid w:val="00AE6CF4"/>
    <w:rPr>
      <w:color w:val="954F72"/>
      <w:u w:val="single"/>
    </w:rPr>
  </w:style>
  <w:style w:type="paragraph" w:customStyle="1" w:styleId="font5">
    <w:name w:val="font5"/>
    <w:basedOn w:val="a"/>
    <w:rsid w:val="00AE6CF4"/>
    <w:pPr>
      <w:spacing w:before="100" w:beforeAutospacing="1" w:after="100" w:afterAutospacing="1"/>
    </w:pPr>
    <w:rPr>
      <w:rFonts w:ascii="Calibri" w:hAnsi="Calibri" w:cs="Calibri"/>
      <w:b/>
      <w:bCs/>
      <w:color w:val="000000"/>
      <w:sz w:val="32"/>
      <w:szCs w:val="32"/>
    </w:rPr>
  </w:style>
  <w:style w:type="paragraph" w:customStyle="1" w:styleId="font6">
    <w:name w:val="font6"/>
    <w:basedOn w:val="a"/>
    <w:rsid w:val="00AE6CF4"/>
    <w:pPr>
      <w:spacing w:before="100" w:beforeAutospacing="1" w:after="100" w:afterAutospacing="1"/>
    </w:pPr>
    <w:rPr>
      <w:rFonts w:ascii="Calibri" w:hAnsi="Calibri" w:cs="Calibri"/>
      <w:color w:val="000000"/>
      <w:sz w:val="32"/>
      <w:szCs w:val="32"/>
    </w:rPr>
  </w:style>
  <w:style w:type="paragraph" w:customStyle="1" w:styleId="xl63">
    <w:name w:val="xl63"/>
    <w:basedOn w:val="a"/>
    <w:rsid w:val="00AE6C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18"/>
      <w:szCs w:val="18"/>
    </w:rPr>
  </w:style>
  <w:style w:type="paragraph" w:customStyle="1" w:styleId="xl64">
    <w:name w:val="xl64"/>
    <w:basedOn w:val="a"/>
    <w:rsid w:val="00AE6CF4"/>
    <w:pPr>
      <w:pBdr>
        <w:top w:val="single" w:sz="4" w:space="0" w:color="auto"/>
        <w:bottom w:val="single" w:sz="4" w:space="0" w:color="auto"/>
      </w:pBdr>
      <w:spacing w:before="100" w:beforeAutospacing="1" w:after="100" w:afterAutospacing="1"/>
      <w:textAlignment w:val="center"/>
    </w:pPr>
    <w:rPr>
      <w:rFonts w:ascii="Times New Roman" w:hAnsi="Times New Roman"/>
      <w:b/>
      <w:bCs/>
      <w:sz w:val="18"/>
      <w:szCs w:val="18"/>
    </w:rPr>
  </w:style>
  <w:style w:type="paragraph" w:customStyle="1" w:styleId="xl65">
    <w:name w:val="xl65"/>
    <w:basedOn w:val="a"/>
    <w:rsid w:val="00AE6C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sz w:val="18"/>
      <w:szCs w:val="18"/>
    </w:rPr>
  </w:style>
  <w:style w:type="paragraph" w:customStyle="1" w:styleId="xl66">
    <w:name w:val="xl66"/>
    <w:basedOn w:val="a"/>
    <w:rsid w:val="00AE6CF4"/>
    <w:pPr>
      <w:spacing w:before="100" w:beforeAutospacing="1" w:after="100" w:afterAutospacing="1"/>
      <w:textAlignment w:val="center"/>
    </w:pPr>
    <w:rPr>
      <w:rFonts w:ascii="Times New Roman" w:hAnsi="Times New Roman"/>
      <w:sz w:val="18"/>
      <w:szCs w:val="18"/>
    </w:rPr>
  </w:style>
  <w:style w:type="paragraph" w:customStyle="1" w:styleId="xl67">
    <w:name w:val="xl67"/>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8"/>
      <w:szCs w:val="18"/>
    </w:rPr>
  </w:style>
  <w:style w:type="paragraph" w:customStyle="1" w:styleId="xl68">
    <w:name w:val="xl68"/>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9">
    <w:name w:val="xl69"/>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8"/>
      <w:szCs w:val="28"/>
    </w:rPr>
  </w:style>
  <w:style w:type="paragraph" w:customStyle="1" w:styleId="xl70">
    <w:name w:val="xl70"/>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71">
    <w:name w:val="xl71"/>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6295"/>
      <w:sz w:val="18"/>
      <w:szCs w:val="18"/>
    </w:rPr>
  </w:style>
  <w:style w:type="paragraph" w:customStyle="1" w:styleId="xl72">
    <w:name w:val="xl72"/>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6295"/>
      <w:sz w:val="18"/>
      <w:szCs w:val="18"/>
    </w:rPr>
  </w:style>
  <w:style w:type="paragraph" w:customStyle="1" w:styleId="xl73">
    <w:name w:val="xl73"/>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74">
    <w:name w:val="xl74"/>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75">
    <w:name w:val="xl75"/>
    <w:basedOn w:val="a"/>
    <w:rsid w:val="00AE6C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color w:val="000000"/>
      <w:sz w:val="18"/>
      <w:szCs w:val="18"/>
    </w:rPr>
  </w:style>
  <w:style w:type="paragraph" w:customStyle="1" w:styleId="xl76">
    <w:name w:val="xl76"/>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77">
    <w:name w:val="xl77"/>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6"/>
      <w:szCs w:val="16"/>
    </w:rPr>
  </w:style>
  <w:style w:type="paragraph" w:customStyle="1" w:styleId="xl78">
    <w:name w:val="xl78"/>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79">
    <w:name w:val="xl79"/>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70C0"/>
      <w:sz w:val="18"/>
      <w:szCs w:val="18"/>
    </w:rPr>
  </w:style>
  <w:style w:type="paragraph" w:customStyle="1" w:styleId="xl80">
    <w:name w:val="xl80"/>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81">
    <w:name w:val="xl81"/>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82">
    <w:name w:val="xl82"/>
    <w:basedOn w:val="a"/>
    <w:rsid w:val="00AE6CF4"/>
    <w:pPr>
      <w:pBdr>
        <w:top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83">
    <w:name w:val="xl83"/>
    <w:basedOn w:val="a"/>
    <w:rsid w:val="00AE6C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rPr>
  </w:style>
  <w:style w:type="paragraph" w:customStyle="1" w:styleId="xl84">
    <w:name w:val="xl84"/>
    <w:basedOn w:val="a"/>
    <w:rsid w:val="00AE6C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6"/>
      <w:szCs w:val="16"/>
    </w:rPr>
  </w:style>
  <w:style w:type="paragraph" w:customStyle="1" w:styleId="xl85">
    <w:name w:val="xl85"/>
    <w:basedOn w:val="a"/>
    <w:rsid w:val="00AE6C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8"/>
      <w:szCs w:val="18"/>
    </w:rPr>
  </w:style>
  <w:style w:type="paragraph" w:customStyle="1" w:styleId="xl86">
    <w:name w:val="xl86"/>
    <w:basedOn w:val="a"/>
    <w:rsid w:val="00AE6CF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color w:val="000000"/>
      <w:sz w:val="18"/>
      <w:szCs w:val="18"/>
    </w:rPr>
  </w:style>
  <w:style w:type="paragraph" w:customStyle="1" w:styleId="xl87">
    <w:name w:val="xl87"/>
    <w:basedOn w:val="a"/>
    <w:rsid w:val="00AE6CF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sz w:val="18"/>
      <w:szCs w:val="18"/>
    </w:rPr>
  </w:style>
  <w:style w:type="paragraph" w:customStyle="1" w:styleId="xl88">
    <w:name w:val="xl88"/>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9">
    <w:name w:val="xl89"/>
    <w:basedOn w:val="a"/>
    <w:rsid w:val="00AE6C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b/>
      <w:bCs/>
      <w:sz w:val="32"/>
      <w:szCs w:val="32"/>
    </w:rPr>
  </w:style>
  <w:style w:type="paragraph" w:customStyle="1" w:styleId="xl90">
    <w:name w:val="xl90"/>
    <w:basedOn w:val="a"/>
    <w:rsid w:val="00AE6C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sz w:val="32"/>
      <w:szCs w:val="32"/>
    </w:rPr>
  </w:style>
  <w:style w:type="paragraph" w:customStyle="1" w:styleId="xl91">
    <w:name w:val="xl91"/>
    <w:basedOn w:val="a"/>
    <w:rsid w:val="00AE6CF4"/>
    <w:pPr>
      <w:pBdr>
        <w:top w:val="single" w:sz="4" w:space="0" w:color="auto"/>
        <w:left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b/>
      <w:bCs/>
      <w:sz w:val="36"/>
      <w:szCs w:val="36"/>
    </w:rPr>
  </w:style>
  <w:style w:type="paragraph" w:customStyle="1" w:styleId="xl92">
    <w:name w:val="xl92"/>
    <w:basedOn w:val="a"/>
    <w:rsid w:val="00AE6CF4"/>
    <w:pPr>
      <w:pBdr>
        <w:top w:val="single" w:sz="4" w:space="0" w:color="auto"/>
        <w:left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sz w:val="36"/>
      <w:szCs w:val="36"/>
    </w:rPr>
  </w:style>
  <w:style w:type="paragraph" w:customStyle="1" w:styleId="xmsonormal">
    <w:name w:val="x_msonormal"/>
    <w:basedOn w:val="a"/>
    <w:rsid w:val="00414276"/>
    <w:pPr>
      <w:spacing w:before="100" w:beforeAutospacing="1" w:after="100" w:afterAutospacing="1"/>
    </w:pPr>
    <w:rPr>
      <w:rFonts w:ascii="Times New Roman" w:hAnsi="Times New Roman"/>
      <w:sz w:val="24"/>
      <w:lang w:val="el-GR" w:eastAsia="el-GR"/>
    </w:rPr>
  </w:style>
  <w:style w:type="table" w:customStyle="1" w:styleId="Style24">
    <w:name w:val="_Style 24"/>
    <w:basedOn w:val="a1"/>
    <w:qFormat/>
    <w:rsid w:val="00C72041"/>
    <w:rPr>
      <w:lang w:val="el-GR" w:eastAsia="el-GR"/>
    </w:rPr>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194">
      <w:bodyDiv w:val="1"/>
      <w:marLeft w:val="0"/>
      <w:marRight w:val="0"/>
      <w:marTop w:val="0"/>
      <w:marBottom w:val="0"/>
      <w:divBdr>
        <w:top w:val="none" w:sz="0" w:space="0" w:color="auto"/>
        <w:left w:val="none" w:sz="0" w:space="0" w:color="auto"/>
        <w:bottom w:val="none" w:sz="0" w:space="0" w:color="auto"/>
        <w:right w:val="none" w:sz="0" w:space="0" w:color="auto"/>
      </w:divBdr>
      <w:divsChild>
        <w:div w:id="579288463">
          <w:marLeft w:val="0"/>
          <w:marRight w:val="0"/>
          <w:marTop w:val="0"/>
          <w:marBottom w:val="0"/>
          <w:divBdr>
            <w:top w:val="none" w:sz="0" w:space="0" w:color="auto"/>
            <w:left w:val="none" w:sz="0" w:space="0" w:color="auto"/>
            <w:bottom w:val="none" w:sz="0" w:space="0" w:color="auto"/>
            <w:right w:val="none" w:sz="0" w:space="0" w:color="auto"/>
          </w:divBdr>
        </w:div>
        <w:div w:id="622423831">
          <w:marLeft w:val="0"/>
          <w:marRight w:val="0"/>
          <w:marTop w:val="0"/>
          <w:marBottom w:val="0"/>
          <w:divBdr>
            <w:top w:val="none" w:sz="0" w:space="0" w:color="auto"/>
            <w:left w:val="none" w:sz="0" w:space="0" w:color="auto"/>
            <w:bottom w:val="none" w:sz="0" w:space="0" w:color="auto"/>
            <w:right w:val="none" w:sz="0" w:space="0" w:color="auto"/>
          </w:divBdr>
        </w:div>
      </w:divsChild>
    </w:div>
    <w:div w:id="22482925">
      <w:bodyDiv w:val="1"/>
      <w:marLeft w:val="0"/>
      <w:marRight w:val="0"/>
      <w:marTop w:val="0"/>
      <w:marBottom w:val="0"/>
      <w:divBdr>
        <w:top w:val="none" w:sz="0" w:space="0" w:color="auto"/>
        <w:left w:val="none" w:sz="0" w:space="0" w:color="auto"/>
        <w:bottom w:val="none" w:sz="0" w:space="0" w:color="auto"/>
        <w:right w:val="none" w:sz="0" w:space="0" w:color="auto"/>
      </w:divBdr>
    </w:div>
    <w:div w:id="173766783">
      <w:bodyDiv w:val="1"/>
      <w:marLeft w:val="0"/>
      <w:marRight w:val="0"/>
      <w:marTop w:val="0"/>
      <w:marBottom w:val="0"/>
      <w:divBdr>
        <w:top w:val="none" w:sz="0" w:space="0" w:color="auto"/>
        <w:left w:val="none" w:sz="0" w:space="0" w:color="auto"/>
        <w:bottom w:val="none" w:sz="0" w:space="0" w:color="auto"/>
        <w:right w:val="none" w:sz="0" w:space="0" w:color="auto"/>
      </w:divBdr>
    </w:div>
    <w:div w:id="198711786">
      <w:bodyDiv w:val="1"/>
      <w:marLeft w:val="0"/>
      <w:marRight w:val="0"/>
      <w:marTop w:val="0"/>
      <w:marBottom w:val="0"/>
      <w:divBdr>
        <w:top w:val="none" w:sz="0" w:space="0" w:color="auto"/>
        <w:left w:val="none" w:sz="0" w:space="0" w:color="auto"/>
        <w:bottom w:val="none" w:sz="0" w:space="0" w:color="auto"/>
        <w:right w:val="none" w:sz="0" w:space="0" w:color="auto"/>
      </w:divBdr>
    </w:div>
    <w:div w:id="250042582">
      <w:bodyDiv w:val="1"/>
      <w:marLeft w:val="0"/>
      <w:marRight w:val="0"/>
      <w:marTop w:val="0"/>
      <w:marBottom w:val="0"/>
      <w:divBdr>
        <w:top w:val="none" w:sz="0" w:space="0" w:color="auto"/>
        <w:left w:val="none" w:sz="0" w:space="0" w:color="auto"/>
        <w:bottom w:val="none" w:sz="0" w:space="0" w:color="auto"/>
        <w:right w:val="none" w:sz="0" w:space="0" w:color="auto"/>
      </w:divBdr>
    </w:div>
    <w:div w:id="369770378">
      <w:bodyDiv w:val="1"/>
      <w:marLeft w:val="0"/>
      <w:marRight w:val="0"/>
      <w:marTop w:val="0"/>
      <w:marBottom w:val="0"/>
      <w:divBdr>
        <w:top w:val="none" w:sz="0" w:space="0" w:color="auto"/>
        <w:left w:val="none" w:sz="0" w:space="0" w:color="auto"/>
        <w:bottom w:val="none" w:sz="0" w:space="0" w:color="auto"/>
        <w:right w:val="none" w:sz="0" w:space="0" w:color="auto"/>
      </w:divBdr>
    </w:div>
    <w:div w:id="476731093">
      <w:bodyDiv w:val="1"/>
      <w:marLeft w:val="0"/>
      <w:marRight w:val="0"/>
      <w:marTop w:val="0"/>
      <w:marBottom w:val="0"/>
      <w:divBdr>
        <w:top w:val="none" w:sz="0" w:space="0" w:color="auto"/>
        <w:left w:val="none" w:sz="0" w:space="0" w:color="auto"/>
        <w:bottom w:val="none" w:sz="0" w:space="0" w:color="auto"/>
        <w:right w:val="none" w:sz="0" w:space="0" w:color="auto"/>
      </w:divBdr>
    </w:div>
    <w:div w:id="500003147">
      <w:bodyDiv w:val="1"/>
      <w:marLeft w:val="0"/>
      <w:marRight w:val="0"/>
      <w:marTop w:val="0"/>
      <w:marBottom w:val="0"/>
      <w:divBdr>
        <w:top w:val="none" w:sz="0" w:space="0" w:color="auto"/>
        <w:left w:val="none" w:sz="0" w:space="0" w:color="auto"/>
        <w:bottom w:val="none" w:sz="0" w:space="0" w:color="auto"/>
        <w:right w:val="none" w:sz="0" w:space="0" w:color="auto"/>
      </w:divBdr>
    </w:div>
    <w:div w:id="579867755">
      <w:bodyDiv w:val="1"/>
      <w:marLeft w:val="0"/>
      <w:marRight w:val="0"/>
      <w:marTop w:val="0"/>
      <w:marBottom w:val="0"/>
      <w:divBdr>
        <w:top w:val="none" w:sz="0" w:space="0" w:color="auto"/>
        <w:left w:val="none" w:sz="0" w:space="0" w:color="auto"/>
        <w:bottom w:val="none" w:sz="0" w:space="0" w:color="auto"/>
        <w:right w:val="none" w:sz="0" w:space="0" w:color="auto"/>
      </w:divBdr>
    </w:div>
    <w:div w:id="624458643">
      <w:bodyDiv w:val="1"/>
      <w:marLeft w:val="0"/>
      <w:marRight w:val="0"/>
      <w:marTop w:val="0"/>
      <w:marBottom w:val="0"/>
      <w:divBdr>
        <w:top w:val="none" w:sz="0" w:space="0" w:color="auto"/>
        <w:left w:val="none" w:sz="0" w:space="0" w:color="auto"/>
        <w:bottom w:val="none" w:sz="0" w:space="0" w:color="auto"/>
        <w:right w:val="none" w:sz="0" w:space="0" w:color="auto"/>
      </w:divBdr>
    </w:div>
    <w:div w:id="898368507">
      <w:bodyDiv w:val="1"/>
      <w:marLeft w:val="0"/>
      <w:marRight w:val="0"/>
      <w:marTop w:val="0"/>
      <w:marBottom w:val="0"/>
      <w:divBdr>
        <w:top w:val="none" w:sz="0" w:space="0" w:color="auto"/>
        <w:left w:val="none" w:sz="0" w:space="0" w:color="auto"/>
        <w:bottom w:val="none" w:sz="0" w:space="0" w:color="auto"/>
        <w:right w:val="none" w:sz="0" w:space="0" w:color="auto"/>
      </w:divBdr>
    </w:div>
    <w:div w:id="1001351220">
      <w:bodyDiv w:val="1"/>
      <w:marLeft w:val="0"/>
      <w:marRight w:val="0"/>
      <w:marTop w:val="0"/>
      <w:marBottom w:val="0"/>
      <w:divBdr>
        <w:top w:val="none" w:sz="0" w:space="0" w:color="auto"/>
        <w:left w:val="none" w:sz="0" w:space="0" w:color="auto"/>
        <w:bottom w:val="none" w:sz="0" w:space="0" w:color="auto"/>
        <w:right w:val="none" w:sz="0" w:space="0" w:color="auto"/>
      </w:divBdr>
      <w:divsChild>
        <w:div w:id="5259925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65978720">
              <w:marLeft w:val="360"/>
              <w:marRight w:val="360"/>
              <w:marTop w:val="0"/>
              <w:marBottom w:val="0"/>
              <w:divBdr>
                <w:top w:val="none" w:sz="0" w:space="0" w:color="auto"/>
                <w:left w:val="none" w:sz="0" w:space="0" w:color="auto"/>
                <w:bottom w:val="none" w:sz="0" w:space="0" w:color="auto"/>
                <w:right w:val="none" w:sz="0" w:space="0" w:color="auto"/>
              </w:divBdr>
              <w:divsChild>
                <w:div w:id="1543591744">
                  <w:marLeft w:val="0"/>
                  <w:marRight w:val="0"/>
                  <w:marTop w:val="0"/>
                  <w:marBottom w:val="0"/>
                  <w:divBdr>
                    <w:top w:val="none" w:sz="0" w:space="0" w:color="auto"/>
                    <w:left w:val="none" w:sz="0" w:space="0" w:color="auto"/>
                    <w:bottom w:val="none" w:sz="0" w:space="0" w:color="auto"/>
                    <w:right w:val="none" w:sz="0" w:space="0" w:color="auto"/>
                  </w:divBdr>
                  <w:divsChild>
                    <w:div w:id="1398016573">
                      <w:marLeft w:val="0"/>
                      <w:marRight w:val="0"/>
                      <w:marTop w:val="0"/>
                      <w:marBottom w:val="0"/>
                      <w:divBdr>
                        <w:top w:val="none" w:sz="0" w:space="0" w:color="auto"/>
                        <w:left w:val="none" w:sz="0" w:space="0" w:color="auto"/>
                        <w:bottom w:val="none" w:sz="0" w:space="0" w:color="auto"/>
                        <w:right w:val="none" w:sz="0" w:space="0" w:color="auto"/>
                      </w:divBdr>
                      <w:divsChild>
                        <w:div w:id="722295092">
                          <w:marLeft w:val="0"/>
                          <w:marRight w:val="0"/>
                          <w:marTop w:val="0"/>
                          <w:marBottom w:val="0"/>
                          <w:divBdr>
                            <w:top w:val="none" w:sz="0" w:space="0" w:color="auto"/>
                            <w:left w:val="none" w:sz="0" w:space="0" w:color="auto"/>
                            <w:bottom w:val="none" w:sz="0" w:space="0" w:color="auto"/>
                            <w:right w:val="none" w:sz="0" w:space="0" w:color="auto"/>
                          </w:divBdr>
                          <w:divsChild>
                            <w:div w:id="199980146">
                              <w:marLeft w:val="0"/>
                              <w:marRight w:val="0"/>
                              <w:marTop w:val="0"/>
                              <w:marBottom w:val="0"/>
                              <w:divBdr>
                                <w:top w:val="none" w:sz="0" w:space="0" w:color="auto"/>
                                <w:left w:val="none" w:sz="0" w:space="0" w:color="auto"/>
                                <w:bottom w:val="none" w:sz="0" w:space="0" w:color="auto"/>
                                <w:right w:val="none" w:sz="0" w:space="0" w:color="auto"/>
                              </w:divBdr>
                            </w:div>
                            <w:div w:id="1172447963">
                              <w:marLeft w:val="0"/>
                              <w:marRight w:val="0"/>
                              <w:marTop w:val="0"/>
                              <w:marBottom w:val="0"/>
                              <w:divBdr>
                                <w:top w:val="none" w:sz="0" w:space="0" w:color="auto"/>
                                <w:left w:val="none" w:sz="0" w:space="0" w:color="auto"/>
                                <w:bottom w:val="none" w:sz="0" w:space="0" w:color="auto"/>
                                <w:right w:val="none" w:sz="0" w:space="0" w:color="auto"/>
                              </w:divBdr>
                            </w:div>
                            <w:div w:id="1451582444">
                              <w:marLeft w:val="0"/>
                              <w:marRight w:val="0"/>
                              <w:marTop w:val="0"/>
                              <w:marBottom w:val="0"/>
                              <w:divBdr>
                                <w:top w:val="none" w:sz="0" w:space="0" w:color="auto"/>
                                <w:left w:val="none" w:sz="0" w:space="0" w:color="auto"/>
                                <w:bottom w:val="none" w:sz="0" w:space="0" w:color="auto"/>
                                <w:right w:val="none" w:sz="0" w:space="0" w:color="auto"/>
                              </w:divBdr>
                            </w:div>
                            <w:div w:id="1648195991">
                              <w:marLeft w:val="0"/>
                              <w:marRight w:val="0"/>
                              <w:marTop w:val="0"/>
                              <w:marBottom w:val="0"/>
                              <w:divBdr>
                                <w:top w:val="none" w:sz="0" w:space="0" w:color="auto"/>
                                <w:left w:val="none" w:sz="0" w:space="0" w:color="auto"/>
                                <w:bottom w:val="none" w:sz="0" w:space="0" w:color="auto"/>
                                <w:right w:val="none" w:sz="0" w:space="0" w:color="auto"/>
                              </w:divBdr>
                            </w:div>
                            <w:div w:id="20645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696232">
      <w:bodyDiv w:val="1"/>
      <w:marLeft w:val="0"/>
      <w:marRight w:val="0"/>
      <w:marTop w:val="0"/>
      <w:marBottom w:val="0"/>
      <w:divBdr>
        <w:top w:val="none" w:sz="0" w:space="0" w:color="auto"/>
        <w:left w:val="none" w:sz="0" w:space="0" w:color="auto"/>
        <w:bottom w:val="none" w:sz="0" w:space="0" w:color="auto"/>
        <w:right w:val="none" w:sz="0" w:space="0" w:color="auto"/>
      </w:divBdr>
    </w:div>
    <w:div w:id="1160577802">
      <w:bodyDiv w:val="1"/>
      <w:marLeft w:val="0"/>
      <w:marRight w:val="0"/>
      <w:marTop w:val="0"/>
      <w:marBottom w:val="0"/>
      <w:divBdr>
        <w:top w:val="none" w:sz="0" w:space="0" w:color="auto"/>
        <w:left w:val="none" w:sz="0" w:space="0" w:color="auto"/>
        <w:bottom w:val="none" w:sz="0" w:space="0" w:color="auto"/>
        <w:right w:val="none" w:sz="0" w:space="0" w:color="auto"/>
      </w:divBdr>
    </w:div>
    <w:div w:id="1188056601">
      <w:bodyDiv w:val="1"/>
      <w:marLeft w:val="0"/>
      <w:marRight w:val="0"/>
      <w:marTop w:val="0"/>
      <w:marBottom w:val="0"/>
      <w:divBdr>
        <w:top w:val="none" w:sz="0" w:space="0" w:color="auto"/>
        <w:left w:val="none" w:sz="0" w:space="0" w:color="auto"/>
        <w:bottom w:val="none" w:sz="0" w:space="0" w:color="auto"/>
        <w:right w:val="none" w:sz="0" w:space="0" w:color="auto"/>
      </w:divBdr>
    </w:div>
    <w:div w:id="1385831435">
      <w:bodyDiv w:val="1"/>
      <w:marLeft w:val="0"/>
      <w:marRight w:val="0"/>
      <w:marTop w:val="0"/>
      <w:marBottom w:val="0"/>
      <w:divBdr>
        <w:top w:val="none" w:sz="0" w:space="0" w:color="auto"/>
        <w:left w:val="none" w:sz="0" w:space="0" w:color="auto"/>
        <w:bottom w:val="none" w:sz="0" w:space="0" w:color="auto"/>
        <w:right w:val="none" w:sz="0" w:space="0" w:color="auto"/>
      </w:divBdr>
    </w:div>
    <w:div w:id="1428501760">
      <w:bodyDiv w:val="1"/>
      <w:marLeft w:val="0"/>
      <w:marRight w:val="0"/>
      <w:marTop w:val="0"/>
      <w:marBottom w:val="0"/>
      <w:divBdr>
        <w:top w:val="none" w:sz="0" w:space="0" w:color="auto"/>
        <w:left w:val="none" w:sz="0" w:space="0" w:color="auto"/>
        <w:bottom w:val="none" w:sz="0" w:space="0" w:color="auto"/>
        <w:right w:val="none" w:sz="0" w:space="0" w:color="auto"/>
      </w:divBdr>
    </w:div>
    <w:div w:id="1558273207">
      <w:bodyDiv w:val="1"/>
      <w:marLeft w:val="0"/>
      <w:marRight w:val="0"/>
      <w:marTop w:val="0"/>
      <w:marBottom w:val="0"/>
      <w:divBdr>
        <w:top w:val="none" w:sz="0" w:space="0" w:color="auto"/>
        <w:left w:val="none" w:sz="0" w:space="0" w:color="auto"/>
        <w:bottom w:val="none" w:sz="0" w:space="0" w:color="auto"/>
        <w:right w:val="none" w:sz="0" w:space="0" w:color="auto"/>
      </w:divBdr>
    </w:div>
    <w:div w:id="1813281216">
      <w:bodyDiv w:val="1"/>
      <w:marLeft w:val="0"/>
      <w:marRight w:val="0"/>
      <w:marTop w:val="0"/>
      <w:marBottom w:val="0"/>
      <w:divBdr>
        <w:top w:val="none" w:sz="0" w:space="0" w:color="auto"/>
        <w:left w:val="none" w:sz="0" w:space="0" w:color="auto"/>
        <w:bottom w:val="none" w:sz="0" w:space="0" w:color="auto"/>
        <w:right w:val="none" w:sz="0" w:space="0" w:color="auto"/>
      </w:divBdr>
    </w:div>
    <w:div w:id="1959792165">
      <w:bodyDiv w:val="1"/>
      <w:marLeft w:val="0"/>
      <w:marRight w:val="0"/>
      <w:marTop w:val="0"/>
      <w:marBottom w:val="0"/>
      <w:divBdr>
        <w:top w:val="none" w:sz="0" w:space="0" w:color="auto"/>
        <w:left w:val="none" w:sz="0" w:space="0" w:color="auto"/>
        <w:bottom w:val="none" w:sz="0" w:space="0" w:color="auto"/>
        <w:right w:val="none" w:sz="0" w:space="0" w:color="auto"/>
      </w:divBdr>
    </w:div>
    <w:div w:id="2029940961">
      <w:bodyDiv w:val="1"/>
      <w:marLeft w:val="0"/>
      <w:marRight w:val="0"/>
      <w:marTop w:val="0"/>
      <w:marBottom w:val="0"/>
      <w:divBdr>
        <w:top w:val="none" w:sz="0" w:space="0" w:color="auto"/>
        <w:left w:val="none" w:sz="0" w:space="0" w:color="auto"/>
        <w:bottom w:val="none" w:sz="0" w:space="0" w:color="auto"/>
        <w:right w:val="none" w:sz="0" w:space="0" w:color="auto"/>
      </w:divBdr>
    </w:div>
    <w:div w:id="20896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14DBF-2542-4E1D-98B4-13DD082D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2106</Words>
  <Characters>11374</Characters>
  <Application>Microsoft Office Word</Application>
  <DocSecurity>0</DocSecurity>
  <Lines>94</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Ενεργειακός Τομέας</vt:lpstr>
      <vt:lpstr>ΤΕΙ ΠΕΙΡΑΙΑ</vt:lpstr>
    </vt:vector>
  </TitlesOfParts>
  <Company>Hewlett-Packard Company</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Ενεργειακός Τομέας</dc:title>
  <dc:subject/>
  <dc:creator>Aimilia Kondili</dc:creator>
  <cp:keywords>04.10.2021</cp:keywords>
  <dc:description/>
  <cp:lastModifiedBy>ANNA</cp:lastModifiedBy>
  <cp:revision>3</cp:revision>
  <cp:lastPrinted>2021-10-13T12:09:00Z</cp:lastPrinted>
  <dcterms:created xsi:type="dcterms:W3CDTF">2021-10-15T05:20:00Z</dcterms:created>
  <dcterms:modified xsi:type="dcterms:W3CDTF">2021-10-15T05:48:00Z</dcterms:modified>
</cp:coreProperties>
</file>