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b/>
          <w:szCs w:val="24"/>
          <w:lang w:eastAsia="el-GR"/>
        </w:rPr>
      </w:pPr>
      <w:r w:rsidRPr="0073383E">
        <w:rPr>
          <w:rFonts w:ascii="Sylfaen" w:hAnsi="Sylfaen"/>
          <w:b/>
          <w:szCs w:val="24"/>
          <w:lang w:eastAsia="el-GR"/>
        </w:rPr>
        <w:t>Προς:    Τη Συνέλευση του  Τμήματος Μηχανολόγων Μηχανικών</w:t>
      </w:r>
    </w:p>
    <w:p w:rsidR="006846B4" w:rsidRPr="0073383E" w:rsidRDefault="006846B4" w:rsidP="006846B4">
      <w:pPr>
        <w:tabs>
          <w:tab w:val="left" w:pos="851"/>
        </w:tabs>
        <w:spacing w:line="360" w:lineRule="auto"/>
        <w:rPr>
          <w:rFonts w:ascii="Sylfaen" w:hAnsi="Sylfaen"/>
          <w:i/>
          <w:szCs w:val="24"/>
          <w:lang w:eastAsia="el-GR"/>
        </w:rPr>
      </w:pPr>
      <w:r w:rsidRPr="0073383E">
        <w:rPr>
          <w:rFonts w:ascii="Sylfaen" w:hAnsi="Sylfaen"/>
          <w:b/>
          <w:szCs w:val="24"/>
          <w:lang w:eastAsia="el-GR"/>
        </w:rPr>
        <w:t>Θέμα:</w:t>
      </w:r>
      <w:r w:rsidRPr="0073383E">
        <w:rPr>
          <w:rFonts w:ascii="Sylfaen" w:hAnsi="Sylfaen"/>
          <w:b/>
          <w:szCs w:val="24"/>
          <w:lang w:eastAsia="el-GR"/>
        </w:rPr>
        <w:tab/>
      </w:r>
      <w:r w:rsidRPr="0073383E">
        <w:rPr>
          <w:rFonts w:ascii="Sylfaen" w:hAnsi="Sylfaen"/>
          <w:i/>
          <w:szCs w:val="24"/>
          <w:lang w:eastAsia="el-GR"/>
        </w:rPr>
        <w:t>Αλλαγή Επιβλέποντος</w:t>
      </w:r>
      <w:r w:rsidR="00134047">
        <w:rPr>
          <w:rFonts w:ascii="Sylfaen" w:hAnsi="Sylfaen"/>
          <w:i/>
          <w:szCs w:val="24"/>
          <w:lang w:eastAsia="el-GR"/>
        </w:rPr>
        <w:t>/</w:t>
      </w:r>
      <w:r w:rsidR="00134047" w:rsidRPr="0073383E">
        <w:rPr>
          <w:rFonts w:ascii="Sylfaen" w:hAnsi="Sylfaen"/>
          <w:i/>
          <w:szCs w:val="24"/>
          <w:lang w:eastAsia="el-GR"/>
        </w:rPr>
        <w:t xml:space="preserve">μέλους </w:t>
      </w:r>
      <w:r w:rsidR="00134047">
        <w:rPr>
          <w:rFonts w:ascii="Sylfaen" w:hAnsi="Sylfaen"/>
          <w:i/>
          <w:szCs w:val="24"/>
          <w:lang w:eastAsia="el-GR"/>
        </w:rPr>
        <w:t>της</w:t>
      </w:r>
      <w:r w:rsidRPr="0073383E">
        <w:rPr>
          <w:rFonts w:ascii="Sylfaen" w:hAnsi="Sylfaen"/>
          <w:i/>
          <w:szCs w:val="24"/>
          <w:lang w:eastAsia="el-GR"/>
        </w:rPr>
        <w:t xml:space="preserve"> Τριμελούς Συμβουλευτικής Επιτροπής</w:t>
      </w:r>
      <w:r w:rsidRPr="0073383E">
        <w:rPr>
          <w:rFonts w:ascii="Sylfaen" w:hAnsi="Sylfaen"/>
          <w:i/>
          <w:szCs w:val="24"/>
          <w:vertAlign w:val="superscript"/>
          <w:lang w:eastAsia="el-GR"/>
        </w:rPr>
        <w:footnoteReference w:id="1"/>
      </w:r>
      <w:r w:rsidRPr="0073383E">
        <w:rPr>
          <w:rFonts w:ascii="Sylfaen" w:hAnsi="Sylfaen"/>
          <w:i/>
          <w:szCs w:val="24"/>
          <w:lang w:eastAsia="el-GR"/>
        </w:rPr>
        <w:t xml:space="preserve"> </w:t>
      </w:r>
    </w:p>
    <w:p w:rsidR="006846B4" w:rsidRPr="0073383E" w:rsidRDefault="006846B4" w:rsidP="006846B4">
      <w:pPr>
        <w:tabs>
          <w:tab w:val="left" w:pos="851"/>
        </w:tabs>
        <w:spacing w:line="360" w:lineRule="auto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i/>
          <w:szCs w:val="24"/>
          <w:lang w:eastAsia="el-GR"/>
        </w:rPr>
        <w:tab/>
        <w:t>Του υποψήφιου Διδάκτορα ……………………………….</w:t>
      </w:r>
    </w:p>
    <w:p w:rsidR="006846B4" w:rsidRPr="0073383E" w:rsidRDefault="006846B4" w:rsidP="006846B4">
      <w:pPr>
        <w:tabs>
          <w:tab w:val="left" w:pos="5205"/>
        </w:tabs>
        <w:rPr>
          <w:rFonts w:ascii="Sylfaen" w:hAnsi="Sylfaen"/>
          <w:b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ab/>
        <w:t>Κύριε Πρόεδρε,</w:t>
      </w:r>
    </w:p>
    <w:p w:rsidR="006846B4" w:rsidRPr="0073383E" w:rsidRDefault="006846B4" w:rsidP="006846B4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ab/>
      </w:r>
      <w:proofErr w:type="spellStart"/>
      <w:r w:rsidRPr="0073383E">
        <w:rPr>
          <w:rFonts w:ascii="Sylfaen" w:hAnsi="Sylfaen"/>
          <w:szCs w:val="24"/>
          <w:lang w:eastAsia="el-GR"/>
        </w:rPr>
        <w:t>Oι</w:t>
      </w:r>
      <w:proofErr w:type="spellEnd"/>
      <w:r w:rsidRPr="0073383E">
        <w:rPr>
          <w:rFonts w:ascii="Sylfaen" w:hAnsi="Sylfaen"/>
          <w:szCs w:val="24"/>
          <w:lang w:eastAsia="el-GR"/>
        </w:rPr>
        <w:t xml:space="preserve"> κάτωθι υπογράφοντες, ορισμένοι από τη Συνέλευση του Τμήματος Μηχανολόγων Μηχανικών (</w:t>
      </w:r>
      <w:proofErr w:type="spellStart"/>
      <w:r w:rsidRPr="0073383E">
        <w:rPr>
          <w:rFonts w:ascii="Sylfaen" w:hAnsi="Sylfaen"/>
          <w:szCs w:val="24"/>
          <w:lang w:eastAsia="el-GR"/>
        </w:rPr>
        <w:t>αριθμ</w:t>
      </w:r>
      <w:proofErr w:type="spellEnd"/>
      <w:r w:rsidRPr="0073383E">
        <w:rPr>
          <w:rFonts w:ascii="Sylfaen" w:hAnsi="Sylfaen"/>
          <w:szCs w:val="24"/>
          <w:lang w:eastAsia="el-GR"/>
        </w:rPr>
        <w:t>. …../….-..-.…) ως μέλη της τριμελούς συμβουλευτικής επιτροπής και με τη σύμφωνη γνώμη του</w:t>
      </w:r>
      <w:r w:rsidR="00134047">
        <w:rPr>
          <w:rFonts w:ascii="Sylfaen" w:hAnsi="Sylfaen"/>
          <w:szCs w:val="24"/>
          <w:lang w:eastAsia="el-GR"/>
        </w:rPr>
        <w:t>/της</w:t>
      </w:r>
      <w:r w:rsidRPr="0073383E">
        <w:rPr>
          <w:rFonts w:ascii="Sylfaen" w:hAnsi="Sylfaen"/>
          <w:szCs w:val="24"/>
          <w:lang w:eastAsia="el-GR"/>
        </w:rPr>
        <w:t xml:space="preserve"> υποψήφιου</w:t>
      </w:r>
      <w:r w:rsidR="00134047">
        <w:rPr>
          <w:rFonts w:ascii="Sylfaen" w:hAnsi="Sylfaen"/>
          <w:szCs w:val="24"/>
          <w:lang w:eastAsia="el-GR"/>
        </w:rPr>
        <w:t>/ας</w:t>
      </w:r>
      <w:r w:rsidRPr="0073383E">
        <w:rPr>
          <w:rFonts w:ascii="Sylfaen" w:hAnsi="Sylfaen"/>
          <w:szCs w:val="24"/>
          <w:lang w:eastAsia="el-GR"/>
        </w:rPr>
        <w:t xml:space="preserve"> διδάκτορα κ.</w:t>
      </w:r>
      <w:r w:rsidR="00134047">
        <w:rPr>
          <w:rFonts w:ascii="Sylfaen" w:hAnsi="Sylfaen"/>
          <w:szCs w:val="24"/>
          <w:lang w:eastAsia="el-GR"/>
        </w:rPr>
        <w:t>/κας</w:t>
      </w:r>
      <w:bookmarkStart w:id="0" w:name="_GoBack"/>
      <w:bookmarkEnd w:id="0"/>
      <w:r w:rsidRPr="0073383E">
        <w:rPr>
          <w:rFonts w:ascii="Sylfaen" w:hAnsi="Sylfaen"/>
          <w:szCs w:val="24"/>
          <w:lang w:eastAsia="el-GR"/>
        </w:rPr>
        <w:t xml:space="preserve"> ……………, κατόπιν συνεργασίας εισηγούμαστε την αλλαγή του Επιβλέποντος/μέλους της Τριμελούς Συμβουλευτικής Επιτροπής, επειδή ........   . </w:t>
      </w:r>
    </w:p>
    <w:p w:rsidR="006846B4" w:rsidRPr="0073383E" w:rsidRDefault="006846B4" w:rsidP="006846B4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>Ως Νέος Επιβλέπων/μέλος της Τριμελούς Συμβουλευτικής Επιτροπής προτείνεται ο κ</w:t>
      </w:r>
      <w:r w:rsidR="00134047">
        <w:rPr>
          <w:rFonts w:ascii="Sylfaen" w:hAnsi="Sylfaen"/>
          <w:szCs w:val="24"/>
          <w:lang w:eastAsia="el-GR"/>
        </w:rPr>
        <w:t>.</w:t>
      </w:r>
      <w:r w:rsidRPr="0073383E">
        <w:rPr>
          <w:rFonts w:ascii="Sylfaen" w:hAnsi="Sylfaen"/>
          <w:szCs w:val="24"/>
          <w:lang w:eastAsia="el-GR"/>
        </w:rPr>
        <w:t xml:space="preserve"> ……………………….. (βαθμίδα, τμήμα), </w:t>
      </w:r>
      <w:r w:rsidR="00600AEB">
        <w:rPr>
          <w:rFonts w:ascii="Sylfaen" w:hAnsi="Sylfaen"/>
          <w:szCs w:val="24"/>
          <w:lang w:eastAsia="el-GR"/>
        </w:rPr>
        <w:t xml:space="preserve">ο </w:t>
      </w:r>
      <w:r w:rsidRPr="0073383E">
        <w:rPr>
          <w:rFonts w:ascii="Sylfaen" w:hAnsi="Sylfaen"/>
          <w:szCs w:val="24"/>
          <w:lang w:eastAsia="el-GR"/>
        </w:rPr>
        <w:t xml:space="preserve">οποίος συναινεί. </w:t>
      </w:r>
    </w:p>
    <w:p w:rsidR="006846B4" w:rsidRPr="0073383E" w:rsidRDefault="006846B4" w:rsidP="006846B4">
      <w:pPr>
        <w:tabs>
          <w:tab w:val="left" w:pos="5205"/>
        </w:tabs>
        <w:spacing w:line="360" w:lineRule="auto"/>
        <w:jc w:val="both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jc w:val="both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jc w:val="both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 xml:space="preserve">Με  Τιμή, </w:t>
      </w: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b/>
          <w:szCs w:val="24"/>
          <w:lang w:eastAsia="el-GR"/>
        </w:rPr>
      </w:pPr>
      <w:r w:rsidRPr="0073383E">
        <w:rPr>
          <w:rFonts w:ascii="Sylfaen" w:hAnsi="Sylfaen"/>
          <w:b/>
          <w:szCs w:val="24"/>
          <w:lang w:eastAsia="el-GR"/>
        </w:rPr>
        <w:t>Τα μέλη της Τριμελούς Συμβουλευτικής Επιτροπής</w:t>
      </w: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>(βαθμίδα, τμήμα) (επιβλέπων)</w:t>
      </w: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>(βαθμίδα, τμήμα)</w:t>
      </w: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</w:p>
    <w:p w:rsidR="006846B4" w:rsidRPr="0073383E" w:rsidRDefault="006846B4" w:rsidP="006846B4">
      <w:pPr>
        <w:tabs>
          <w:tab w:val="left" w:pos="5205"/>
        </w:tabs>
        <w:spacing w:line="360" w:lineRule="auto"/>
        <w:rPr>
          <w:rFonts w:ascii="Sylfaen" w:hAnsi="Sylfaen"/>
          <w:szCs w:val="24"/>
          <w:lang w:eastAsia="el-GR"/>
        </w:rPr>
      </w:pPr>
      <w:r w:rsidRPr="0073383E">
        <w:rPr>
          <w:rFonts w:ascii="Sylfaen" w:hAnsi="Sylfaen"/>
          <w:szCs w:val="24"/>
          <w:lang w:eastAsia="el-GR"/>
        </w:rPr>
        <w:t>(βαθμίδα, τμήμα)</w:t>
      </w:r>
    </w:p>
    <w:sectPr w:rsidR="006846B4" w:rsidRPr="0073383E" w:rsidSect="0073383E">
      <w:headerReference w:type="first" r:id="rId8"/>
      <w:footerReference w:type="first" r:id="rId9"/>
      <w:pgSz w:w="11907" w:h="16840" w:code="9"/>
      <w:pgMar w:top="142" w:right="1134" w:bottom="426" w:left="1134" w:header="113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48" w:rsidRDefault="00DA1148">
      <w:r>
        <w:separator/>
      </w:r>
    </w:p>
  </w:endnote>
  <w:endnote w:type="continuationSeparator" w:id="0">
    <w:p w:rsidR="00DA1148" w:rsidRDefault="00DA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48" w:rsidRDefault="00DA1148">
      <w:r>
        <w:separator/>
      </w:r>
    </w:p>
  </w:footnote>
  <w:footnote w:type="continuationSeparator" w:id="0">
    <w:p w:rsidR="00DA1148" w:rsidRDefault="00DA1148">
      <w:r>
        <w:continuationSeparator/>
      </w:r>
    </w:p>
  </w:footnote>
  <w:footnote w:id="1">
    <w:p w:rsidR="006846B4" w:rsidRDefault="006846B4" w:rsidP="006846B4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rFonts w:ascii="Calibri" w:hAnsi="Calibri"/>
        </w:rPr>
        <w:t>Διαγράφεται κατά περίπτωση ό,τι δεν αφορά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34" w:rsidRDefault="00785CA4" w:rsidP="00785CA4">
    <w:pPr>
      <w:rPr>
        <w:lang w:val="en-US"/>
      </w:rPr>
    </w:pPr>
    <w:r w:rsidRPr="00064797"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77C9FEBD" wp14:editId="1B3E9F89">
          <wp:simplePos x="0" y="0"/>
          <wp:positionH relativeFrom="page">
            <wp:align>left</wp:align>
          </wp:positionH>
          <wp:positionV relativeFrom="paragraph">
            <wp:posOffset>-158750</wp:posOffset>
          </wp:positionV>
          <wp:extent cx="7560310" cy="2171700"/>
          <wp:effectExtent l="0" t="0" r="0" b="0"/>
          <wp:wrapTopAndBottom/>
          <wp:docPr id="1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E35F2A"/>
    <w:multiLevelType w:val="hybridMultilevel"/>
    <w:tmpl w:val="8D2C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C4126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46C"/>
    <w:rsid w:val="00054200"/>
    <w:rsid w:val="00061834"/>
    <w:rsid w:val="00093AA6"/>
    <w:rsid w:val="000B2702"/>
    <w:rsid w:val="0010147A"/>
    <w:rsid w:val="00106557"/>
    <w:rsid w:val="00134047"/>
    <w:rsid w:val="001476A8"/>
    <w:rsid w:val="0015160A"/>
    <w:rsid w:val="00162B3F"/>
    <w:rsid w:val="00190894"/>
    <w:rsid w:val="001C7CC5"/>
    <w:rsid w:val="001D6F13"/>
    <w:rsid w:val="002028BD"/>
    <w:rsid w:val="002315E2"/>
    <w:rsid w:val="00253A6B"/>
    <w:rsid w:val="002C20AF"/>
    <w:rsid w:val="003D3F56"/>
    <w:rsid w:val="00405A30"/>
    <w:rsid w:val="00405F59"/>
    <w:rsid w:val="00447BA5"/>
    <w:rsid w:val="004810CB"/>
    <w:rsid w:val="00495A80"/>
    <w:rsid w:val="004A3805"/>
    <w:rsid w:val="004A529E"/>
    <w:rsid w:val="004F0E09"/>
    <w:rsid w:val="00506EBE"/>
    <w:rsid w:val="00533826"/>
    <w:rsid w:val="005C3FF0"/>
    <w:rsid w:val="005E78ED"/>
    <w:rsid w:val="005F5D53"/>
    <w:rsid w:val="00600AEB"/>
    <w:rsid w:val="0065459C"/>
    <w:rsid w:val="006846B4"/>
    <w:rsid w:val="006916A8"/>
    <w:rsid w:val="006B127C"/>
    <w:rsid w:val="006B5B9D"/>
    <w:rsid w:val="0070589B"/>
    <w:rsid w:val="007105E1"/>
    <w:rsid w:val="007134C0"/>
    <w:rsid w:val="0073383E"/>
    <w:rsid w:val="00765F40"/>
    <w:rsid w:val="00785CA4"/>
    <w:rsid w:val="007B3984"/>
    <w:rsid w:val="007B4829"/>
    <w:rsid w:val="007C12AB"/>
    <w:rsid w:val="007C24D6"/>
    <w:rsid w:val="008341E2"/>
    <w:rsid w:val="00852E27"/>
    <w:rsid w:val="008B0AE0"/>
    <w:rsid w:val="008C4207"/>
    <w:rsid w:val="008D39F6"/>
    <w:rsid w:val="008D4C09"/>
    <w:rsid w:val="00906D87"/>
    <w:rsid w:val="00931673"/>
    <w:rsid w:val="009F35E6"/>
    <w:rsid w:val="00A67A73"/>
    <w:rsid w:val="00A72EE0"/>
    <w:rsid w:val="00AA6839"/>
    <w:rsid w:val="00AC63B6"/>
    <w:rsid w:val="00B000E9"/>
    <w:rsid w:val="00B14B3E"/>
    <w:rsid w:val="00B16184"/>
    <w:rsid w:val="00B27DC3"/>
    <w:rsid w:val="00B337B1"/>
    <w:rsid w:val="00B40EDD"/>
    <w:rsid w:val="00B662ED"/>
    <w:rsid w:val="00BA51E7"/>
    <w:rsid w:val="00BC3D97"/>
    <w:rsid w:val="00C07901"/>
    <w:rsid w:val="00C146E4"/>
    <w:rsid w:val="00C17F86"/>
    <w:rsid w:val="00C21D49"/>
    <w:rsid w:val="00C40118"/>
    <w:rsid w:val="00C45E2D"/>
    <w:rsid w:val="00C81A5B"/>
    <w:rsid w:val="00C9297A"/>
    <w:rsid w:val="00CB3806"/>
    <w:rsid w:val="00CD4EF2"/>
    <w:rsid w:val="00CF0E32"/>
    <w:rsid w:val="00D6386F"/>
    <w:rsid w:val="00D652D2"/>
    <w:rsid w:val="00DA01EE"/>
    <w:rsid w:val="00DA0EAA"/>
    <w:rsid w:val="00DA1148"/>
    <w:rsid w:val="00DE71C6"/>
    <w:rsid w:val="00E45BF3"/>
    <w:rsid w:val="00E53C69"/>
    <w:rsid w:val="00E60834"/>
    <w:rsid w:val="00EB5E9C"/>
    <w:rsid w:val="00ED0A73"/>
    <w:rsid w:val="00EE61E2"/>
    <w:rsid w:val="00EF113C"/>
    <w:rsid w:val="00F02152"/>
    <w:rsid w:val="00F1579E"/>
    <w:rsid w:val="00F26E12"/>
    <w:rsid w:val="00F472E6"/>
    <w:rsid w:val="00F74198"/>
    <w:rsid w:val="00F77038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AC6D5"/>
  <w15:docId w15:val="{2EFC01BF-3057-4953-BCEE-03FB2AE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  <w:style w:type="paragraph" w:styleId="a9">
    <w:name w:val="footnote text"/>
    <w:basedOn w:val="a"/>
    <w:link w:val="Char1"/>
    <w:semiHidden/>
    <w:unhideWhenUsed/>
    <w:rsid w:val="006846B4"/>
    <w:rPr>
      <w:rFonts w:ascii="Times New Roman" w:hAnsi="Times New Roman"/>
      <w:sz w:val="20"/>
      <w:lang w:eastAsia="el-GR"/>
    </w:rPr>
  </w:style>
  <w:style w:type="character" w:customStyle="1" w:styleId="Char1">
    <w:name w:val="Κείμενο υποσημείωσης Char"/>
    <w:basedOn w:val="a0"/>
    <w:link w:val="a9"/>
    <w:semiHidden/>
    <w:rsid w:val="006846B4"/>
    <w:rPr>
      <w:rFonts w:ascii="Times New Roman" w:hAnsi="Times New Roman"/>
    </w:rPr>
  </w:style>
  <w:style w:type="character" w:styleId="aa">
    <w:name w:val="footnote reference"/>
    <w:basedOn w:val="a0"/>
    <w:semiHidden/>
    <w:unhideWhenUsed/>
    <w:rsid w:val="0068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EADA-686F-4DBE-AA4E-B857E811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ΕΙΡΗΝΗ ΖΑΝΙΑ</cp:lastModifiedBy>
  <cp:revision>8</cp:revision>
  <cp:lastPrinted>2011-06-27T13:57:00Z</cp:lastPrinted>
  <dcterms:created xsi:type="dcterms:W3CDTF">2021-10-17T17:13:00Z</dcterms:created>
  <dcterms:modified xsi:type="dcterms:W3CDTF">2022-06-30T07:11:00Z</dcterms:modified>
</cp:coreProperties>
</file>