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B4" w:rsidRDefault="00EB57B4" w:rsidP="00B47FCE">
      <w:pPr>
        <w:pStyle w:val="Default"/>
        <w:jc w:val="both"/>
        <w:rPr>
          <w:rFonts w:asciiTheme="majorHAnsi" w:hAnsiTheme="majorHAnsi"/>
          <w:b/>
        </w:rPr>
      </w:pPr>
      <w:r>
        <w:rPr>
          <w:rFonts w:asciiTheme="majorHAnsi" w:hAnsiTheme="majorHAnsi"/>
        </w:rPr>
        <w:t xml:space="preserve">                                                        </w:t>
      </w:r>
      <w:r w:rsidRPr="00EB57B4">
        <w:rPr>
          <w:rFonts w:asciiTheme="majorHAnsi" w:hAnsiTheme="majorHAnsi"/>
          <w:b/>
        </w:rPr>
        <w:t>ΑΝΑΚΟΙΝΩΣΗ-ΕΝΗΜΕΡΩΣΗ</w:t>
      </w:r>
    </w:p>
    <w:p w:rsidR="003A1EC9" w:rsidRDefault="003A1EC9" w:rsidP="00B47FCE">
      <w:pPr>
        <w:pStyle w:val="Default"/>
        <w:jc w:val="both"/>
        <w:rPr>
          <w:rFonts w:asciiTheme="majorHAnsi" w:hAnsiTheme="majorHAnsi"/>
          <w:b/>
        </w:rPr>
      </w:pPr>
    </w:p>
    <w:p w:rsidR="003A1EC9" w:rsidRPr="004D7E31" w:rsidRDefault="003A1EC9" w:rsidP="00B47FCE">
      <w:pPr>
        <w:pStyle w:val="Default"/>
        <w:jc w:val="both"/>
        <w:rPr>
          <w:rFonts w:asciiTheme="majorHAnsi" w:hAnsiTheme="majorHAnsi" w:cstheme="majorHAnsi"/>
          <w:b/>
        </w:rPr>
      </w:pPr>
      <w:r w:rsidRPr="004D7E31">
        <w:rPr>
          <w:rFonts w:asciiTheme="majorHAnsi" w:hAnsiTheme="majorHAnsi" w:cstheme="majorHAnsi"/>
          <w:b/>
        </w:rPr>
        <w:t>Ανώτατη Διάρκεια Φοίτησης- Υπέρβαση της Ανώτατης Διάρκειας Φοίτησης</w:t>
      </w:r>
    </w:p>
    <w:p w:rsidR="004D7E31" w:rsidRPr="004D7E31" w:rsidRDefault="004D7E31" w:rsidP="00B47FCE">
      <w:pPr>
        <w:pStyle w:val="Default"/>
        <w:jc w:val="both"/>
        <w:rPr>
          <w:rFonts w:asciiTheme="majorHAnsi" w:hAnsiTheme="majorHAnsi" w:cstheme="majorHAnsi"/>
        </w:rPr>
      </w:pPr>
    </w:p>
    <w:p w:rsidR="003A1EC9" w:rsidRPr="004D7E31" w:rsidRDefault="003A1EC9" w:rsidP="003A1EC9">
      <w:pPr>
        <w:pStyle w:val="Default"/>
        <w:numPr>
          <w:ilvl w:val="0"/>
          <w:numId w:val="4"/>
        </w:numPr>
        <w:jc w:val="both"/>
        <w:rPr>
          <w:rFonts w:asciiTheme="majorHAnsi" w:hAnsiTheme="majorHAnsi" w:cstheme="majorHAnsi"/>
        </w:rPr>
      </w:pPr>
      <w:r w:rsidRPr="004D7E31">
        <w:rPr>
          <w:rFonts w:asciiTheme="majorHAnsi" w:hAnsiTheme="majorHAnsi" w:cstheme="majorHAnsi"/>
        </w:rPr>
        <w:t xml:space="preserve">Η κατ’ ελάχιστον διάρκεια των Προπτυχιακών Προγραμμάτων Σπουδών των Τμημάτων των Σχολών α) Δημόσιας Υγείας, β) Διοικητικών, Οικονομικών και Κοινωνικών Επιστημών, γ) Επιστημών Τροφίμων, δ) Επιστημών Υγείας και Πρόνοιας και ε) Εφαρμοσμένων Τεχνών και Πολιτισμού του Πανεπιστημίου Δυτικής Αττικής ορίζεται σε τέσσερα (4) Ακαδημαϊκά έτη, κατανεμημένα σε οκτώ (8) Ακαδημαϊκά εξάμηνα. </w:t>
      </w:r>
    </w:p>
    <w:p w:rsidR="003A1EC9" w:rsidRPr="004D7E31" w:rsidRDefault="003A1EC9" w:rsidP="003A1EC9">
      <w:pPr>
        <w:pStyle w:val="Default"/>
        <w:numPr>
          <w:ilvl w:val="0"/>
          <w:numId w:val="4"/>
        </w:numPr>
        <w:jc w:val="both"/>
        <w:rPr>
          <w:rFonts w:asciiTheme="majorHAnsi" w:hAnsiTheme="majorHAnsi" w:cstheme="majorHAnsi"/>
          <w:b/>
        </w:rPr>
      </w:pPr>
      <w:r w:rsidRPr="004D7E31">
        <w:rPr>
          <w:rFonts w:asciiTheme="majorHAnsi" w:hAnsiTheme="majorHAnsi" w:cstheme="majorHAnsi"/>
        </w:rPr>
        <w:t xml:space="preserve">Τα Προγράμματα Σπουδών των Τμημάτων της Σχολής Μηχανικών του Πανεπιστημίου Δυτικής Αττικής διαρκούν κατ’ ελάχιστον πέντε (5) Ακαδημαϊκά έτη, κατανεμημένα σε δέκα (10) Ακαδημαϊκά εξάμηνα. </w:t>
      </w:r>
    </w:p>
    <w:p w:rsidR="004D7E31" w:rsidRPr="004D7E31" w:rsidRDefault="003A1EC9" w:rsidP="003A1EC9">
      <w:pPr>
        <w:pStyle w:val="Default"/>
        <w:numPr>
          <w:ilvl w:val="0"/>
          <w:numId w:val="4"/>
        </w:numPr>
        <w:jc w:val="both"/>
        <w:rPr>
          <w:rFonts w:asciiTheme="majorHAnsi" w:hAnsiTheme="majorHAnsi" w:cstheme="majorHAnsi"/>
          <w:b/>
        </w:rPr>
      </w:pPr>
      <w:r w:rsidRPr="004D7E31">
        <w:rPr>
          <w:rFonts w:asciiTheme="majorHAnsi" w:hAnsiTheme="majorHAnsi" w:cstheme="majorHAnsi"/>
        </w:rPr>
        <w:t xml:space="preserve">Η ανώτατη διάρκεια φοίτησης σε ένα πρόγραμμα σπουδών πρώτου κύκλου με ελάχιστη διάρκεια οκτώ (8) ακαδημαϊκών εξαμήνων για την απονομή του τίτλου σπουδών, είναι ο χρόνος αυτός, προσαυξημένος κατά τέσσερα (4) ακαδημαϊκά εξάμηνα. Σε πρόγραμμα σπουδών του οποίου ο ελάχιστος χρόνος είναι τα δέκα (10) ακαδημαϊκά εξάμηνα, η ανώτατη διάρκεια φοίτησης είναι ο ελάχιστος χρόνος σπουδών, προσαυξημένος κατά έξι (6) ακαδημαϊκά εξάμηνα. </w:t>
      </w:r>
    </w:p>
    <w:p w:rsidR="004D7E31" w:rsidRPr="004D7E31" w:rsidRDefault="003A1EC9" w:rsidP="003A1EC9">
      <w:pPr>
        <w:pStyle w:val="Default"/>
        <w:numPr>
          <w:ilvl w:val="0"/>
          <w:numId w:val="4"/>
        </w:numPr>
        <w:jc w:val="both"/>
        <w:rPr>
          <w:rFonts w:asciiTheme="majorHAnsi" w:hAnsiTheme="majorHAnsi" w:cstheme="majorHAnsi"/>
          <w:b/>
        </w:rPr>
      </w:pPr>
      <w:r w:rsidRPr="004D7E31">
        <w:rPr>
          <w:rFonts w:asciiTheme="majorHAnsi" w:hAnsiTheme="majorHAnsi" w:cstheme="majorHAnsi"/>
        </w:rPr>
        <w:t xml:space="preserve">Μετά από τη συμπλήρωση της ανώτατης διάρκειας φοίτησης, το Διοικητικό Συμβούλιο του Τμήματος ή εν ελλείψει αυτού, η Συνέλευση του Τμήματος, δύναται να εκδίδει πράξη διαγραφής. Οι σχετικές αποφάσεις κοινοποιούνται στην Κοσμητεία της Σχολής. </w:t>
      </w:r>
    </w:p>
    <w:p w:rsidR="004D7E31" w:rsidRPr="004D7E31" w:rsidRDefault="003A1EC9" w:rsidP="003A1EC9">
      <w:pPr>
        <w:pStyle w:val="Default"/>
        <w:numPr>
          <w:ilvl w:val="0"/>
          <w:numId w:val="4"/>
        </w:numPr>
        <w:jc w:val="both"/>
        <w:rPr>
          <w:rFonts w:asciiTheme="majorHAnsi" w:hAnsiTheme="majorHAnsi" w:cstheme="majorHAnsi"/>
          <w:b/>
        </w:rPr>
      </w:pPr>
      <w:r w:rsidRPr="004D7E31">
        <w:rPr>
          <w:rFonts w:asciiTheme="majorHAnsi" w:hAnsiTheme="majorHAnsi" w:cstheme="majorHAnsi"/>
        </w:rPr>
        <w:t xml:space="preserve">Οι φοιτητές δικαιούνται τις παροχές της φοιτητικής μέριμνας μέχρι τη λήξη της ανώτατης διάρκειας φοίτησης. </w:t>
      </w:r>
    </w:p>
    <w:p w:rsidR="004D7E31" w:rsidRPr="004D7E31" w:rsidRDefault="004D7E31" w:rsidP="004D7E31">
      <w:pPr>
        <w:pStyle w:val="Default"/>
        <w:ind w:left="425"/>
        <w:jc w:val="both"/>
        <w:rPr>
          <w:rFonts w:asciiTheme="majorHAnsi" w:hAnsiTheme="majorHAnsi" w:cstheme="majorHAnsi"/>
          <w:b/>
        </w:rPr>
      </w:pP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b/>
        </w:rPr>
        <w:t>Υπέρβαση της Ανώτατης Διάρκεια Φοίτησης</w:t>
      </w:r>
      <w:r w:rsidRPr="004D7E31">
        <w:rPr>
          <w:rFonts w:asciiTheme="majorHAnsi" w:hAnsiTheme="majorHAnsi" w:cstheme="majorHAnsi"/>
        </w:rPr>
        <w:t xml:space="preserve"> </w:t>
      </w:r>
    </w:p>
    <w:p w:rsidR="004D7E31" w:rsidRPr="004D7E31" w:rsidRDefault="004D7E31" w:rsidP="004D7E31">
      <w:pPr>
        <w:pStyle w:val="Default"/>
        <w:ind w:left="425"/>
        <w:jc w:val="both"/>
        <w:rPr>
          <w:rFonts w:asciiTheme="majorHAnsi" w:hAnsiTheme="majorHAnsi" w:cstheme="majorHAnsi"/>
        </w:rPr>
      </w:pP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 xml:space="preserve">Είναι δυνατή η κατ’ εξαίρεση υπέρβαση της ανώτατης χρονικής διάρκειας φοίτησης, όπως προβλέπεται στην παρ. 2 του άρθρου 76 στον ν. 4957/2022, για σοβαρούς λόγους υγείας που ανάγονται στο πρόσωπο του φοιτητή ή στο πρόσωπο συγγενούς πρώτου βαθμού εξ αίματος ή συζύγου ή προσώπου με το οποίο ο φοιτητής έχει συνάψει σύμφωνο συμβίωσης. </w:t>
      </w: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Ο/Η ενδιαφερόμενος/η φοιτητής/</w:t>
      </w:r>
      <w:proofErr w:type="spellStart"/>
      <w:r w:rsidRPr="004D7E31">
        <w:rPr>
          <w:rFonts w:asciiTheme="majorHAnsi" w:hAnsiTheme="majorHAnsi" w:cstheme="majorHAnsi"/>
        </w:rPr>
        <w:t>τρια</w:t>
      </w:r>
      <w:proofErr w:type="spellEnd"/>
      <w:r w:rsidRPr="004D7E31">
        <w:rPr>
          <w:rFonts w:asciiTheme="majorHAnsi" w:hAnsiTheme="majorHAnsi" w:cstheme="majorHAnsi"/>
        </w:rPr>
        <w:t xml:space="preserve"> υποβάλλει αίτηση στην Γραμματεία του Τμήματος, στην οποία επισυνάπτει τα απαιτούμενα δικαιολογητικά, τα οποία αποδεικνύουν τους σοβαρούς λόγους υγείας, σύμφωνα με την κείμενη νομοθεσία για την κατ’ εξαίρεση υπέρβαση της ανώτατης χρονικής διάρκειας σπουδών, η οποία θα ορίζεται μετά από απόφαση Συνέλευσης Τμήματος κατά περίπτωση. </w:t>
      </w: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 xml:space="preserve">Στην περίπτωση επίκλησης σοβαρών λόγων υγείας, αυτοί θα πρέπει να αποδεικνύονται με ιατρική πιστοποίηση, όπως σχετικές ιατρικές γνωματεύσεις από Δημόσιο Νοσοκομείο, οι οποίες φέρουν σφραγίδα από: i) Συντονιστή Διευθυντή Κλινικής ή </w:t>
      </w:r>
      <w:r w:rsidRPr="004D7E31">
        <w:rPr>
          <w:rFonts w:asciiTheme="majorHAnsi" w:hAnsiTheme="majorHAnsi" w:cstheme="majorHAnsi"/>
        </w:rPr>
        <w:lastRenderedPageBreak/>
        <w:t xml:space="preserve">Εργαστηρίου του Εθνικού Συστήματος Υγείας (Ε.Σ.Υ.) ή </w:t>
      </w:r>
      <w:proofErr w:type="spellStart"/>
      <w:r w:rsidRPr="004D7E31">
        <w:rPr>
          <w:rFonts w:asciiTheme="majorHAnsi" w:hAnsiTheme="majorHAnsi" w:cstheme="majorHAnsi"/>
        </w:rPr>
        <w:t>ii</w:t>
      </w:r>
      <w:proofErr w:type="spellEnd"/>
      <w:r w:rsidRPr="004D7E31">
        <w:rPr>
          <w:rFonts w:asciiTheme="majorHAnsi" w:hAnsiTheme="majorHAnsi" w:cstheme="majorHAnsi"/>
        </w:rPr>
        <w:t xml:space="preserve">) νόμιμα εκτελούντα χρέη Συντονιστή Διευθυντή Κλινικής ή Εργαστηρίου του Εθνικού Συστήματος Υγείας (Ε.Σ.Υ.) ή </w:t>
      </w:r>
      <w:proofErr w:type="spellStart"/>
      <w:r w:rsidRPr="004D7E31">
        <w:rPr>
          <w:rFonts w:asciiTheme="majorHAnsi" w:hAnsiTheme="majorHAnsi" w:cstheme="majorHAnsi"/>
        </w:rPr>
        <w:t>iii</w:t>
      </w:r>
      <w:proofErr w:type="spellEnd"/>
      <w:r w:rsidRPr="004D7E31">
        <w:rPr>
          <w:rFonts w:asciiTheme="majorHAnsi" w:hAnsiTheme="majorHAnsi" w:cstheme="majorHAnsi"/>
        </w:rPr>
        <w:t xml:space="preserve">) Καθηγητή Πανεπιστημίου ή Αναπληρωτή Καθηγητή ή στην περίπτωση αναπηρίας, για την απόδειξη του ποσοστού αναπηρίας, απαιτείται εν ισχύ γνωμάτευση πρωτοβάθμιας ή δευτεροβάθμιας υγειονομικής επιτροπής ή Κέντρου Πιστοποίησης Αναπηρίας (ΚΕ.Π.Α.), ή από Ειδικές Επταμελείς Επιτροπές και που εκδίδεται βάσει του Ενιαίου κανονισμού Προσδιορισμού ποσοστού Αναπηρίας, όπως ισχύει κάθε φορά σύμφωνα με την κείμενη νομοθεσία, (παρ. 1 του άρθρου 13 του ν. 4452/2017 (Α’ 17) και άρθρο 108 του ν. 4547/2018 (Α’ 102). </w:t>
      </w: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 xml:space="preserve">Σε περίπτωση σοβαρού συμβάντος για λόγους υγείας, το οποίο έλαβε χώρα κατά τη διάρκεια της φοίτησης, θα πρέπει ο/η ενδιαφερόμενος/η να καταθέσει σχετικό ιατρικό έγγραφο μέσα σε εύλογο χρονικό διάστημα μέσα στο ακαδημαϊκό έτος που έγινε το συμβάν, προκειμένου να ζητήσει κατ’ εξαίρεση παράταση φοίτησης. </w:t>
      </w: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 xml:space="preserve">Σε περίπτωση που οι λόγοι υγείας αφορούν συγγενικό πρόσωπο, θα πρέπει την αίτηση επιπλέον των ανωτέρω, να συνοδεύει πιστοποιητικό οικογενειακής κατάστασης από την αρμόδια δημοτική ή κοινοτική αρχή. Το πιστοποιητικό θα πρέπει να έχει τουλάχιστον τρίμηνη ισχύ από την ημέρα κατάθεσης. </w:t>
      </w:r>
    </w:p>
    <w:p w:rsidR="004D7E31" w:rsidRPr="004D7E31" w:rsidRDefault="004D7E31" w:rsidP="004D7E31">
      <w:pPr>
        <w:pStyle w:val="Default"/>
        <w:ind w:left="425"/>
        <w:jc w:val="both"/>
        <w:rPr>
          <w:rFonts w:asciiTheme="majorHAnsi" w:hAnsiTheme="majorHAnsi" w:cstheme="majorHAnsi"/>
        </w:rPr>
      </w:pPr>
    </w:p>
    <w:p w:rsidR="004D7E31" w:rsidRDefault="003A1EC9" w:rsidP="004D7E31">
      <w:pPr>
        <w:pStyle w:val="Default"/>
        <w:ind w:left="425"/>
        <w:jc w:val="both"/>
        <w:rPr>
          <w:rFonts w:asciiTheme="majorHAnsi" w:hAnsiTheme="majorHAnsi" w:cstheme="majorHAnsi"/>
          <w:b/>
        </w:rPr>
      </w:pPr>
      <w:r w:rsidRPr="004D7E31">
        <w:rPr>
          <w:rFonts w:asciiTheme="majorHAnsi" w:hAnsiTheme="majorHAnsi" w:cstheme="majorHAnsi"/>
          <w:b/>
        </w:rPr>
        <w:t xml:space="preserve">Διαδικασία: </w:t>
      </w:r>
    </w:p>
    <w:p w:rsidR="004D7E31" w:rsidRPr="004D7E31" w:rsidRDefault="004D7E31" w:rsidP="004D7E31">
      <w:pPr>
        <w:pStyle w:val="Default"/>
        <w:ind w:left="425"/>
        <w:jc w:val="both"/>
        <w:rPr>
          <w:rFonts w:asciiTheme="majorHAnsi" w:hAnsiTheme="majorHAnsi" w:cstheme="majorHAnsi"/>
          <w:b/>
        </w:rPr>
      </w:pPr>
    </w:p>
    <w:p w:rsidR="004D7E31" w:rsidRP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Ο/η ενδιαφερόμενος/η φοιτητής/</w:t>
      </w:r>
      <w:proofErr w:type="spellStart"/>
      <w:r w:rsidRPr="004D7E31">
        <w:rPr>
          <w:rFonts w:asciiTheme="majorHAnsi" w:hAnsiTheme="majorHAnsi" w:cstheme="majorHAnsi"/>
        </w:rPr>
        <w:t>τρια</w:t>
      </w:r>
      <w:proofErr w:type="spellEnd"/>
      <w:r w:rsidRPr="004D7E31">
        <w:rPr>
          <w:rFonts w:asciiTheme="majorHAnsi" w:hAnsiTheme="majorHAnsi" w:cstheme="majorHAnsi"/>
        </w:rPr>
        <w:t xml:space="preserve"> υποβάλει αίτημα στη Γραμματεία του Τμήματος του/της </w:t>
      </w:r>
      <w:r w:rsidRPr="004D7E31">
        <w:rPr>
          <w:rFonts w:asciiTheme="majorHAnsi" w:hAnsiTheme="majorHAnsi" w:cstheme="majorHAnsi"/>
          <w:b/>
        </w:rPr>
        <w:t>κατά τη διάρκεια του εξαμήνου πριν την λήξη της ανώτατης διάρκειας φοίτησής του/της.</w:t>
      </w:r>
      <w:r w:rsidRPr="004D7E31">
        <w:rPr>
          <w:rFonts w:asciiTheme="majorHAnsi" w:hAnsiTheme="majorHAnsi" w:cstheme="majorHAnsi"/>
        </w:rPr>
        <w:t xml:space="preserve"> </w:t>
      </w:r>
    </w:p>
    <w:p w:rsidR="00C705F0" w:rsidRDefault="003A1EC9" w:rsidP="004D7E31">
      <w:pPr>
        <w:pStyle w:val="Default"/>
        <w:ind w:left="425"/>
        <w:jc w:val="both"/>
        <w:rPr>
          <w:rFonts w:asciiTheme="majorHAnsi" w:hAnsiTheme="majorHAnsi" w:cstheme="majorHAnsi"/>
        </w:rPr>
      </w:pPr>
      <w:r w:rsidRPr="004D7E31">
        <w:rPr>
          <w:rFonts w:asciiTheme="majorHAnsi" w:hAnsiTheme="majorHAnsi" w:cstheme="majorHAnsi"/>
        </w:rPr>
        <w:t>Για σοβαρούς λόγους υγείας που προκύπτουν κατά τη διάρκεια της φοίτησης, θα πρέπει να προσκομιστεί στη Γραμματεία του Τμήματος, το σχετικό ιατρικό έγγραφο ή βεβαίωση άμεσα μετά το συμβάν, σε εύλογο χρονικό διάστημα ενός ακαδημαϊκού έτους, ώστε να ληφθεί υπόψη σε περίπτωση που ζητηθεί υπέρβαση της ανώτατης διάρκειας φοίτησης.</w:t>
      </w:r>
    </w:p>
    <w:p w:rsidR="004D7E31" w:rsidRDefault="003A1EC9" w:rsidP="004D7E31">
      <w:pPr>
        <w:pStyle w:val="Default"/>
        <w:ind w:left="425"/>
        <w:jc w:val="both"/>
        <w:rPr>
          <w:rFonts w:asciiTheme="majorHAnsi" w:hAnsiTheme="majorHAnsi" w:cstheme="majorHAnsi"/>
        </w:rPr>
      </w:pPr>
      <w:r w:rsidRPr="004D7E31">
        <w:rPr>
          <w:rFonts w:asciiTheme="majorHAnsi" w:hAnsiTheme="majorHAnsi" w:cstheme="majorHAnsi"/>
        </w:rPr>
        <w:t xml:space="preserve"> </w:t>
      </w:r>
      <w:r w:rsidRPr="004D7E31">
        <w:rPr>
          <w:rFonts w:asciiTheme="majorHAnsi" w:hAnsiTheme="majorHAnsi" w:cstheme="majorHAnsi"/>
          <w:b/>
        </w:rPr>
        <w:t>Συνυποβάλλονται:</w:t>
      </w:r>
      <w:r w:rsidRPr="004D7E31">
        <w:rPr>
          <w:rFonts w:asciiTheme="majorHAnsi" w:hAnsiTheme="majorHAnsi" w:cstheme="majorHAnsi"/>
        </w:rPr>
        <w:t xml:space="preserve"> </w:t>
      </w:r>
    </w:p>
    <w:p w:rsidR="00C705F0" w:rsidRPr="004D7E31" w:rsidRDefault="00C705F0" w:rsidP="004D7E31">
      <w:pPr>
        <w:pStyle w:val="Default"/>
        <w:ind w:left="425"/>
        <w:jc w:val="both"/>
        <w:rPr>
          <w:rFonts w:asciiTheme="majorHAnsi" w:hAnsiTheme="majorHAnsi" w:cstheme="majorHAnsi"/>
        </w:rPr>
      </w:pPr>
      <w:bookmarkStart w:id="0" w:name="_GoBack"/>
      <w:bookmarkEnd w:id="0"/>
    </w:p>
    <w:p w:rsidR="003A1EC9" w:rsidRPr="004D7E31" w:rsidRDefault="003A1EC9" w:rsidP="004D7E31">
      <w:pPr>
        <w:pStyle w:val="Default"/>
        <w:ind w:left="425"/>
        <w:jc w:val="both"/>
        <w:rPr>
          <w:rFonts w:asciiTheme="majorHAnsi" w:hAnsiTheme="majorHAnsi" w:cstheme="majorHAnsi"/>
          <w:b/>
        </w:rPr>
      </w:pPr>
      <w:r w:rsidRPr="004D7E31">
        <w:rPr>
          <w:rFonts w:asciiTheme="majorHAnsi" w:hAnsiTheme="majorHAnsi" w:cstheme="majorHAnsi"/>
        </w:rPr>
        <w:t>Αναλυτική βαθμολογία, σχετική ιατρική γνωμάτευση και όποιο άλλο συμπληρωματικό δικαιολογητικό κρίνει ο/η ενδιαφερόμενος/η ότι ισχυροποιεί την αίτησή του.</w:t>
      </w:r>
    </w:p>
    <w:sectPr w:rsidR="003A1EC9" w:rsidRPr="004D7E31">
      <w:headerReference w:type="default" r:id="rId8"/>
      <w:footerReference w:type="default" r:id="rId9"/>
      <w:pgSz w:w="11906" w:h="16838"/>
      <w:pgMar w:top="1440" w:right="1416" w:bottom="1440" w:left="156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374" w:rsidRDefault="00C07374">
      <w:r>
        <w:separator/>
      </w:r>
    </w:p>
  </w:endnote>
  <w:endnote w:type="continuationSeparator" w:id="0">
    <w:p w:rsidR="00C07374" w:rsidRDefault="00C0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A1"/>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177"/>
      <w:docPartObj>
        <w:docPartGallery w:val="AutoText"/>
      </w:docPartObj>
    </w:sdtPr>
    <w:sdtEndPr/>
    <w:sdtContent>
      <w:p w:rsidR="008A2664" w:rsidRDefault="007332CC">
        <w:pPr>
          <w:pStyle w:val="ac"/>
          <w:jc w:val="center"/>
        </w:pPr>
        <w:r>
          <w:fldChar w:fldCharType="begin"/>
        </w:r>
        <w:r>
          <w:instrText xml:space="preserve"> PAGE   \* MERGEFORMAT </w:instrText>
        </w:r>
        <w:r>
          <w:fldChar w:fldCharType="separate"/>
        </w:r>
        <w:r>
          <w:t>4</w:t>
        </w:r>
        <w:r>
          <w:fldChar w:fldCharType="end"/>
        </w:r>
      </w:p>
    </w:sdtContent>
  </w:sdt>
  <w:p w:rsidR="008A2664" w:rsidRDefault="008A2664">
    <w:pPr>
      <w:pStyle w:val="ac"/>
    </w:pPr>
  </w:p>
  <w:p w:rsidR="008A2664" w:rsidRDefault="008A2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374" w:rsidRDefault="00C07374">
      <w:r>
        <w:separator/>
      </w:r>
    </w:p>
  </w:footnote>
  <w:footnote w:type="continuationSeparator" w:id="0">
    <w:p w:rsidR="00C07374" w:rsidRDefault="00C0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64" w:rsidRDefault="007332CC">
    <w:pPr>
      <w:pStyle w:val="af"/>
    </w:pPr>
    <w:r>
      <w:rPr>
        <w:noProof/>
        <w:lang w:eastAsia="el-GR"/>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-454660</wp:posOffset>
          </wp:positionV>
          <wp:extent cx="7560310" cy="2171700"/>
          <wp:effectExtent l="0" t="0" r="0" b="0"/>
          <wp:wrapTopAndBottom/>
          <wp:docPr id="2"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pdf"/>
                  <pic:cNvPicPr>
                    <a:picLocks noChangeAspect="1" noChangeArrowheads="1"/>
                  </pic:cNvPicPr>
                </pic:nvPicPr>
                <pic:blipFill>
                  <a:blip r:embed="rId1"/>
                  <a:stretch>
                    <a:fillRect/>
                  </a:stretch>
                </pic:blipFill>
                <pic:spPr>
                  <a:xfrm>
                    <a:off x="0" y="0"/>
                    <a:ext cx="7560310" cy="217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433"/>
    <w:multiLevelType w:val="hybridMultilevel"/>
    <w:tmpl w:val="1376D7CE"/>
    <w:lvl w:ilvl="0" w:tplc="103C0F88">
      <w:start w:val="1"/>
      <w:numFmt w:val="decimal"/>
      <w:lvlText w:val="%1."/>
      <w:lvlJc w:val="left"/>
      <w:pPr>
        <w:ind w:left="425" w:hanging="360"/>
      </w:pPr>
      <w:rPr>
        <w:rFonts w:hint="default"/>
      </w:rPr>
    </w:lvl>
    <w:lvl w:ilvl="1" w:tplc="04080019" w:tentative="1">
      <w:start w:val="1"/>
      <w:numFmt w:val="lowerLetter"/>
      <w:lvlText w:val="%2."/>
      <w:lvlJc w:val="left"/>
      <w:pPr>
        <w:ind w:left="1145" w:hanging="360"/>
      </w:pPr>
    </w:lvl>
    <w:lvl w:ilvl="2" w:tplc="0408001B" w:tentative="1">
      <w:start w:val="1"/>
      <w:numFmt w:val="lowerRoman"/>
      <w:lvlText w:val="%3."/>
      <w:lvlJc w:val="right"/>
      <w:pPr>
        <w:ind w:left="1865" w:hanging="180"/>
      </w:pPr>
    </w:lvl>
    <w:lvl w:ilvl="3" w:tplc="0408000F" w:tentative="1">
      <w:start w:val="1"/>
      <w:numFmt w:val="decimal"/>
      <w:lvlText w:val="%4."/>
      <w:lvlJc w:val="left"/>
      <w:pPr>
        <w:ind w:left="2585" w:hanging="360"/>
      </w:pPr>
    </w:lvl>
    <w:lvl w:ilvl="4" w:tplc="04080019" w:tentative="1">
      <w:start w:val="1"/>
      <w:numFmt w:val="lowerLetter"/>
      <w:lvlText w:val="%5."/>
      <w:lvlJc w:val="left"/>
      <w:pPr>
        <w:ind w:left="3305" w:hanging="360"/>
      </w:pPr>
    </w:lvl>
    <w:lvl w:ilvl="5" w:tplc="0408001B" w:tentative="1">
      <w:start w:val="1"/>
      <w:numFmt w:val="lowerRoman"/>
      <w:lvlText w:val="%6."/>
      <w:lvlJc w:val="right"/>
      <w:pPr>
        <w:ind w:left="4025" w:hanging="180"/>
      </w:pPr>
    </w:lvl>
    <w:lvl w:ilvl="6" w:tplc="0408000F" w:tentative="1">
      <w:start w:val="1"/>
      <w:numFmt w:val="decimal"/>
      <w:lvlText w:val="%7."/>
      <w:lvlJc w:val="left"/>
      <w:pPr>
        <w:ind w:left="4745" w:hanging="360"/>
      </w:pPr>
    </w:lvl>
    <w:lvl w:ilvl="7" w:tplc="04080019" w:tentative="1">
      <w:start w:val="1"/>
      <w:numFmt w:val="lowerLetter"/>
      <w:lvlText w:val="%8."/>
      <w:lvlJc w:val="left"/>
      <w:pPr>
        <w:ind w:left="5465" w:hanging="360"/>
      </w:pPr>
    </w:lvl>
    <w:lvl w:ilvl="8" w:tplc="0408001B" w:tentative="1">
      <w:start w:val="1"/>
      <w:numFmt w:val="lowerRoman"/>
      <w:lvlText w:val="%9."/>
      <w:lvlJc w:val="right"/>
      <w:pPr>
        <w:ind w:left="6185" w:hanging="180"/>
      </w:pPr>
    </w:lvl>
  </w:abstractNum>
  <w:abstractNum w:abstractNumId="1" w15:restartNumberingAfterBreak="0">
    <w:nsid w:val="21C52F52"/>
    <w:multiLevelType w:val="multilevel"/>
    <w:tmpl w:val="551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7F2150"/>
    <w:multiLevelType w:val="multilevel"/>
    <w:tmpl w:val="86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3008E8"/>
    <w:multiLevelType w:val="multilevel"/>
    <w:tmpl w:val="79300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B"/>
    <w:rsid w:val="00003209"/>
    <w:rsid w:val="0000542E"/>
    <w:rsid w:val="00006F24"/>
    <w:rsid w:val="00012CA5"/>
    <w:rsid w:val="00014D9A"/>
    <w:rsid w:val="0001614F"/>
    <w:rsid w:val="0002296C"/>
    <w:rsid w:val="000237F3"/>
    <w:rsid w:val="000241E1"/>
    <w:rsid w:val="000247AD"/>
    <w:rsid w:val="00026576"/>
    <w:rsid w:val="00026E19"/>
    <w:rsid w:val="0002725A"/>
    <w:rsid w:val="000310AE"/>
    <w:rsid w:val="00031757"/>
    <w:rsid w:val="00033E6B"/>
    <w:rsid w:val="00034DC3"/>
    <w:rsid w:val="00035EB3"/>
    <w:rsid w:val="0004002C"/>
    <w:rsid w:val="00040131"/>
    <w:rsid w:val="00040305"/>
    <w:rsid w:val="000427DC"/>
    <w:rsid w:val="00043049"/>
    <w:rsid w:val="0004337D"/>
    <w:rsid w:val="000433B4"/>
    <w:rsid w:val="000439E5"/>
    <w:rsid w:val="000444B8"/>
    <w:rsid w:val="00046C0E"/>
    <w:rsid w:val="00047082"/>
    <w:rsid w:val="0005020A"/>
    <w:rsid w:val="00050B0C"/>
    <w:rsid w:val="00050CCE"/>
    <w:rsid w:val="0005216E"/>
    <w:rsid w:val="000530FD"/>
    <w:rsid w:val="00053258"/>
    <w:rsid w:val="000538E5"/>
    <w:rsid w:val="000540D7"/>
    <w:rsid w:val="00054E4F"/>
    <w:rsid w:val="000553D6"/>
    <w:rsid w:val="0005585B"/>
    <w:rsid w:val="00057079"/>
    <w:rsid w:val="0006117F"/>
    <w:rsid w:val="00061282"/>
    <w:rsid w:val="00062871"/>
    <w:rsid w:val="00064934"/>
    <w:rsid w:val="00065FD2"/>
    <w:rsid w:val="00071E32"/>
    <w:rsid w:val="000725A0"/>
    <w:rsid w:val="0007281C"/>
    <w:rsid w:val="0007558E"/>
    <w:rsid w:val="00075AF3"/>
    <w:rsid w:val="00076310"/>
    <w:rsid w:val="00076587"/>
    <w:rsid w:val="00077C55"/>
    <w:rsid w:val="00081B1A"/>
    <w:rsid w:val="00082E08"/>
    <w:rsid w:val="0008438C"/>
    <w:rsid w:val="00085DCF"/>
    <w:rsid w:val="00086B30"/>
    <w:rsid w:val="000878EA"/>
    <w:rsid w:val="00087DF1"/>
    <w:rsid w:val="00091E08"/>
    <w:rsid w:val="00092E30"/>
    <w:rsid w:val="00095B11"/>
    <w:rsid w:val="00095F1A"/>
    <w:rsid w:val="00097358"/>
    <w:rsid w:val="0009786C"/>
    <w:rsid w:val="00097987"/>
    <w:rsid w:val="000A11F2"/>
    <w:rsid w:val="000A1EB5"/>
    <w:rsid w:val="000A30A3"/>
    <w:rsid w:val="000A3C87"/>
    <w:rsid w:val="000A4C14"/>
    <w:rsid w:val="000A5DC9"/>
    <w:rsid w:val="000A6668"/>
    <w:rsid w:val="000B1AE6"/>
    <w:rsid w:val="000B48FE"/>
    <w:rsid w:val="000B4C47"/>
    <w:rsid w:val="000B54AE"/>
    <w:rsid w:val="000B6177"/>
    <w:rsid w:val="000B628B"/>
    <w:rsid w:val="000B7F5E"/>
    <w:rsid w:val="000C1F32"/>
    <w:rsid w:val="000C2B74"/>
    <w:rsid w:val="000C31AF"/>
    <w:rsid w:val="000C438E"/>
    <w:rsid w:val="000C6D86"/>
    <w:rsid w:val="000C72FB"/>
    <w:rsid w:val="000C77C0"/>
    <w:rsid w:val="000C7B2C"/>
    <w:rsid w:val="000C7DBF"/>
    <w:rsid w:val="000D25A8"/>
    <w:rsid w:val="000D2D01"/>
    <w:rsid w:val="000D59DD"/>
    <w:rsid w:val="000D60A9"/>
    <w:rsid w:val="000E038C"/>
    <w:rsid w:val="000E0786"/>
    <w:rsid w:val="000E1A69"/>
    <w:rsid w:val="000E4268"/>
    <w:rsid w:val="000E4512"/>
    <w:rsid w:val="000E5A7F"/>
    <w:rsid w:val="000E5E3E"/>
    <w:rsid w:val="000E7DE2"/>
    <w:rsid w:val="000F1961"/>
    <w:rsid w:val="000F302F"/>
    <w:rsid w:val="000F4C98"/>
    <w:rsid w:val="000F6249"/>
    <w:rsid w:val="000F70A8"/>
    <w:rsid w:val="000F7693"/>
    <w:rsid w:val="000F7822"/>
    <w:rsid w:val="000F7AB6"/>
    <w:rsid w:val="000F7E5D"/>
    <w:rsid w:val="0010215D"/>
    <w:rsid w:val="00104F7B"/>
    <w:rsid w:val="00107D48"/>
    <w:rsid w:val="00107FFB"/>
    <w:rsid w:val="00110D4C"/>
    <w:rsid w:val="00112441"/>
    <w:rsid w:val="00116EB7"/>
    <w:rsid w:val="0011706C"/>
    <w:rsid w:val="00117AC7"/>
    <w:rsid w:val="001221AB"/>
    <w:rsid w:val="00122C8D"/>
    <w:rsid w:val="00124FF4"/>
    <w:rsid w:val="001273BE"/>
    <w:rsid w:val="00132C32"/>
    <w:rsid w:val="001356AF"/>
    <w:rsid w:val="00135956"/>
    <w:rsid w:val="00140A73"/>
    <w:rsid w:val="00141BF2"/>
    <w:rsid w:val="001428BF"/>
    <w:rsid w:val="001433C5"/>
    <w:rsid w:val="00143740"/>
    <w:rsid w:val="0014604A"/>
    <w:rsid w:val="00146286"/>
    <w:rsid w:val="00147F7C"/>
    <w:rsid w:val="001516B1"/>
    <w:rsid w:val="00152898"/>
    <w:rsid w:val="00153529"/>
    <w:rsid w:val="001551D8"/>
    <w:rsid w:val="00155F6E"/>
    <w:rsid w:val="0015751E"/>
    <w:rsid w:val="00160953"/>
    <w:rsid w:val="00160CDC"/>
    <w:rsid w:val="0016267C"/>
    <w:rsid w:val="00162C04"/>
    <w:rsid w:val="00163A65"/>
    <w:rsid w:val="00165761"/>
    <w:rsid w:val="00166EAE"/>
    <w:rsid w:val="00167432"/>
    <w:rsid w:val="00167483"/>
    <w:rsid w:val="00167C26"/>
    <w:rsid w:val="00171A29"/>
    <w:rsid w:val="00173090"/>
    <w:rsid w:val="00173343"/>
    <w:rsid w:val="00174287"/>
    <w:rsid w:val="00174A9A"/>
    <w:rsid w:val="00174F0D"/>
    <w:rsid w:val="00175348"/>
    <w:rsid w:val="0017670F"/>
    <w:rsid w:val="001771DB"/>
    <w:rsid w:val="001773EA"/>
    <w:rsid w:val="0018050D"/>
    <w:rsid w:val="00182D9C"/>
    <w:rsid w:val="00193E2B"/>
    <w:rsid w:val="001A12B0"/>
    <w:rsid w:val="001A18CA"/>
    <w:rsid w:val="001A2EB1"/>
    <w:rsid w:val="001A7B1D"/>
    <w:rsid w:val="001A7C3F"/>
    <w:rsid w:val="001B2EF8"/>
    <w:rsid w:val="001B3B8A"/>
    <w:rsid w:val="001B414D"/>
    <w:rsid w:val="001B4226"/>
    <w:rsid w:val="001B77F0"/>
    <w:rsid w:val="001C0A6B"/>
    <w:rsid w:val="001C25A1"/>
    <w:rsid w:val="001C4231"/>
    <w:rsid w:val="001C6AE4"/>
    <w:rsid w:val="001C7B5B"/>
    <w:rsid w:val="001D005D"/>
    <w:rsid w:val="001D0C35"/>
    <w:rsid w:val="001D27AA"/>
    <w:rsid w:val="001D3DA0"/>
    <w:rsid w:val="001D4FF7"/>
    <w:rsid w:val="001D6847"/>
    <w:rsid w:val="001D7D9B"/>
    <w:rsid w:val="001E1597"/>
    <w:rsid w:val="001E276B"/>
    <w:rsid w:val="001E54B1"/>
    <w:rsid w:val="001E5849"/>
    <w:rsid w:val="001E6494"/>
    <w:rsid w:val="001F09C1"/>
    <w:rsid w:val="001F1497"/>
    <w:rsid w:val="001F516F"/>
    <w:rsid w:val="001F5236"/>
    <w:rsid w:val="001F62BB"/>
    <w:rsid w:val="001F6C08"/>
    <w:rsid w:val="001F705C"/>
    <w:rsid w:val="0020259A"/>
    <w:rsid w:val="0020264B"/>
    <w:rsid w:val="00203474"/>
    <w:rsid w:val="0020551F"/>
    <w:rsid w:val="00206660"/>
    <w:rsid w:val="00206D8F"/>
    <w:rsid w:val="00207BE7"/>
    <w:rsid w:val="0021012D"/>
    <w:rsid w:val="002104EB"/>
    <w:rsid w:val="00212652"/>
    <w:rsid w:val="00213310"/>
    <w:rsid w:val="00215362"/>
    <w:rsid w:val="002155CF"/>
    <w:rsid w:val="00217610"/>
    <w:rsid w:val="00225514"/>
    <w:rsid w:val="00225A9E"/>
    <w:rsid w:val="0022644F"/>
    <w:rsid w:val="00230AB1"/>
    <w:rsid w:val="00230B97"/>
    <w:rsid w:val="00231DFE"/>
    <w:rsid w:val="002328F2"/>
    <w:rsid w:val="002338FB"/>
    <w:rsid w:val="00233C1F"/>
    <w:rsid w:val="00234B22"/>
    <w:rsid w:val="00235577"/>
    <w:rsid w:val="002429A7"/>
    <w:rsid w:val="002429D7"/>
    <w:rsid w:val="00242C34"/>
    <w:rsid w:val="00243B86"/>
    <w:rsid w:val="002448F0"/>
    <w:rsid w:val="00245D0D"/>
    <w:rsid w:val="0024620C"/>
    <w:rsid w:val="002463AC"/>
    <w:rsid w:val="00251CB5"/>
    <w:rsid w:val="00251D0D"/>
    <w:rsid w:val="00253FFE"/>
    <w:rsid w:val="0025429E"/>
    <w:rsid w:val="00255EF9"/>
    <w:rsid w:val="002575C6"/>
    <w:rsid w:val="00263310"/>
    <w:rsid w:val="00264335"/>
    <w:rsid w:val="00266E18"/>
    <w:rsid w:val="002742EF"/>
    <w:rsid w:val="00275A3B"/>
    <w:rsid w:val="00275EF6"/>
    <w:rsid w:val="00276281"/>
    <w:rsid w:val="002801A1"/>
    <w:rsid w:val="00280CF8"/>
    <w:rsid w:val="00280D3D"/>
    <w:rsid w:val="00281AB4"/>
    <w:rsid w:val="00282EE3"/>
    <w:rsid w:val="00283C64"/>
    <w:rsid w:val="00283EAB"/>
    <w:rsid w:val="00290C4D"/>
    <w:rsid w:val="00293484"/>
    <w:rsid w:val="00293933"/>
    <w:rsid w:val="00294D5A"/>
    <w:rsid w:val="00294E1D"/>
    <w:rsid w:val="00295445"/>
    <w:rsid w:val="00295819"/>
    <w:rsid w:val="00296A4C"/>
    <w:rsid w:val="00296F94"/>
    <w:rsid w:val="00297266"/>
    <w:rsid w:val="002A28ED"/>
    <w:rsid w:val="002A36AB"/>
    <w:rsid w:val="002B03D6"/>
    <w:rsid w:val="002B16DB"/>
    <w:rsid w:val="002B4296"/>
    <w:rsid w:val="002B42C3"/>
    <w:rsid w:val="002B479C"/>
    <w:rsid w:val="002B531D"/>
    <w:rsid w:val="002B5A9A"/>
    <w:rsid w:val="002B6383"/>
    <w:rsid w:val="002C080C"/>
    <w:rsid w:val="002C1F32"/>
    <w:rsid w:val="002C26B1"/>
    <w:rsid w:val="002C368B"/>
    <w:rsid w:val="002C46DB"/>
    <w:rsid w:val="002C4F84"/>
    <w:rsid w:val="002C5925"/>
    <w:rsid w:val="002C62D7"/>
    <w:rsid w:val="002C6E4C"/>
    <w:rsid w:val="002D0F48"/>
    <w:rsid w:val="002D4EE8"/>
    <w:rsid w:val="002D69C3"/>
    <w:rsid w:val="002D6B53"/>
    <w:rsid w:val="002D740F"/>
    <w:rsid w:val="002E265F"/>
    <w:rsid w:val="002E436E"/>
    <w:rsid w:val="002E51FA"/>
    <w:rsid w:val="002E5981"/>
    <w:rsid w:val="002E7A55"/>
    <w:rsid w:val="002F07E1"/>
    <w:rsid w:val="002F13C5"/>
    <w:rsid w:val="002F2F86"/>
    <w:rsid w:val="002F37E7"/>
    <w:rsid w:val="002F3908"/>
    <w:rsid w:val="002F543B"/>
    <w:rsid w:val="002F6D78"/>
    <w:rsid w:val="002F7A82"/>
    <w:rsid w:val="002F7D4D"/>
    <w:rsid w:val="00300BE7"/>
    <w:rsid w:val="00301F2F"/>
    <w:rsid w:val="00303108"/>
    <w:rsid w:val="0030432A"/>
    <w:rsid w:val="00305008"/>
    <w:rsid w:val="00305605"/>
    <w:rsid w:val="003073B3"/>
    <w:rsid w:val="00307764"/>
    <w:rsid w:val="00307880"/>
    <w:rsid w:val="00310689"/>
    <w:rsid w:val="003121AB"/>
    <w:rsid w:val="00312333"/>
    <w:rsid w:val="00315BD7"/>
    <w:rsid w:val="00316EEE"/>
    <w:rsid w:val="00316F60"/>
    <w:rsid w:val="00317B01"/>
    <w:rsid w:val="00317CEF"/>
    <w:rsid w:val="003207AD"/>
    <w:rsid w:val="00320A6C"/>
    <w:rsid w:val="003229BC"/>
    <w:rsid w:val="00322BE5"/>
    <w:rsid w:val="003246B6"/>
    <w:rsid w:val="00324CB6"/>
    <w:rsid w:val="003267E1"/>
    <w:rsid w:val="00327E6E"/>
    <w:rsid w:val="00332856"/>
    <w:rsid w:val="0033303D"/>
    <w:rsid w:val="003339C9"/>
    <w:rsid w:val="00333BF3"/>
    <w:rsid w:val="00336133"/>
    <w:rsid w:val="00336964"/>
    <w:rsid w:val="00337A12"/>
    <w:rsid w:val="00343933"/>
    <w:rsid w:val="00344872"/>
    <w:rsid w:val="00346057"/>
    <w:rsid w:val="00347620"/>
    <w:rsid w:val="00347711"/>
    <w:rsid w:val="00347D2A"/>
    <w:rsid w:val="00352398"/>
    <w:rsid w:val="003534B0"/>
    <w:rsid w:val="00353E4B"/>
    <w:rsid w:val="003575E7"/>
    <w:rsid w:val="003622F4"/>
    <w:rsid w:val="00367D2D"/>
    <w:rsid w:val="0037160D"/>
    <w:rsid w:val="00371EBD"/>
    <w:rsid w:val="003733BE"/>
    <w:rsid w:val="00373EE3"/>
    <w:rsid w:val="0037577A"/>
    <w:rsid w:val="00376578"/>
    <w:rsid w:val="00376886"/>
    <w:rsid w:val="00376D3F"/>
    <w:rsid w:val="00377344"/>
    <w:rsid w:val="003776B9"/>
    <w:rsid w:val="00381EB6"/>
    <w:rsid w:val="00382485"/>
    <w:rsid w:val="003829B5"/>
    <w:rsid w:val="003830BF"/>
    <w:rsid w:val="0038461C"/>
    <w:rsid w:val="00387A81"/>
    <w:rsid w:val="00387E63"/>
    <w:rsid w:val="00390030"/>
    <w:rsid w:val="00390B16"/>
    <w:rsid w:val="0039292A"/>
    <w:rsid w:val="00394B4B"/>
    <w:rsid w:val="003961FC"/>
    <w:rsid w:val="00397F80"/>
    <w:rsid w:val="003A08B6"/>
    <w:rsid w:val="003A1EC9"/>
    <w:rsid w:val="003A38A7"/>
    <w:rsid w:val="003A4465"/>
    <w:rsid w:val="003B09E1"/>
    <w:rsid w:val="003B1252"/>
    <w:rsid w:val="003B158F"/>
    <w:rsid w:val="003B19A1"/>
    <w:rsid w:val="003B2EA1"/>
    <w:rsid w:val="003B35EE"/>
    <w:rsid w:val="003B365C"/>
    <w:rsid w:val="003B3EF1"/>
    <w:rsid w:val="003B42F9"/>
    <w:rsid w:val="003C0003"/>
    <w:rsid w:val="003C11E4"/>
    <w:rsid w:val="003C207E"/>
    <w:rsid w:val="003C2F4C"/>
    <w:rsid w:val="003C3700"/>
    <w:rsid w:val="003C3BD1"/>
    <w:rsid w:val="003C464D"/>
    <w:rsid w:val="003C512C"/>
    <w:rsid w:val="003C5982"/>
    <w:rsid w:val="003C610A"/>
    <w:rsid w:val="003C6701"/>
    <w:rsid w:val="003D00FF"/>
    <w:rsid w:val="003D0A2E"/>
    <w:rsid w:val="003D1EFE"/>
    <w:rsid w:val="003D2E41"/>
    <w:rsid w:val="003D602E"/>
    <w:rsid w:val="003E196F"/>
    <w:rsid w:val="003E3B7C"/>
    <w:rsid w:val="003E3FF4"/>
    <w:rsid w:val="003E422E"/>
    <w:rsid w:val="003E50A8"/>
    <w:rsid w:val="003E68E1"/>
    <w:rsid w:val="003E6B6C"/>
    <w:rsid w:val="003E7C86"/>
    <w:rsid w:val="003F1769"/>
    <w:rsid w:val="003F1C0C"/>
    <w:rsid w:val="003F309B"/>
    <w:rsid w:val="003F5C67"/>
    <w:rsid w:val="003F6E93"/>
    <w:rsid w:val="003F7728"/>
    <w:rsid w:val="00401373"/>
    <w:rsid w:val="00401A38"/>
    <w:rsid w:val="004062F6"/>
    <w:rsid w:val="0040644B"/>
    <w:rsid w:val="00406938"/>
    <w:rsid w:val="00406980"/>
    <w:rsid w:val="004073AD"/>
    <w:rsid w:val="00411A70"/>
    <w:rsid w:val="004145DD"/>
    <w:rsid w:val="00421B1D"/>
    <w:rsid w:val="00421C1A"/>
    <w:rsid w:val="004229B9"/>
    <w:rsid w:val="004256AD"/>
    <w:rsid w:val="00434469"/>
    <w:rsid w:val="00434D26"/>
    <w:rsid w:val="00437110"/>
    <w:rsid w:val="00440296"/>
    <w:rsid w:val="00440ED4"/>
    <w:rsid w:val="004436A1"/>
    <w:rsid w:val="00443AEC"/>
    <w:rsid w:val="004450CB"/>
    <w:rsid w:val="004478CE"/>
    <w:rsid w:val="0045189C"/>
    <w:rsid w:val="004527B0"/>
    <w:rsid w:val="004538BD"/>
    <w:rsid w:val="00455932"/>
    <w:rsid w:val="00456EA4"/>
    <w:rsid w:val="00460A6E"/>
    <w:rsid w:val="00460CD5"/>
    <w:rsid w:val="00462C15"/>
    <w:rsid w:val="004642ED"/>
    <w:rsid w:val="00464C2F"/>
    <w:rsid w:val="004653A4"/>
    <w:rsid w:val="004709E7"/>
    <w:rsid w:val="004709FF"/>
    <w:rsid w:val="0047300B"/>
    <w:rsid w:val="00473875"/>
    <w:rsid w:val="00474207"/>
    <w:rsid w:val="00475F50"/>
    <w:rsid w:val="004817E2"/>
    <w:rsid w:val="00481985"/>
    <w:rsid w:val="0048332E"/>
    <w:rsid w:val="004923DB"/>
    <w:rsid w:val="00492B2E"/>
    <w:rsid w:val="00492C10"/>
    <w:rsid w:val="00493229"/>
    <w:rsid w:val="004936FB"/>
    <w:rsid w:val="00493E14"/>
    <w:rsid w:val="00494B95"/>
    <w:rsid w:val="004955EB"/>
    <w:rsid w:val="00496B2D"/>
    <w:rsid w:val="00496D08"/>
    <w:rsid w:val="00497AE0"/>
    <w:rsid w:val="004A1471"/>
    <w:rsid w:val="004A1730"/>
    <w:rsid w:val="004A2753"/>
    <w:rsid w:val="004A35F2"/>
    <w:rsid w:val="004A3E04"/>
    <w:rsid w:val="004A56AF"/>
    <w:rsid w:val="004A719C"/>
    <w:rsid w:val="004A7206"/>
    <w:rsid w:val="004B1A8B"/>
    <w:rsid w:val="004B29C2"/>
    <w:rsid w:val="004B2A91"/>
    <w:rsid w:val="004B658F"/>
    <w:rsid w:val="004B7496"/>
    <w:rsid w:val="004B7FDA"/>
    <w:rsid w:val="004C10C9"/>
    <w:rsid w:val="004C25CD"/>
    <w:rsid w:val="004C3771"/>
    <w:rsid w:val="004C48E1"/>
    <w:rsid w:val="004C4DFC"/>
    <w:rsid w:val="004C5954"/>
    <w:rsid w:val="004C62F0"/>
    <w:rsid w:val="004C65AA"/>
    <w:rsid w:val="004D1481"/>
    <w:rsid w:val="004D334E"/>
    <w:rsid w:val="004D5230"/>
    <w:rsid w:val="004D6538"/>
    <w:rsid w:val="004D77DF"/>
    <w:rsid w:val="004D7852"/>
    <w:rsid w:val="004D7E31"/>
    <w:rsid w:val="004E1D19"/>
    <w:rsid w:val="004E2D6D"/>
    <w:rsid w:val="004E3F15"/>
    <w:rsid w:val="004E4241"/>
    <w:rsid w:val="004E5EE7"/>
    <w:rsid w:val="004E7ACA"/>
    <w:rsid w:val="004F09BD"/>
    <w:rsid w:val="004F0E2C"/>
    <w:rsid w:val="004F192C"/>
    <w:rsid w:val="004F2E11"/>
    <w:rsid w:val="004F3421"/>
    <w:rsid w:val="004F3483"/>
    <w:rsid w:val="004F3C39"/>
    <w:rsid w:val="00501084"/>
    <w:rsid w:val="005014A4"/>
    <w:rsid w:val="00502EFA"/>
    <w:rsid w:val="00503DDD"/>
    <w:rsid w:val="00507D2C"/>
    <w:rsid w:val="0051042B"/>
    <w:rsid w:val="0051285C"/>
    <w:rsid w:val="00513695"/>
    <w:rsid w:val="00515CBE"/>
    <w:rsid w:val="005202D7"/>
    <w:rsid w:val="00521161"/>
    <w:rsid w:val="0052207B"/>
    <w:rsid w:val="0052740C"/>
    <w:rsid w:val="005274CC"/>
    <w:rsid w:val="00527E37"/>
    <w:rsid w:val="00530675"/>
    <w:rsid w:val="0053597C"/>
    <w:rsid w:val="00536AC4"/>
    <w:rsid w:val="00537A5E"/>
    <w:rsid w:val="00537B17"/>
    <w:rsid w:val="00537DC1"/>
    <w:rsid w:val="00540877"/>
    <w:rsid w:val="005409F2"/>
    <w:rsid w:val="00541408"/>
    <w:rsid w:val="005435CD"/>
    <w:rsid w:val="005443F3"/>
    <w:rsid w:val="00545FD0"/>
    <w:rsid w:val="005476DC"/>
    <w:rsid w:val="00552841"/>
    <w:rsid w:val="005603B6"/>
    <w:rsid w:val="0056080D"/>
    <w:rsid w:val="00561567"/>
    <w:rsid w:val="005639B1"/>
    <w:rsid w:val="00566E73"/>
    <w:rsid w:val="005707F1"/>
    <w:rsid w:val="00571539"/>
    <w:rsid w:val="005715E1"/>
    <w:rsid w:val="005727B1"/>
    <w:rsid w:val="00572ED8"/>
    <w:rsid w:val="00576F47"/>
    <w:rsid w:val="00580517"/>
    <w:rsid w:val="005820BC"/>
    <w:rsid w:val="00583708"/>
    <w:rsid w:val="00584CF9"/>
    <w:rsid w:val="00591258"/>
    <w:rsid w:val="005912A4"/>
    <w:rsid w:val="00591ABC"/>
    <w:rsid w:val="00592247"/>
    <w:rsid w:val="0059343A"/>
    <w:rsid w:val="00593905"/>
    <w:rsid w:val="00596698"/>
    <w:rsid w:val="005967AA"/>
    <w:rsid w:val="005A0552"/>
    <w:rsid w:val="005A07CE"/>
    <w:rsid w:val="005A08F7"/>
    <w:rsid w:val="005A4BD1"/>
    <w:rsid w:val="005A526C"/>
    <w:rsid w:val="005A5683"/>
    <w:rsid w:val="005A5AE1"/>
    <w:rsid w:val="005A7EE1"/>
    <w:rsid w:val="005B00B4"/>
    <w:rsid w:val="005B00FC"/>
    <w:rsid w:val="005B0FBF"/>
    <w:rsid w:val="005B17A5"/>
    <w:rsid w:val="005B2622"/>
    <w:rsid w:val="005B26B6"/>
    <w:rsid w:val="005B28A1"/>
    <w:rsid w:val="005B2B85"/>
    <w:rsid w:val="005B4A23"/>
    <w:rsid w:val="005B7B74"/>
    <w:rsid w:val="005C0AFA"/>
    <w:rsid w:val="005C3783"/>
    <w:rsid w:val="005D051F"/>
    <w:rsid w:val="005D1B47"/>
    <w:rsid w:val="005D2201"/>
    <w:rsid w:val="005D3657"/>
    <w:rsid w:val="005D4C28"/>
    <w:rsid w:val="005D6B3D"/>
    <w:rsid w:val="005E26CD"/>
    <w:rsid w:val="005E2CD9"/>
    <w:rsid w:val="005E38DA"/>
    <w:rsid w:val="005E3A35"/>
    <w:rsid w:val="005E3AD9"/>
    <w:rsid w:val="005E3FA1"/>
    <w:rsid w:val="005E628F"/>
    <w:rsid w:val="005E6724"/>
    <w:rsid w:val="005E6A8B"/>
    <w:rsid w:val="005E6B79"/>
    <w:rsid w:val="005F5F22"/>
    <w:rsid w:val="005F5FAF"/>
    <w:rsid w:val="00601436"/>
    <w:rsid w:val="00601962"/>
    <w:rsid w:val="00601DD8"/>
    <w:rsid w:val="00604843"/>
    <w:rsid w:val="0060660A"/>
    <w:rsid w:val="00606FFD"/>
    <w:rsid w:val="00610F60"/>
    <w:rsid w:val="006111D6"/>
    <w:rsid w:val="00611ACE"/>
    <w:rsid w:val="00614BAB"/>
    <w:rsid w:val="006157B9"/>
    <w:rsid w:val="00615A37"/>
    <w:rsid w:val="00620E2D"/>
    <w:rsid w:val="00621D0E"/>
    <w:rsid w:val="006223E2"/>
    <w:rsid w:val="00624D10"/>
    <w:rsid w:val="00625EFB"/>
    <w:rsid w:val="006270DF"/>
    <w:rsid w:val="00627A4E"/>
    <w:rsid w:val="00631DB6"/>
    <w:rsid w:val="00632498"/>
    <w:rsid w:val="006334A6"/>
    <w:rsid w:val="0063433E"/>
    <w:rsid w:val="00637D16"/>
    <w:rsid w:val="006407AE"/>
    <w:rsid w:val="0064176E"/>
    <w:rsid w:val="00644EE6"/>
    <w:rsid w:val="006450BD"/>
    <w:rsid w:val="00645ED5"/>
    <w:rsid w:val="006505EC"/>
    <w:rsid w:val="00650ED4"/>
    <w:rsid w:val="006515BD"/>
    <w:rsid w:val="00651621"/>
    <w:rsid w:val="00651CB9"/>
    <w:rsid w:val="0065240D"/>
    <w:rsid w:val="00655FDF"/>
    <w:rsid w:val="006565D5"/>
    <w:rsid w:val="00656AF4"/>
    <w:rsid w:val="00662219"/>
    <w:rsid w:val="00662B00"/>
    <w:rsid w:val="00663746"/>
    <w:rsid w:val="006642C9"/>
    <w:rsid w:val="0066585B"/>
    <w:rsid w:val="00665E99"/>
    <w:rsid w:val="00666E39"/>
    <w:rsid w:val="006679FF"/>
    <w:rsid w:val="00670BF4"/>
    <w:rsid w:val="00670BFC"/>
    <w:rsid w:val="0067110C"/>
    <w:rsid w:val="00672BB6"/>
    <w:rsid w:val="00672F7B"/>
    <w:rsid w:val="0067548D"/>
    <w:rsid w:val="00676442"/>
    <w:rsid w:val="00676F01"/>
    <w:rsid w:val="00677641"/>
    <w:rsid w:val="00680665"/>
    <w:rsid w:val="00680A14"/>
    <w:rsid w:val="0068192D"/>
    <w:rsid w:val="00681BE2"/>
    <w:rsid w:val="00682B2C"/>
    <w:rsid w:val="00684624"/>
    <w:rsid w:val="006847E4"/>
    <w:rsid w:val="006861B4"/>
    <w:rsid w:val="00686232"/>
    <w:rsid w:val="006864DD"/>
    <w:rsid w:val="00687634"/>
    <w:rsid w:val="00691DDC"/>
    <w:rsid w:val="00692DCF"/>
    <w:rsid w:val="0069362C"/>
    <w:rsid w:val="00693EED"/>
    <w:rsid w:val="0069627D"/>
    <w:rsid w:val="00697495"/>
    <w:rsid w:val="00697CD9"/>
    <w:rsid w:val="006A07C4"/>
    <w:rsid w:val="006A2001"/>
    <w:rsid w:val="006A2323"/>
    <w:rsid w:val="006A578E"/>
    <w:rsid w:val="006A5A47"/>
    <w:rsid w:val="006A7C9D"/>
    <w:rsid w:val="006B02AA"/>
    <w:rsid w:val="006B0676"/>
    <w:rsid w:val="006B1B4E"/>
    <w:rsid w:val="006B3EFF"/>
    <w:rsid w:val="006B4457"/>
    <w:rsid w:val="006B7069"/>
    <w:rsid w:val="006C0BBD"/>
    <w:rsid w:val="006C1B57"/>
    <w:rsid w:val="006C1B76"/>
    <w:rsid w:val="006C1E12"/>
    <w:rsid w:val="006C4B08"/>
    <w:rsid w:val="006C79A5"/>
    <w:rsid w:val="006D1F43"/>
    <w:rsid w:val="006D2717"/>
    <w:rsid w:val="006D2AA8"/>
    <w:rsid w:val="006D3C95"/>
    <w:rsid w:val="006E2322"/>
    <w:rsid w:val="006E2AE7"/>
    <w:rsid w:val="006E2E24"/>
    <w:rsid w:val="006E353C"/>
    <w:rsid w:val="006E37C7"/>
    <w:rsid w:val="006E388A"/>
    <w:rsid w:val="006E48E0"/>
    <w:rsid w:val="006E5172"/>
    <w:rsid w:val="006E5281"/>
    <w:rsid w:val="006E5A29"/>
    <w:rsid w:val="006E5CDD"/>
    <w:rsid w:val="006E6466"/>
    <w:rsid w:val="006E7805"/>
    <w:rsid w:val="006F0CFD"/>
    <w:rsid w:val="006F4D2D"/>
    <w:rsid w:val="006F5F2B"/>
    <w:rsid w:val="007010E4"/>
    <w:rsid w:val="00702868"/>
    <w:rsid w:val="007031CD"/>
    <w:rsid w:val="00703561"/>
    <w:rsid w:val="00703680"/>
    <w:rsid w:val="007050C5"/>
    <w:rsid w:val="00706AC0"/>
    <w:rsid w:val="00706B69"/>
    <w:rsid w:val="0070731A"/>
    <w:rsid w:val="007115A8"/>
    <w:rsid w:val="00712105"/>
    <w:rsid w:val="00713DE5"/>
    <w:rsid w:val="0072285E"/>
    <w:rsid w:val="00723573"/>
    <w:rsid w:val="00725F14"/>
    <w:rsid w:val="00730002"/>
    <w:rsid w:val="00731B67"/>
    <w:rsid w:val="007332CC"/>
    <w:rsid w:val="00735A41"/>
    <w:rsid w:val="007366F6"/>
    <w:rsid w:val="00736702"/>
    <w:rsid w:val="00736D49"/>
    <w:rsid w:val="00736FD2"/>
    <w:rsid w:val="0073788E"/>
    <w:rsid w:val="007403C1"/>
    <w:rsid w:val="00741E0B"/>
    <w:rsid w:val="00743464"/>
    <w:rsid w:val="00743A80"/>
    <w:rsid w:val="007442F5"/>
    <w:rsid w:val="0074501E"/>
    <w:rsid w:val="0074528C"/>
    <w:rsid w:val="00746DCE"/>
    <w:rsid w:val="00750E67"/>
    <w:rsid w:val="00751DEA"/>
    <w:rsid w:val="0075320A"/>
    <w:rsid w:val="00754B68"/>
    <w:rsid w:val="00755AD8"/>
    <w:rsid w:val="00756ECB"/>
    <w:rsid w:val="00760AFA"/>
    <w:rsid w:val="00764E4C"/>
    <w:rsid w:val="00766699"/>
    <w:rsid w:val="00766703"/>
    <w:rsid w:val="007749D0"/>
    <w:rsid w:val="007751E5"/>
    <w:rsid w:val="00775E20"/>
    <w:rsid w:val="00781705"/>
    <w:rsid w:val="007845E3"/>
    <w:rsid w:val="00787232"/>
    <w:rsid w:val="0078773B"/>
    <w:rsid w:val="00791A1E"/>
    <w:rsid w:val="00792A26"/>
    <w:rsid w:val="00792D06"/>
    <w:rsid w:val="007934A0"/>
    <w:rsid w:val="00793B56"/>
    <w:rsid w:val="007946E4"/>
    <w:rsid w:val="007964E7"/>
    <w:rsid w:val="007A0EB3"/>
    <w:rsid w:val="007A180E"/>
    <w:rsid w:val="007A2203"/>
    <w:rsid w:val="007A39A3"/>
    <w:rsid w:val="007A4186"/>
    <w:rsid w:val="007A489F"/>
    <w:rsid w:val="007A4BF7"/>
    <w:rsid w:val="007A4F1A"/>
    <w:rsid w:val="007A5613"/>
    <w:rsid w:val="007A7F2F"/>
    <w:rsid w:val="007B0A21"/>
    <w:rsid w:val="007B3191"/>
    <w:rsid w:val="007B4C80"/>
    <w:rsid w:val="007B6D9B"/>
    <w:rsid w:val="007C0274"/>
    <w:rsid w:val="007C03B4"/>
    <w:rsid w:val="007C29D8"/>
    <w:rsid w:val="007C2BB9"/>
    <w:rsid w:val="007C44AB"/>
    <w:rsid w:val="007C4665"/>
    <w:rsid w:val="007C48FA"/>
    <w:rsid w:val="007C7566"/>
    <w:rsid w:val="007C77A9"/>
    <w:rsid w:val="007D2BA9"/>
    <w:rsid w:val="007D2CC0"/>
    <w:rsid w:val="007D30E4"/>
    <w:rsid w:val="007D317D"/>
    <w:rsid w:val="007D3DE4"/>
    <w:rsid w:val="007D3E3B"/>
    <w:rsid w:val="007D3F94"/>
    <w:rsid w:val="007D4C93"/>
    <w:rsid w:val="007D5688"/>
    <w:rsid w:val="007D7C2A"/>
    <w:rsid w:val="007E031E"/>
    <w:rsid w:val="007E09F1"/>
    <w:rsid w:val="007E0DB0"/>
    <w:rsid w:val="007E0F8B"/>
    <w:rsid w:val="007E2018"/>
    <w:rsid w:val="007E2AB6"/>
    <w:rsid w:val="007E49B3"/>
    <w:rsid w:val="007E59BB"/>
    <w:rsid w:val="007E6C41"/>
    <w:rsid w:val="007F0BC1"/>
    <w:rsid w:val="007F0BD9"/>
    <w:rsid w:val="007F19D3"/>
    <w:rsid w:val="007F4491"/>
    <w:rsid w:val="007F708D"/>
    <w:rsid w:val="007F77F9"/>
    <w:rsid w:val="008007AD"/>
    <w:rsid w:val="008024C4"/>
    <w:rsid w:val="00802CD9"/>
    <w:rsid w:val="00805340"/>
    <w:rsid w:val="00805F9A"/>
    <w:rsid w:val="00806089"/>
    <w:rsid w:val="00806692"/>
    <w:rsid w:val="008067C5"/>
    <w:rsid w:val="00806F89"/>
    <w:rsid w:val="0080704C"/>
    <w:rsid w:val="0080710C"/>
    <w:rsid w:val="00811C70"/>
    <w:rsid w:val="00811FBF"/>
    <w:rsid w:val="008130EE"/>
    <w:rsid w:val="008149B0"/>
    <w:rsid w:val="00815492"/>
    <w:rsid w:val="00816E94"/>
    <w:rsid w:val="008170F9"/>
    <w:rsid w:val="00821082"/>
    <w:rsid w:val="0082150E"/>
    <w:rsid w:val="00822381"/>
    <w:rsid w:val="00822DF0"/>
    <w:rsid w:val="0082305F"/>
    <w:rsid w:val="00825A89"/>
    <w:rsid w:val="00830932"/>
    <w:rsid w:val="00830FDA"/>
    <w:rsid w:val="00832F9E"/>
    <w:rsid w:val="00834EFE"/>
    <w:rsid w:val="00835A68"/>
    <w:rsid w:val="008367EB"/>
    <w:rsid w:val="00837254"/>
    <w:rsid w:val="00840A4B"/>
    <w:rsid w:val="00840AC2"/>
    <w:rsid w:val="008412DB"/>
    <w:rsid w:val="00841BC5"/>
    <w:rsid w:val="0084476B"/>
    <w:rsid w:val="00844EE0"/>
    <w:rsid w:val="008452C9"/>
    <w:rsid w:val="00845670"/>
    <w:rsid w:val="008456CE"/>
    <w:rsid w:val="0084746B"/>
    <w:rsid w:val="008474AC"/>
    <w:rsid w:val="008513DF"/>
    <w:rsid w:val="00854FA4"/>
    <w:rsid w:val="00855D20"/>
    <w:rsid w:val="00857196"/>
    <w:rsid w:val="0086008D"/>
    <w:rsid w:val="00863312"/>
    <w:rsid w:val="00863B8D"/>
    <w:rsid w:val="0086474C"/>
    <w:rsid w:val="0086518F"/>
    <w:rsid w:val="00867B5D"/>
    <w:rsid w:val="0087030C"/>
    <w:rsid w:val="008726D1"/>
    <w:rsid w:val="00873751"/>
    <w:rsid w:val="0087498D"/>
    <w:rsid w:val="00874D76"/>
    <w:rsid w:val="00875F73"/>
    <w:rsid w:val="00876E58"/>
    <w:rsid w:val="008775FF"/>
    <w:rsid w:val="008776A6"/>
    <w:rsid w:val="008809FE"/>
    <w:rsid w:val="008814D1"/>
    <w:rsid w:val="00882001"/>
    <w:rsid w:val="00885D85"/>
    <w:rsid w:val="00885EBF"/>
    <w:rsid w:val="00891CB0"/>
    <w:rsid w:val="00891D74"/>
    <w:rsid w:val="00892765"/>
    <w:rsid w:val="00892943"/>
    <w:rsid w:val="00892DAF"/>
    <w:rsid w:val="00893488"/>
    <w:rsid w:val="008942BF"/>
    <w:rsid w:val="00894F9E"/>
    <w:rsid w:val="00896B55"/>
    <w:rsid w:val="00896D10"/>
    <w:rsid w:val="008A0540"/>
    <w:rsid w:val="008A2664"/>
    <w:rsid w:val="008A5547"/>
    <w:rsid w:val="008A70A8"/>
    <w:rsid w:val="008B1745"/>
    <w:rsid w:val="008B3827"/>
    <w:rsid w:val="008B5DAE"/>
    <w:rsid w:val="008B5F01"/>
    <w:rsid w:val="008B7513"/>
    <w:rsid w:val="008C001B"/>
    <w:rsid w:val="008C0EDB"/>
    <w:rsid w:val="008C13FB"/>
    <w:rsid w:val="008C2810"/>
    <w:rsid w:val="008C2C6B"/>
    <w:rsid w:val="008C5940"/>
    <w:rsid w:val="008D0141"/>
    <w:rsid w:val="008D3966"/>
    <w:rsid w:val="008D62DA"/>
    <w:rsid w:val="008D7094"/>
    <w:rsid w:val="008E0009"/>
    <w:rsid w:val="008E144F"/>
    <w:rsid w:val="008E14AE"/>
    <w:rsid w:val="008E1B10"/>
    <w:rsid w:val="008E2647"/>
    <w:rsid w:val="008E4F35"/>
    <w:rsid w:val="008E5EAE"/>
    <w:rsid w:val="008F103F"/>
    <w:rsid w:val="008F2536"/>
    <w:rsid w:val="008F413C"/>
    <w:rsid w:val="008F4ECF"/>
    <w:rsid w:val="008F567C"/>
    <w:rsid w:val="008F5E91"/>
    <w:rsid w:val="00900413"/>
    <w:rsid w:val="009010E7"/>
    <w:rsid w:val="00901E6B"/>
    <w:rsid w:val="009038C2"/>
    <w:rsid w:val="009059BB"/>
    <w:rsid w:val="00906457"/>
    <w:rsid w:val="009128E2"/>
    <w:rsid w:val="0091291F"/>
    <w:rsid w:val="0091300C"/>
    <w:rsid w:val="00916758"/>
    <w:rsid w:val="00916FF7"/>
    <w:rsid w:val="00917685"/>
    <w:rsid w:val="00917886"/>
    <w:rsid w:val="00920D05"/>
    <w:rsid w:val="00922421"/>
    <w:rsid w:val="00922579"/>
    <w:rsid w:val="00923360"/>
    <w:rsid w:val="00924915"/>
    <w:rsid w:val="00924917"/>
    <w:rsid w:val="00924A94"/>
    <w:rsid w:val="009314F7"/>
    <w:rsid w:val="00931CF9"/>
    <w:rsid w:val="009336F2"/>
    <w:rsid w:val="009352FB"/>
    <w:rsid w:val="009376E1"/>
    <w:rsid w:val="00942918"/>
    <w:rsid w:val="00942B3F"/>
    <w:rsid w:val="0094348A"/>
    <w:rsid w:val="00943C7F"/>
    <w:rsid w:val="0095118C"/>
    <w:rsid w:val="00951266"/>
    <w:rsid w:val="0095201B"/>
    <w:rsid w:val="00952D80"/>
    <w:rsid w:val="009539DA"/>
    <w:rsid w:val="00954B65"/>
    <w:rsid w:val="009558A2"/>
    <w:rsid w:val="00957747"/>
    <w:rsid w:val="009577C9"/>
    <w:rsid w:val="00961FE2"/>
    <w:rsid w:val="00963F56"/>
    <w:rsid w:val="00964580"/>
    <w:rsid w:val="00964685"/>
    <w:rsid w:val="009646A9"/>
    <w:rsid w:val="00966832"/>
    <w:rsid w:val="00966BD0"/>
    <w:rsid w:val="00971457"/>
    <w:rsid w:val="00971757"/>
    <w:rsid w:val="0097202A"/>
    <w:rsid w:val="0097277B"/>
    <w:rsid w:val="00975A7C"/>
    <w:rsid w:val="009768F2"/>
    <w:rsid w:val="0097793D"/>
    <w:rsid w:val="00981D23"/>
    <w:rsid w:val="00982124"/>
    <w:rsid w:val="009829C9"/>
    <w:rsid w:val="0098325E"/>
    <w:rsid w:val="00983D51"/>
    <w:rsid w:val="00985B2A"/>
    <w:rsid w:val="009860E9"/>
    <w:rsid w:val="00986311"/>
    <w:rsid w:val="00992881"/>
    <w:rsid w:val="00992CFD"/>
    <w:rsid w:val="009936C5"/>
    <w:rsid w:val="00993FCD"/>
    <w:rsid w:val="00994E75"/>
    <w:rsid w:val="009969CF"/>
    <w:rsid w:val="009A1461"/>
    <w:rsid w:val="009A1FB3"/>
    <w:rsid w:val="009A20DA"/>
    <w:rsid w:val="009A2A5D"/>
    <w:rsid w:val="009A2AC8"/>
    <w:rsid w:val="009A36E0"/>
    <w:rsid w:val="009A4B42"/>
    <w:rsid w:val="009A6750"/>
    <w:rsid w:val="009B1691"/>
    <w:rsid w:val="009B17C3"/>
    <w:rsid w:val="009B2C06"/>
    <w:rsid w:val="009B6033"/>
    <w:rsid w:val="009B6F50"/>
    <w:rsid w:val="009B77D8"/>
    <w:rsid w:val="009C18A8"/>
    <w:rsid w:val="009C3125"/>
    <w:rsid w:val="009C33AF"/>
    <w:rsid w:val="009C358B"/>
    <w:rsid w:val="009C6C02"/>
    <w:rsid w:val="009C7387"/>
    <w:rsid w:val="009D011A"/>
    <w:rsid w:val="009D03CD"/>
    <w:rsid w:val="009D08EA"/>
    <w:rsid w:val="009D121C"/>
    <w:rsid w:val="009D2EA6"/>
    <w:rsid w:val="009D3517"/>
    <w:rsid w:val="009D6180"/>
    <w:rsid w:val="009D6557"/>
    <w:rsid w:val="009D7741"/>
    <w:rsid w:val="009E0238"/>
    <w:rsid w:val="009E2BC2"/>
    <w:rsid w:val="009F1EBD"/>
    <w:rsid w:val="009F24BB"/>
    <w:rsid w:val="009F3B11"/>
    <w:rsid w:val="009F70C4"/>
    <w:rsid w:val="00A01FBE"/>
    <w:rsid w:val="00A03666"/>
    <w:rsid w:val="00A03A8B"/>
    <w:rsid w:val="00A03EDE"/>
    <w:rsid w:val="00A04607"/>
    <w:rsid w:val="00A056DD"/>
    <w:rsid w:val="00A07171"/>
    <w:rsid w:val="00A15CFA"/>
    <w:rsid w:val="00A1757D"/>
    <w:rsid w:val="00A22B00"/>
    <w:rsid w:val="00A2301E"/>
    <w:rsid w:val="00A24940"/>
    <w:rsid w:val="00A2753A"/>
    <w:rsid w:val="00A27C30"/>
    <w:rsid w:val="00A27EA6"/>
    <w:rsid w:val="00A31298"/>
    <w:rsid w:val="00A326FA"/>
    <w:rsid w:val="00A33784"/>
    <w:rsid w:val="00A339D9"/>
    <w:rsid w:val="00A343B4"/>
    <w:rsid w:val="00A35457"/>
    <w:rsid w:val="00A35831"/>
    <w:rsid w:val="00A37CDF"/>
    <w:rsid w:val="00A41401"/>
    <w:rsid w:val="00A450C3"/>
    <w:rsid w:val="00A458FA"/>
    <w:rsid w:val="00A50550"/>
    <w:rsid w:val="00A52E59"/>
    <w:rsid w:val="00A5300D"/>
    <w:rsid w:val="00A53079"/>
    <w:rsid w:val="00A53845"/>
    <w:rsid w:val="00A56107"/>
    <w:rsid w:val="00A56C21"/>
    <w:rsid w:val="00A57918"/>
    <w:rsid w:val="00A607B2"/>
    <w:rsid w:val="00A607BD"/>
    <w:rsid w:val="00A609E0"/>
    <w:rsid w:val="00A60DA9"/>
    <w:rsid w:val="00A6203F"/>
    <w:rsid w:val="00A63498"/>
    <w:rsid w:val="00A66030"/>
    <w:rsid w:val="00A66713"/>
    <w:rsid w:val="00A70ADD"/>
    <w:rsid w:val="00A70E0C"/>
    <w:rsid w:val="00A72A40"/>
    <w:rsid w:val="00A73EF7"/>
    <w:rsid w:val="00A74CD2"/>
    <w:rsid w:val="00A76B9C"/>
    <w:rsid w:val="00A8053A"/>
    <w:rsid w:val="00A8183F"/>
    <w:rsid w:val="00A825C4"/>
    <w:rsid w:val="00A826D1"/>
    <w:rsid w:val="00A82888"/>
    <w:rsid w:val="00A8344C"/>
    <w:rsid w:val="00A8416A"/>
    <w:rsid w:val="00A85E72"/>
    <w:rsid w:val="00A875ED"/>
    <w:rsid w:val="00A92A5B"/>
    <w:rsid w:val="00A951B1"/>
    <w:rsid w:val="00AA0CF9"/>
    <w:rsid w:val="00AA1423"/>
    <w:rsid w:val="00AA1EC3"/>
    <w:rsid w:val="00AA4F39"/>
    <w:rsid w:val="00AA652F"/>
    <w:rsid w:val="00AA6BE4"/>
    <w:rsid w:val="00AB0278"/>
    <w:rsid w:val="00AB1BBD"/>
    <w:rsid w:val="00AB21A1"/>
    <w:rsid w:val="00AB2A69"/>
    <w:rsid w:val="00AB2DC2"/>
    <w:rsid w:val="00AB3AFE"/>
    <w:rsid w:val="00AC0986"/>
    <w:rsid w:val="00AC2BE3"/>
    <w:rsid w:val="00AC2DEA"/>
    <w:rsid w:val="00AC46AD"/>
    <w:rsid w:val="00AD1AE4"/>
    <w:rsid w:val="00AD3DAC"/>
    <w:rsid w:val="00AD49E7"/>
    <w:rsid w:val="00AD6709"/>
    <w:rsid w:val="00AD7470"/>
    <w:rsid w:val="00AE1DA0"/>
    <w:rsid w:val="00AE71D1"/>
    <w:rsid w:val="00AF0938"/>
    <w:rsid w:val="00AF3242"/>
    <w:rsid w:val="00AF3BA5"/>
    <w:rsid w:val="00AF41D3"/>
    <w:rsid w:val="00B010DE"/>
    <w:rsid w:val="00B01C4F"/>
    <w:rsid w:val="00B02E16"/>
    <w:rsid w:val="00B046F4"/>
    <w:rsid w:val="00B05765"/>
    <w:rsid w:val="00B07A0A"/>
    <w:rsid w:val="00B11F77"/>
    <w:rsid w:val="00B1277C"/>
    <w:rsid w:val="00B145E3"/>
    <w:rsid w:val="00B1571B"/>
    <w:rsid w:val="00B163DF"/>
    <w:rsid w:val="00B164D9"/>
    <w:rsid w:val="00B22107"/>
    <w:rsid w:val="00B221CD"/>
    <w:rsid w:val="00B23DE3"/>
    <w:rsid w:val="00B24011"/>
    <w:rsid w:val="00B24D9F"/>
    <w:rsid w:val="00B25015"/>
    <w:rsid w:val="00B26B4D"/>
    <w:rsid w:val="00B26C58"/>
    <w:rsid w:val="00B27159"/>
    <w:rsid w:val="00B27D78"/>
    <w:rsid w:val="00B307F0"/>
    <w:rsid w:val="00B32516"/>
    <w:rsid w:val="00B32A8D"/>
    <w:rsid w:val="00B335EA"/>
    <w:rsid w:val="00B33929"/>
    <w:rsid w:val="00B366F7"/>
    <w:rsid w:val="00B4037B"/>
    <w:rsid w:val="00B429CF"/>
    <w:rsid w:val="00B42CD8"/>
    <w:rsid w:val="00B43497"/>
    <w:rsid w:val="00B47329"/>
    <w:rsid w:val="00B47FCE"/>
    <w:rsid w:val="00B50ADF"/>
    <w:rsid w:val="00B5451C"/>
    <w:rsid w:val="00B54EF4"/>
    <w:rsid w:val="00B555C4"/>
    <w:rsid w:val="00B559EA"/>
    <w:rsid w:val="00B5729F"/>
    <w:rsid w:val="00B601C5"/>
    <w:rsid w:val="00B60CD1"/>
    <w:rsid w:val="00B618A3"/>
    <w:rsid w:val="00B63604"/>
    <w:rsid w:val="00B659C7"/>
    <w:rsid w:val="00B66F24"/>
    <w:rsid w:val="00B7476D"/>
    <w:rsid w:val="00B74A62"/>
    <w:rsid w:val="00B75511"/>
    <w:rsid w:val="00B75B54"/>
    <w:rsid w:val="00B75DB7"/>
    <w:rsid w:val="00B75FEE"/>
    <w:rsid w:val="00B76E9B"/>
    <w:rsid w:val="00B77807"/>
    <w:rsid w:val="00B83053"/>
    <w:rsid w:val="00B861EF"/>
    <w:rsid w:val="00B864D8"/>
    <w:rsid w:val="00B87B7B"/>
    <w:rsid w:val="00B912D3"/>
    <w:rsid w:val="00B927E4"/>
    <w:rsid w:val="00B9335A"/>
    <w:rsid w:val="00B942C9"/>
    <w:rsid w:val="00B97774"/>
    <w:rsid w:val="00B97F58"/>
    <w:rsid w:val="00BA0447"/>
    <w:rsid w:val="00BA0EA3"/>
    <w:rsid w:val="00BA2214"/>
    <w:rsid w:val="00BA2AAF"/>
    <w:rsid w:val="00BA3A71"/>
    <w:rsid w:val="00BA4539"/>
    <w:rsid w:val="00BA5915"/>
    <w:rsid w:val="00BA5CBB"/>
    <w:rsid w:val="00BA6E87"/>
    <w:rsid w:val="00BB52FE"/>
    <w:rsid w:val="00BB5535"/>
    <w:rsid w:val="00BC2870"/>
    <w:rsid w:val="00BC4B57"/>
    <w:rsid w:val="00BC519B"/>
    <w:rsid w:val="00BC5865"/>
    <w:rsid w:val="00BC6A16"/>
    <w:rsid w:val="00BC6F78"/>
    <w:rsid w:val="00BD231C"/>
    <w:rsid w:val="00BD3E11"/>
    <w:rsid w:val="00BD41FD"/>
    <w:rsid w:val="00BD516D"/>
    <w:rsid w:val="00BD5380"/>
    <w:rsid w:val="00BD6C21"/>
    <w:rsid w:val="00BE0A94"/>
    <w:rsid w:val="00BE0F04"/>
    <w:rsid w:val="00BE33DD"/>
    <w:rsid w:val="00BE4C44"/>
    <w:rsid w:val="00BE5AD4"/>
    <w:rsid w:val="00BE5BBB"/>
    <w:rsid w:val="00BE6D62"/>
    <w:rsid w:val="00BE6DDD"/>
    <w:rsid w:val="00BF117B"/>
    <w:rsid w:val="00BF1BB9"/>
    <w:rsid w:val="00BF2820"/>
    <w:rsid w:val="00BF3867"/>
    <w:rsid w:val="00BF7CE0"/>
    <w:rsid w:val="00C0699F"/>
    <w:rsid w:val="00C07374"/>
    <w:rsid w:val="00C07388"/>
    <w:rsid w:val="00C07A96"/>
    <w:rsid w:val="00C07C23"/>
    <w:rsid w:val="00C07E30"/>
    <w:rsid w:val="00C11115"/>
    <w:rsid w:val="00C13276"/>
    <w:rsid w:val="00C15583"/>
    <w:rsid w:val="00C210BD"/>
    <w:rsid w:val="00C21DE8"/>
    <w:rsid w:val="00C22665"/>
    <w:rsid w:val="00C22BCF"/>
    <w:rsid w:val="00C23BF9"/>
    <w:rsid w:val="00C2547D"/>
    <w:rsid w:val="00C25902"/>
    <w:rsid w:val="00C275D4"/>
    <w:rsid w:val="00C31A71"/>
    <w:rsid w:val="00C33337"/>
    <w:rsid w:val="00C33782"/>
    <w:rsid w:val="00C34152"/>
    <w:rsid w:val="00C3492D"/>
    <w:rsid w:val="00C35C3B"/>
    <w:rsid w:val="00C35E98"/>
    <w:rsid w:val="00C378B6"/>
    <w:rsid w:val="00C37B0D"/>
    <w:rsid w:val="00C37B2D"/>
    <w:rsid w:val="00C40621"/>
    <w:rsid w:val="00C40B89"/>
    <w:rsid w:val="00C4140B"/>
    <w:rsid w:val="00C43AC6"/>
    <w:rsid w:val="00C445F9"/>
    <w:rsid w:val="00C46854"/>
    <w:rsid w:val="00C50FCD"/>
    <w:rsid w:val="00C51873"/>
    <w:rsid w:val="00C52DED"/>
    <w:rsid w:val="00C53113"/>
    <w:rsid w:val="00C5313D"/>
    <w:rsid w:val="00C54CAD"/>
    <w:rsid w:val="00C60BBD"/>
    <w:rsid w:val="00C60D5E"/>
    <w:rsid w:val="00C62CB8"/>
    <w:rsid w:val="00C633CA"/>
    <w:rsid w:val="00C649C1"/>
    <w:rsid w:val="00C66934"/>
    <w:rsid w:val="00C66F44"/>
    <w:rsid w:val="00C66F7E"/>
    <w:rsid w:val="00C703F6"/>
    <w:rsid w:val="00C705F0"/>
    <w:rsid w:val="00C730F4"/>
    <w:rsid w:val="00C7468A"/>
    <w:rsid w:val="00C74C2A"/>
    <w:rsid w:val="00C76CBC"/>
    <w:rsid w:val="00C80E23"/>
    <w:rsid w:val="00C8107B"/>
    <w:rsid w:val="00C82F0A"/>
    <w:rsid w:val="00C83248"/>
    <w:rsid w:val="00C8368A"/>
    <w:rsid w:val="00C844F8"/>
    <w:rsid w:val="00C84D56"/>
    <w:rsid w:val="00C854EA"/>
    <w:rsid w:val="00C8594C"/>
    <w:rsid w:val="00C87F0C"/>
    <w:rsid w:val="00C90C6C"/>
    <w:rsid w:val="00C92332"/>
    <w:rsid w:val="00C92496"/>
    <w:rsid w:val="00C93EE5"/>
    <w:rsid w:val="00C955DD"/>
    <w:rsid w:val="00C95D7F"/>
    <w:rsid w:val="00CA03BF"/>
    <w:rsid w:val="00CA22FE"/>
    <w:rsid w:val="00CA2CF3"/>
    <w:rsid w:val="00CA475F"/>
    <w:rsid w:val="00CA7364"/>
    <w:rsid w:val="00CB0930"/>
    <w:rsid w:val="00CB523A"/>
    <w:rsid w:val="00CB5899"/>
    <w:rsid w:val="00CB59DB"/>
    <w:rsid w:val="00CC153A"/>
    <w:rsid w:val="00CC1740"/>
    <w:rsid w:val="00CC2031"/>
    <w:rsid w:val="00CC241D"/>
    <w:rsid w:val="00CC3793"/>
    <w:rsid w:val="00CC5F76"/>
    <w:rsid w:val="00CC7D23"/>
    <w:rsid w:val="00CD380F"/>
    <w:rsid w:val="00CD39C9"/>
    <w:rsid w:val="00CD7AAF"/>
    <w:rsid w:val="00CE229E"/>
    <w:rsid w:val="00CE2CAA"/>
    <w:rsid w:val="00CE30E1"/>
    <w:rsid w:val="00CE3FBF"/>
    <w:rsid w:val="00CE557D"/>
    <w:rsid w:val="00CF2026"/>
    <w:rsid w:val="00CF2157"/>
    <w:rsid w:val="00CF4317"/>
    <w:rsid w:val="00CF550D"/>
    <w:rsid w:val="00CF55C9"/>
    <w:rsid w:val="00CF595B"/>
    <w:rsid w:val="00CF6918"/>
    <w:rsid w:val="00D01A20"/>
    <w:rsid w:val="00D02463"/>
    <w:rsid w:val="00D03B5B"/>
    <w:rsid w:val="00D062E7"/>
    <w:rsid w:val="00D064D8"/>
    <w:rsid w:val="00D076AC"/>
    <w:rsid w:val="00D120CF"/>
    <w:rsid w:val="00D12A88"/>
    <w:rsid w:val="00D14713"/>
    <w:rsid w:val="00D161D7"/>
    <w:rsid w:val="00D17806"/>
    <w:rsid w:val="00D21464"/>
    <w:rsid w:val="00D23E18"/>
    <w:rsid w:val="00D242B0"/>
    <w:rsid w:val="00D2431C"/>
    <w:rsid w:val="00D26219"/>
    <w:rsid w:val="00D26923"/>
    <w:rsid w:val="00D26AF6"/>
    <w:rsid w:val="00D27A01"/>
    <w:rsid w:val="00D3451C"/>
    <w:rsid w:val="00D345CA"/>
    <w:rsid w:val="00D34CF7"/>
    <w:rsid w:val="00D3524A"/>
    <w:rsid w:val="00D352D4"/>
    <w:rsid w:val="00D360AF"/>
    <w:rsid w:val="00D370F7"/>
    <w:rsid w:val="00D40E73"/>
    <w:rsid w:val="00D421F5"/>
    <w:rsid w:val="00D43412"/>
    <w:rsid w:val="00D44815"/>
    <w:rsid w:val="00D467FD"/>
    <w:rsid w:val="00D47525"/>
    <w:rsid w:val="00D51437"/>
    <w:rsid w:val="00D53C64"/>
    <w:rsid w:val="00D54165"/>
    <w:rsid w:val="00D54CD6"/>
    <w:rsid w:val="00D5670A"/>
    <w:rsid w:val="00D57BB0"/>
    <w:rsid w:val="00D60536"/>
    <w:rsid w:val="00D6247F"/>
    <w:rsid w:val="00D6491E"/>
    <w:rsid w:val="00D66C02"/>
    <w:rsid w:val="00D7151C"/>
    <w:rsid w:val="00D72E74"/>
    <w:rsid w:val="00D7570F"/>
    <w:rsid w:val="00D7627A"/>
    <w:rsid w:val="00D77B5C"/>
    <w:rsid w:val="00D80A5C"/>
    <w:rsid w:val="00D855A9"/>
    <w:rsid w:val="00D863DB"/>
    <w:rsid w:val="00D8761F"/>
    <w:rsid w:val="00D905A7"/>
    <w:rsid w:val="00D94C12"/>
    <w:rsid w:val="00D955D6"/>
    <w:rsid w:val="00DA0449"/>
    <w:rsid w:val="00DA1151"/>
    <w:rsid w:val="00DA2A99"/>
    <w:rsid w:val="00DA2C79"/>
    <w:rsid w:val="00DA2EAF"/>
    <w:rsid w:val="00DA5079"/>
    <w:rsid w:val="00DA60B5"/>
    <w:rsid w:val="00DB2312"/>
    <w:rsid w:val="00DB3BB1"/>
    <w:rsid w:val="00DB422A"/>
    <w:rsid w:val="00DB43C7"/>
    <w:rsid w:val="00DB667F"/>
    <w:rsid w:val="00DB7CC9"/>
    <w:rsid w:val="00DC2718"/>
    <w:rsid w:val="00DC50E7"/>
    <w:rsid w:val="00DC5646"/>
    <w:rsid w:val="00DC6571"/>
    <w:rsid w:val="00DC6E41"/>
    <w:rsid w:val="00DC7D18"/>
    <w:rsid w:val="00DD0192"/>
    <w:rsid w:val="00DD168D"/>
    <w:rsid w:val="00DD2240"/>
    <w:rsid w:val="00DD2337"/>
    <w:rsid w:val="00DD2BCC"/>
    <w:rsid w:val="00DD2C9C"/>
    <w:rsid w:val="00DD5DF6"/>
    <w:rsid w:val="00DE34AF"/>
    <w:rsid w:val="00DE39D2"/>
    <w:rsid w:val="00DE593B"/>
    <w:rsid w:val="00DE5E9A"/>
    <w:rsid w:val="00DE63ED"/>
    <w:rsid w:val="00DE7EB8"/>
    <w:rsid w:val="00DF0958"/>
    <w:rsid w:val="00DF1275"/>
    <w:rsid w:val="00DF52B9"/>
    <w:rsid w:val="00DF53B1"/>
    <w:rsid w:val="00DF5432"/>
    <w:rsid w:val="00DF5C76"/>
    <w:rsid w:val="00E01D10"/>
    <w:rsid w:val="00E04FEE"/>
    <w:rsid w:val="00E0541D"/>
    <w:rsid w:val="00E05EB4"/>
    <w:rsid w:val="00E1362A"/>
    <w:rsid w:val="00E13F7C"/>
    <w:rsid w:val="00E149FF"/>
    <w:rsid w:val="00E152CF"/>
    <w:rsid w:val="00E16654"/>
    <w:rsid w:val="00E209CF"/>
    <w:rsid w:val="00E2141E"/>
    <w:rsid w:val="00E22249"/>
    <w:rsid w:val="00E2245D"/>
    <w:rsid w:val="00E22FB0"/>
    <w:rsid w:val="00E2323F"/>
    <w:rsid w:val="00E23B79"/>
    <w:rsid w:val="00E24233"/>
    <w:rsid w:val="00E256E0"/>
    <w:rsid w:val="00E25B23"/>
    <w:rsid w:val="00E2618E"/>
    <w:rsid w:val="00E27591"/>
    <w:rsid w:val="00E31FFC"/>
    <w:rsid w:val="00E32AD4"/>
    <w:rsid w:val="00E32DBC"/>
    <w:rsid w:val="00E33063"/>
    <w:rsid w:val="00E341D5"/>
    <w:rsid w:val="00E35AFE"/>
    <w:rsid w:val="00E35C4D"/>
    <w:rsid w:val="00E37696"/>
    <w:rsid w:val="00E41373"/>
    <w:rsid w:val="00E415CD"/>
    <w:rsid w:val="00E42B9C"/>
    <w:rsid w:val="00E442AD"/>
    <w:rsid w:val="00E46853"/>
    <w:rsid w:val="00E47387"/>
    <w:rsid w:val="00E5204F"/>
    <w:rsid w:val="00E52240"/>
    <w:rsid w:val="00E55D2A"/>
    <w:rsid w:val="00E561BB"/>
    <w:rsid w:val="00E5718A"/>
    <w:rsid w:val="00E577D2"/>
    <w:rsid w:val="00E61502"/>
    <w:rsid w:val="00E622FF"/>
    <w:rsid w:val="00E627C0"/>
    <w:rsid w:val="00E642E9"/>
    <w:rsid w:val="00E6441F"/>
    <w:rsid w:val="00E655F4"/>
    <w:rsid w:val="00E65702"/>
    <w:rsid w:val="00E66840"/>
    <w:rsid w:val="00E66EBD"/>
    <w:rsid w:val="00E676F7"/>
    <w:rsid w:val="00E67A48"/>
    <w:rsid w:val="00E7501C"/>
    <w:rsid w:val="00E761BA"/>
    <w:rsid w:val="00E831B8"/>
    <w:rsid w:val="00E83433"/>
    <w:rsid w:val="00E8555F"/>
    <w:rsid w:val="00E85734"/>
    <w:rsid w:val="00E87157"/>
    <w:rsid w:val="00E91AF4"/>
    <w:rsid w:val="00E95CD8"/>
    <w:rsid w:val="00EA0C35"/>
    <w:rsid w:val="00EA17EE"/>
    <w:rsid w:val="00EA2465"/>
    <w:rsid w:val="00EA4F6F"/>
    <w:rsid w:val="00EA5914"/>
    <w:rsid w:val="00EA6A8D"/>
    <w:rsid w:val="00EA7BE7"/>
    <w:rsid w:val="00EB3037"/>
    <w:rsid w:val="00EB4447"/>
    <w:rsid w:val="00EB4577"/>
    <w:rsid w:val="00EB4735"/>
    <w:rsid w:val="00EB57B4"/>
    <w:rsid w:val="00EB7368"/>
    <w:rsid w:val="00EC5D57"/>
    <w:rsid w:val="00EC6486"/>
    <w:rsid w:val="00EC69C7"/>
    <w:rsid w:val="00EC7C11"/>
    <w:rsid w:val="00ED36D8"/>
    <w:rsid w:val="00ED37DD"/>
    <w:rsid w:val="00ED389A"/>
    <w:rsid w:val="00ED7AA0"/>
    <w:rsid w:val="00EE6B08"/>
    <w:rsid w:val="00EE7D8D"/>
    <w:rsid w:val="00EE7F2F"/>
    <w:rsid w:val="00EF02BF"/>
    <w:rsid w:val="00EF2020"/>
    <w:rsid w:val="00EF295F"/>
    <w:rsid w:val="00EF32DD"/>
    <w:rsid w:val="00EF4970"/>
    <w:rsid w:val="00EF50EC"/>
    <w:rsid w:val="00EF6E56"/>
    <w:rsid w:val="00EF7753"/>
    <w:rsid w:val="00F04B1E"/>
    <w:rsid w:val="00F06BC8"/>
    <w:rsid w:val="00F06EC5"/>
    <w:rsid w:val="00F10D38"/>
    <w:rsid w:val="00F11882"/>
    <w:rsid w:val="00F13146"/>
    <w:rsid w:val="00F1523D"/>
    <w:rsid w:val="00F1699C"/>
    <w:rsid w:val="00F21362"/>
    <w:rsid w:val="00F22996"/>
    <w:rsid w:val="00F23276"/>
    <w:rsid w:val="00F245E8"/>
    <w:rsid w:val="00F27018"/>
    <w:rsid w:val="00F30292"/>
    <w:rsid w:val="00F32C3A"/>
    <w:rsid w:val="00F35DE2"/>
    <w:rsid w:val="00F410AE"/>
    <w:rsid w:val="00F435A2"/>
    <w:rsid w:val="00F46F40"/>
    <w:rsid w:val="00F47F95"/>
    <w:rsid w:val="00F50C3C"/>
    <w:rsid w:val="00F515FA"/>
    <w:rsid w:val="00F52281"/>
    <w:rsid w:val="00F523DE"/>
    <w:rsid w:val="00F531B2"/>
    <w:rsid w:val="00F5389F"/>
    <w:rsid w:val="00F56A27"/>
    <w:rsid w:val="00F56EB3"/>
    <w:rsid w:val="00F579BE"/>
    <w:rsid w:val="00F57D02"/>
    <w:rsid w:val="00F6082D"/>
    <w:rsid w:val="00F60F87"/>
    <w:rsid w:val="00F6143E"/>
    <w:rsid w:val="00F62590"/>
    <w:rsid w:val="00F63105"/>
    <w:rsid w:val="00F63E5B"/>
    <w:rsid w:val="00F646A0"/>
    <w:rsid w:val="00F65FFE"/>
    <w:rsid w:val="00F72845"/>
    <w:rsid w:val="00F74107"/>
    <w:rsid w:val="00F76A21"/>
    <w:rsid w:val="00F76D60"/>
    <w:rsid w:val="00F7709E"/>
    <w:rsid w:val="00F77BC3"/>
    <w:rsid w:val="00F806C2"/>
    <w:rsid w:val="00F80A49"/>
    <w:rsid w:val="00F812BE"/>
    <w:rsid w:val="00F84C59"/>
    <w:rsid w:val="00F84CD9"/>
    <w:rsid w:val="00F85F35"/>
    <w:rsid w:val="00F871A1"/>
    <w:rsid w:val="00F933E1"/>
    <w:rsid w:val="00F9556F"/>
    <w:rsid w:val="00F95B8B"/>
    <w:rsid w:val="00FA04DF"/>
    <w:rsid w:val="00FA0C2E"/>
    <w:rsid w:val="00FA0F89"/>
    <w:rsid w:val="00FA4441"/>
    <w:rsid w:val="00FA4511"/>
    <w:rsid w:val="00FA50BF"/>
    <w:rsid w:val="00FA6E73"/>
    <w:rsid w:val="00FB0FBF"/>
    <w:rsid w:val="00FB15A5"/>
    <w:rsid w:val="00FB1E31"/>
    <w:rsid w:val="00FB4092"/>
    <w:rsid w:val="00FB625A"/>
    <w:rsid w:val="00FB74FF"/>
    <w:rsid w:val="00FC2259"/>
    <w:rsid w:val="00FC3048"/>
    <w:rsid w:val="00FC3F1E"/>
    <w:rsid w:val="00FC4CB9"/>
    <w:rsid w:val="00FC507D"/>
    <w:rsid w:val="00FC6AA2"/>
    <w:rsid w:val="00FD3557"/>
    <w:rsid w:val="00FD379E"/>
    <w:rsid w:val="00FD5BB9"/>
    <w:rsid w:val="00FD5C36"/>
    <w:rsid w:val="00FE1FE5"/>
    <w:rsid w:val="00FE2C55"/>
    <w:rsid w:val="00FE38E4"/>
    <w:rsid w:val="00FE4968"/>
    <w:rsid w:val="00FE67E1"/>
    <w:rsid w:val="00FE79BF"/>
    <w:rsid w:val="00FF1381"/>
    <w:rsid w:val="00FF1C8A"/>
    <w:rsid w:val="00FF2C0E"/>
    <w:rsid w:val="00FF44BA"/>
    <w:rsid w:val="00FF63BD"/>
    <w:rsid w:val="78DD70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2E63"/>
  <w15:docId w15:val="{3D388228-A15B-4EE5-8FF1-CCCFCD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rPr>
  </w:style>
  <w:style w:type="paragraph" w:styleId="1">
    <w:name w:val="heading 1"/>
    <w:basedOn w:val="a"/>
    <w:next w:val="a"/>
    <w:link w:val="1Char"/>
    <w:qFormat/>
    <w:pPr>
      <w:keepNext/>
      <w:jc w:val="center"/>
      <w:outlineLvl w:val="0"/>
    </w:pPr>
    <w:rPr>
      <w:rFonts w:ascii="Arial" w:eastAsia="Times New Roman" w:hAnsi="Arial"/>
      <w:b/>
      <w:bCs/>
      <w:lang w:eastAsia="el-GR"/>
    </w:rPr>
  </w:style>
  <w:style w:type="paragraph" w:styleId="2">
    <w:name w:val="heading 2"/>
    <w:basedOn w:val="a"/>
    <w:next w:val="a"/>
    <w:link w:val="2Char"/>
    <w:uiPriority w:val="9"/>
    <w:qFormat/>
    <w:pPr>
      <w:keepNext/>
      <w:keepLines/>
      <w:spacing w:before="200"/>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pPr>
      <w:keepNext/>
      <w:keepLines/>
      <w:spacing w:before="200"/>
      <w:outlineLvl w:val="3"/>
    </w:pPr>
    <w:rPr>
      <w:rFonts w:ascii="Cambria" w:eastAsia="Times New Roman" w:hAnsi="Cambria"/>
      <w:b/>
      <w:bCs/>
      <w:i/>
      <w:iCs/>
      <w:color w:val="4F81BD"/>
      <w:lang w:eastAsia="el-GR"/>
    </w:rPr>
  </w:style>
  <w:style w:type="paragraph" w:styleId="5">
    <w:name w:val="heading 5"/>
    <w:basedOn w:val="a"/>
    <w:next w:val="a"/>
    <w:link w:val="5Char"/>
    <w:uiPriority w:val="9"/>
    <w:semiHidden/>
    <w:unhideWhenUsed/>
    <w:qFormat/>
    <w:pPr>
      <w:spacing w:before="240" w:after="60"/>
      <w:outlineLvl w:val="4"/>
    </w:pPr>
    <w:rPr>
      <w:rFonts w:ascii="Calibri" w:eastAsia="Times New Roman" w:hAnsi="Calibri"/>
      <w:b/>
      <w:bCs/>
      <w:i/>
      <w:iCs/>
      <w:sz w:val="26"/>
      <w:szCs w:val="26"/>
      <w:lang w:eastAsia="el-GR"/>
    </w:rPr>
  </w:style>
  <w:style w:type="paragraph" w:styleId="6">
    <w:name w:val="heading 6"/>
    <w:basedOn w:val="a"/>
    <w:next w:val="a"/>
    <w:link w:val="6Char"/>
    <w:qFormat/>
    <w:pPr>
      <w:keepNext/>
      <w:ind w:left="318"/>
      <w:outlineLvl w:val="5"/>
    </w:pPr>
    <w:rPr>
      <w:rFonts w:ascii="Tahoma" w:eastAsia="Times New Roman" w:hAnsi="Tahoma"/>
      <w:b/>
      <w:sz w:val="22"/>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paragraph" w:styleId="a4">
    <w:name w:val="Body Text"/>
    <w:basedOn w:val="a"/>
    <w:link w:val="Char0"/>
    <w:qFormat/>
    <w:pPr>
      <w:spacing w:after="140" w:line="288" w:lineRule="auto"/>
    </w:pPr>
  </w:style>
  <w:style w:type="paragraph" w:styleId="20">
    <w:name w:val="Body Text 2"/>
    <w:basedOn w:val="a"/>
    <w:link w:val="2Char0"/>
    <w:semiHidden/>
    <w:unhideWhenUsed/>
    <w:pPr>
      <w:spacing w:after="120" w:line="480" w:lineRule="auto"/>
    </w:pPr>
    <w:rPr>
      <w:rFonts w:eastAsia="Times New Roman"/>
      <w:lang w:eastAsia="el-GR"/>
    </w:rPr>
  </w:style>
  <w:style w:type="paragraph" w:styleId="a5">
    <w:name w:val="Body Text Indent"/>
    <w:basedOn w:val="a"/>
    <w:link w:val="Char1"/>
    <w:unhideWhenUsed/>
    <w:pPr>
      <w:spacing w:after="120"/>
      <w:ind w:left="283"/>
    </w:pPr>
    <w:rPr>
      <w:rFonts w:eastAsia="Times New Roman"/>
      <w:lang w:eastAsia="el-GR"/>
    </w:rPr>
  </w:style>
  <w:style w:type="paragraph" w:styleId="21">
    <w:name w:val="Body Text Indent 2"/>
    <w:basedOn w:val="a"/>
    <w:link w:val="2Char1"/>
    <w:unhideWhenUsed/>
    <w:qFormat/>
    <w:pPr>
      <w:spacing w:after="120" w:line="480" w:lineRule="auto"/>
      <w:ind w:left="283"/>
    </w:pPr>
  </w:style>
  <w:style w:type="paragraph" w:styleId="a6">
    <w:name w:val="caption"/>
    <w:basedOn w:val="a"/>
    <w:qFormat/>
    <w:pPr>
      <w:suppressLineNumbers/>
      <w:spacing w:before="120" w:after="120"/>
    </w:pPr>
    <w:rPr>
      <w:rFonts w:cs="Mangal"/>
      <w:i/>
      <w:iCs/>
    </w:rPr>
  </w:style>
  <w:style w:type="character" w:styleId="a7">
    <w:name w:val="annotation reference"/>
    <w:uiPriority w:val="99"/>
    <w:semiHidden/>
    <w:unhideWhenUsed/>
    <w:rPr>
      <w:sz w:val="16"/>
      <w:szCs w:val="16"/>
    </w:rPr>
  </w:style>
  <w:style w:type="paragraph" w:styleId="a8">
    <w:name w:val="annotation text"/>
    <w:basedOn w:val="a"/>
    <w:link w:val="Char2"/>
    <w:uiPriority w:val="99"/>
    <w:semiHidden/>
    <w:unhideWhenUsed/>
    <w:rPr>
      <w:rFonts w:eastAsia="Times New Roman"/>
      <w:sz w:val="20"/>
      <w:szCs w:val="20"/>
      <w:lang w:eastAsia="el-GR"/>
    </w:rPr>
  </w:style>
  <w:style w:type="paragraph" w:styleId="a9">
    <w:name w:val="annotation subject"/>
    <w:basedOn w:val="a8"/>
    <w:next w:val="a8"/>
    <w:link w:val="Char3"/>
    <w:uiPriority w:val="99"/>
    <w:semiHidden/>
    <w:unhideWhenUsed/>
    <w:rPr>
      <w:b/>
      <w:bCs/>
    </w:rPr>
  </w:style>
  <w:style w:type="character" w:styleId="aa">
    <w:name w:val="endnote reference"/>
    <w:basedOn w:val="a0"/>
    <w:uiPriority w:val="99"/>
    <w:unhideWhenUsed/>
    <w:qFormat/>
    <w:rPr>
      <w:vertAlign w:val="superscript"/>
    </w:rPr>
  </w:style>
  <w:style w:type="paragraph" w:styleId="ab">
    <w:name w:val="endnote text"/>
    <w:basedOn w:val="a"/>
    <w:link w:val="Char4"/>
    <w:uiPriority w:val="99"/>
    <w:unhideWhenUsed/>
    <w:qFormat/>
  </w:style>
  <w:style w:type="character" w:styleId="-">
    <w:name w:val="FollowedHyperlink"/>
    <w:uiPriority w:val="99"/>
    <w:semiHidden/>
    <w:unhideWhenUsed/>
    <w:rPr>
      <w:color w:val="800080"/>
      <w:u w:val="single"/>
    </w:rPr>
  </w:style>
  <w:style w:type="paragraph" w:styleId="ac">
    <w:name w:val="footer"/>
    <w:basedOn w:val="a"/>
    <w:link w:val="Char5"/>
    <w:uiPriority w:val="99"/>
    <w:unhideWhenUsed/>
    <w:qFormat/>
    <w:pPr>
      <w:tabs>
        <w:tab w:val="center" w:pos="4320"/>
        <w:tab w:val="right" w:pos="8640"/>
      </w:tabs>
    </w:pPr>
  </w:style>
  <w:style w:type="character" w:styleId="ad">
    <w:name w:val="footnote reference"/>
    <w:basedOn w:val="a0"/>
    <w:uiPriority w:val="99"/>
    <w:unhideWhenUsed/>
    <w:qFormat/>
    <w:rPr>
      <w:vertAlign w:val="superscript"/>
    </w:rPr>
  </w:style>
  <w:style w:type="paragraph" w:styleId="ae">
    <w:name w:val="footnote text"/>
    <w:basedOn w:val="a"/>
    <w:link w:val="Char6"/>
    <w:uiPriority w:val="99"/>
    <w:unhideWhenUsed/>
    <w:qFormat/>
  </w:style>
  <w:style w:type="paragraph" w:styleId="af">
    <w:name w:val="header"/>
    <w:basedOn w:val="a"/>
    <w:link w:val="Char7"/>
    <w:uiPriority w:val="99"/>
    <w:unhideWhenUsed/>
    <w:qFormat/>
    <w:pPr>
      <w:tabs>
        <w:tab w:val="center" w:pos="4320"/>
        <w:tab w:val="right" w:pos="8640"/>
      </w:tabs>
    </w:pPr>
  </w:style>
  <w:style w:type="character" w:styleId="-0">
    <w:name w:val="Hyperlink"/>
    <w:basedOn w:val="a0"/>
    <w:uiPriority w:val="99"/>
    <w:unhideWhenUsed/>
    <w:qFormat/>
    <w:rPr>
      <w:color w:val="0000FF" w:themeColor="hyperlink"/>
      <w:u w:val="single"/>
    </w:rPr>
  </w:style>
  <w:style w:type="paragraph" w:styleId="af0">
    <w:name w:val="List"/>
    <w:basedOn w:val="a4"/>
    <w:qFormat/>
    <w:rPr>
      <w:rFonts w:cs="Mangal"/>
    </w:rPr>
  </w:style>
  <w:style w:type="paragraph" w:styleId="Web">
    <w:name w:val="Normal (Web)"/>
    <w:basedOn w:val="a"/>
    <w:uiPriority w:val="99"/>
    <w:unhideWhenUsed/>
    <w:qFormat/>
    <w:pPr>
      <w:spacing w:before="100" w:beforeAutospacing="1" w:after="100" w:afterAutospacing="1"/>
    </w:pPr>
    <w:rPr>
      <w:rFonts w:eastAsia="Times New Roman"/>
      <w:lang w:eastAsia="el-GR"/>
    </w:rPr>
  </w:style>
  <w:style w:type="paragraph" w:styleId="af1">
    <w:name w:val="Plain Text"/>
    <w:basedOn w:val="a"/>
    <w:link w:val="Char8"/>
    <w:uiPriority w:val="99"/>
    <w:unhideWhenUsed/>
    <w:rPr>
      <w:rFonts w:ascii="Calibri" w:eastAsia="Calibri" w:hAnsi="Calibri"/>
      <w:sz w:val="22"/>
      <w:szCs w:val="21"/>
    </w:rPr>
  </w:style>
  <w:style w:type="character" w:styleId="af2">
    <w:name w:val="Strong"/>
    <w:basedOn w:val="a0"/>
    <w:uiPriority w:val="22"/>
    <w:qFormat/>
    <w:rPr>
      <w:b/>
      <w:bCs/>
    </w:rPr>
  </w:style>
  <w:style w:type="table" w:styleId="af3">
    <w:name w:val="Table Grid"/>
    <w:basedOn w:val="a1"/>
    <w:uiPriority w:val="59"/>
    <w:qFormat/>
    <w:rPr>
      <w:rFonts w:asciiTheme="minorHAnsi" w:hAnsiTheme="minorHAnsi" w:cstheme="minorBid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Char9"/>
    <w:uiPriority w:val="10"/>
    <w:qFormat/>
    <w:pPr>
      <w:pBdr>
        <w:bottom w:val="single" w:sz="8" w:space="4" w:color="4F81BD"/>
      </w:pBdr>
      <w:spacing w:after="300"/>
      <w:contextualSpacing/>
    </w:pPr>
    <w:rPr>
      <w:rFonts w:ascii="Cambria" w:eastAsia="Times New Roman" w:hAnsi="Cambria"/>
      <w:color w:val="17365D"/>
      <w:spacing w:val="5"/>
      <w:kern w:val="28"/>
      <w:sz w:val="52"/>
      <w:szCs w:val="52"/>
      <w:lang w:eastAsia="el-GR"/>
    </w:rPr>
  </w:style>
  <w:style w:type="character" w:customStyle="1" w:styleId="Char6">
    <w:name w:val="Κείμενο υποσημείωσης Char"/>
    <w:basedOn w:val="a0"/>
    <w:link w:val="ae"/>
    <w:uiPriority w:val="99"/>
    <w:qFormat/>
    <w:rPr>
      <w:sz w:val="24"/>
      <w:szCs w:val="24"/>
      <w:lang w:val="el-GR" w:eastAsia="en-US"/>
    </w:rPr>
  </w:style>
  <w:style w:type="character" w:customStyle="1" w:styleId="Char4">
    <w:name w:val="Κείμενο σημείωσης τέλους Char"/>
    <w:basedOn w:val="a0"/>
    <w:link w:val="ab"/>
    <w:uiPriority w:val="99"/>
    <w:qFormat/>
    <w:rPr>
      <w:sz w:val="24"/>
      <w:szCs w:val="24"/>
      <w:lang w:val="el-GR" w:eastAsia="en-US"/>
    </w:rPr>
  </w:style>
  <w:style w:type="character" w:customStyle="1" w:styleId="Char7">
    <w:name w:val="Κεφαλίδα Char"/>
    <w:basedOn w:val="a0"/>
    <w:link w:val="af"/>
    <w:uiPriority w:val="99"/>
    <w:qFormat/>
    <w:rPr>
      <w:sz w:val="24"/>
      <w:szCs w:val="24"/>
      <w:lang w:val="el-GR" w:eastAsia="en-US"/>
    </w:rPr>
  </w:style>
  <w:style w:type="character" w:customStyle="1" w:styleId="Char5">
    <w:name w:val="Υποσέλιδο Char"/>
    <w:basedOn w:val="a0"/>
    <w:link w:val="ac"/>
    <w:uiPriority w:val="99"/>
    <w:qFormat/>
    <w:rPr>
      <w:sz w:val="24"/>
      <w:szCs w:val="24"/>
      <w:lang w:val="el-GR" w:eastAsia="en-US"/>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l-GR" w:eastAsia="en-US"/>
    </w:rPr>
  </w:style>
  <w:style w:type="paragraph" w:customStyle="1" w:styleId="Heading">
    <w:name w:val="Heading"/>
    <w:basedOn w:val="a"/>
    <w:next w:val="a4"/>
    <w:qFormat/>
    <w:pPr>
      <w:keepNext/>
      <w:spacing w:before="240" w:after="120"/>
    </w:pPr>
    <w:rPr>
      <w:rFonts w:ascii="Liberation Sans" w:eastAsia="Arial Unicode MS" w:hAnsi="Liberation Sans" w:cs="Mangal"/>
      <w:sz w:val="28"/>
      <w:szCs w:val="28"/>
    </w:rPr>
  </w:style>
  <w:style w:type="paragraph" w:customStyle="1" w:styleId="Index">
    <w:name w:val="Index"/>
    <w:basedOn w:val="a"/>
    <w:qFormat/>
    <w:pPr>
      <w:suppressLineNumbers/>
    </w:pPr>
    <w:rPr>
      <w:rFonts w:cs="Mangal"/>
    </w:rPr>
  </w:style>
  <w:style w:type="character" w:customStyle="1" w:styleId="6Char">
    <w:name w:val="Επικεφαλίδα 6 Char"/>
    <w:basedOn w:val="a0"/>
    <w:link w:val="6"/>
    <w:qFormat/>
    <w:rPr>
      <w:rFonts w:ascii="Tahoma" w:eastAsia="Times New Roman" w:hAnsi="Tahoma"/>
      <w:b/>
      <w:sz w:val="22"/>
      <w:lang w:eastAsia="el-GR"/>
    </w:rPr>
  </w:style>
  <w:style w:type="character" w:customStyle="1" w:styleId="gi">
    <w:name w:val="gi"/>
    <w:basedOn w:val="a0"/>
    <w:qFormat/>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sz w:val="24"/>
      <w:szCs w:val="24"/>
      <w:lang w:val="el-GR" w:eastAsia="en-US"/>
    </w:rPr>
  </w:style>
  <w:style w:type="paragraph" w:styleId="af5">
    <w:name w:val="List Paragraph"/>
    <w:basedOn w:val="a"/>
    <w:uiPriority w:val="34"/>
    <w:qFormat/>
    <w:pPr>
      <w:ind w:left="720"/>
      <w:contextualSpacing/>
    </w:pPr>
  </w:style>
  <w:style w:type="character" w:customStyle="1" w:styleId="Char0">
    <w:name w:val="Σώμα κειμένου Char"/>
    <w:basedOn w:val="a0"/>
    <w:link w:val="a4"/>
    <w:qFormat/>
    <w:rPr>
      <w:sz w:val="24"/>
      <w:szCs w:val="24"/>
      <w:lang w:val="el-GR" w:eastAsia="en-US"/>
    </w:rPr>
  </w:style>
  <w:style w:type="paragraph" w:styleId="af6">
    <w:name w:val="No Spacing"/>
    <w:uiPriority w:val="1"/>
    <w:qFormat/>
    <w:rPr>
      <w:rFonts w:ascii="Cambria" w:eastAsia="Times New Roman" w:hAnsi="Cambria"/>
      <w:sz w:val="24"/>
      <w:szCs w:val="24"/>
      <w:lang w:val="el-GR"/>
    </w:rPr>
  </w:style>
  <w:style w:type="table" w:customStyle="1" w:styleId="10">
    <w:name w:val="Πλέγμα πίνακα1"/>
    <w:basedOn w:val="a1"/>
    <w:uiPriority w:val="59"/>
    <w:qFormat/>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lang w:val="el-GR" w:eastAsia="ja-JP"/>
    </w:rPr>
  </w:style>
  <w:style w:type="character" w:customStyle="1" w:styleId="2Char1">
    <w:name w:val="Σώμα κείμενου με εσοχή 2 Char"/>
    <w:basedOn w:val="a0"/>
    <w:link w:val="21"/>
    <w:qFormat/>
    <w:rPr>
      <w:sz w:val="24"/>
      <w:szCs w:val="24"/>
      <w:lang w:val="el-GR" w:eastAsia="en-US"/>
    </w:rPr>
  </w:style>
  <w:style w:type="character" w:customStyle="1" w:styleId="1Char">
    <w:name w:val="Επικεφαλίδα 1 Char"/>
    <w:basedOn w:val="a0"/>
    <w:link w:val="1"/>
    <w:qFormat/>
    <w:rPr>
      <w:rFonts w:ascii="Arial" w:eastAsia="Times New Roman" w:hAnsi="Arial"/>
      <w:b/>
      <w:bCs/>
      <w:sz w:val="24"/>
      <w:szCs w:val="24"/>
      <w:lang w:val="el-GR" w:eastAsia="el-GR"/>
    </w:rPr>
  </w:style>
  <w:style w:type="character" w:customStyle="1" w:styleId="2Char">
    <w:name w:val="Επικεφαλίδα 2 Char"/>
    <w:basedOn w:val="a0"/>
    <w:link w:val="2"/>
    <w:uiPriority w:val="9"/>
    <w:qFormat/>
    <w:rPr>
      <w:rFonts w:ascii="Cambria" w:eastAsia="Times New Roman" w:hAnsi="Cambria"/>
      <w:b/>
      <w:bCs/>
      <w:color w:val="4F81BD"/>
      <w:sz w:val="26"/>
      <w:szCs w:val="26"/>
      <w:lang w:val="el-GR" w:eastAsia="el-GR"/>
    </w:rPr>
  </w:style>
  <w:style w:type="character" w:customStyle="1" w:styleId="4Char">
    <w:name w:val="Επικεφαλίδα 4 Char"/>
    <w:basedOn w:val="a0"/>
    <w:link w:val="4"/>
    <w:uiPriority w:val="9"/>
    <w:qFormat/>
    <w:rPr>
      <w:rFonts w:ascii="Cambria" w:eastAsia="Times New Roman" w:hAnsi="Cambria"/>
      <w:b/>
      <w:bCs/>
      <w:i/>
      <w:iCs/>
      <w:color w:val="4F81BD"/>
      <w:sz w:val="24"/>
      <w:szCs w:val="24"/>
      <w:lang w:val="el-GR" w:eastAsia="el-GR"/>
    </w:rPr>
  </w:style>
  <w:style w:type="character" w:customStyle="1" w:styleId="5Char">
    <w:name w:val="Επικεφαλίδα 5 Char"/>
    <w:basedOn w:val="a0"/>
    <w:link w:val="5"/>
    <w:uiPriority w:val="9"/>
    <w:semiHidden/>
    <w:qFormat/>
    <w:rPr>
      <w:rFonts w:ascii="Calibri" w:eastAsia="Times New Roman" w:hAnsi="Calibri"/>
      <w:b/>
      <w:bCs/>
      <w:i/>
      <w:iCs/>
      <w:sz w:val="26"/>
      <w:szCs w:val="26"/>
      <w:lang w:val="el-GR" w:eastAsia="el-GR"/>
    </w:rPr>
  </w:style>
  <w:style w:type="character" w:customStyle="1" w:styleId="Char10">
    <w:name w:val="Κείμενο υποσημείωσης Char1"/>
    <w:basedOn w:val="a0"/>
    <w:uiPriority w:val="99"/>
    <w:semiHidden/>
    <w:qFormat/>
    <w:rPr>
      <w:lang w:val="el-GR" w:eastAsia="en-US"/>
    </w:rPr>
  </w:style>
  <w:style w:type="character" w:customStyle="1" w:styleId="Char11">
    <w:name w:val="Κείμενο σημείωσης τέλους Char1"/>
    <w:basedOn w:val="a0"/>
    <w:uiPriority w:val="99"/>
    <w:semiHidden/>
    <w:qFormat/>
    <w:rPr>
      <w:lang w:val="el-GR" w:eastAsia="en-US"/>
    </w:rPr>
  </w:style>
  <w:style w:type="character" w:customStyle="1" w:styleId="Char12">
    <w:name w:val="Κεφαλίδα Char1"/>
    <w:basedOn w:val="a0"/>
    <w:uiPriority w:val="99"/>
    <w:semiHidden/>
    <w:qFormat/>
    <w:rPr>
      <w:sz w:val="24"/>
      <w:szCs w:val="24"/>
      <w:lang w:val="el-GR" w:eastAsia="en-US"/>
    </w:rPr>
  </w:style>
  <w:style w:type="character" w:customStyle="1" w:styleId="Char13">
    <w:name w:val="Υποσέλιδο Char1"/>
    <w:basedOn w:val="a0"/>
    <w:uiPriority w:val="99"/>
    <w:semiHidden/>
    <w:qFormat/>
    <w:rPr>
      <w:sz w:val="24"/>
      <w:szCs w:val="24"/>
      <w:lang w:val="el-GR" w:eastAsia="en-US"/>
    </w:rPr>
  </w:style>
  <w:style w:type="character" w:customStyle="1" w:styleId="Char14">
    <w:name w:val="Κείμενο πλαισίου Char1"/>
    <w:basedOn w:val="a0"/>
    <w:uiPriority w:val="99"/>
    <w:semiHidden/>
    <w:qFormat/>
    <w:rPr>
      <w:rFonts w:ascii="Segoe UI" w:hAnsi="Segoe UI" w:cs="Segoe UI"/>
      <w:sz w:val="18"/>
      <w:szCs w:val="18"/>
      <w:lang w:val="el-GR" w:eastAsia="en-US"/>
    </w:rPr>
  </w:style>
  <w:style w:type="table" w:customStyle="1" w:styleId="22">
    <w:name w:val="Πλέγμα πίνακα2"/>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Επικεφαλίδα 31"/>
    <w:basedOn w:val="a"/>
    <w:next w:val="a"/>
    <w:uiPriority w:val="9"/>
    <w:unhideWhenUsed/>
    <w:qFormat/>
    <w:pPr>
      <w:keepNext/>
      <w:keepLines/>
      <w:spacing w:before="200"/>
      <w:outlineLvl w:val="2"/>
    </w:pPr>
    <w:rPr>
      <w:rFonts w:ascii="Calibri" w:eastAsia="Times New Roman" w:hAnsi="Calibri"/>
      <w:b/>
      <w:bCs/>
      <w:color w:val="4F81BD"/>
    </w:rPr>
  </w:style>
  <w:style w:type="table" w:customStyle="1" w:styleId="210">
    <w:name w:val="Πλέγμα πίνακα2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pPr>
      <w:spacing w:before="100" w:beforeAutospacing="1" w:after="100" w:afterAutospacing="1"/>
    </w:pPr>
    <w:rPr>
      <w:rFonts w:eastAsia="Times New Roman"/>
      <w:lang w:eastAsia="el-GR"/>
    </w:rPr>
  </w:style>
  <w:style w:type="character" w:customStyle="1" w:styleId="Char1">
    <w:name w:val="Σώμα κείμενου με εσοχή Char"/>
    <w:basedOn w:val="a0"/>
    <w:link w:val="a5"/>
    <w:rPr>
      <w:rFonts w:eastAsia="Times New Roman"/>
      <w:sz w:val="24"/>
      <w:szCs w:val="24"/>
      <w:lang w:val="el-GR" w:eastAsia="el-GR"/>
    </w:rPr>
  </w:style>
  <w:style w:type="paragraph" w:customStyle="1" w:styleId="sign">
    <w:name w:val="sign"/>
    <w:basedOn w:val="a"/>
    <w:pPr>
      <w:tabs>
        <w:tab w:val="center" w:pos="5670"/>
      </w:tabs>
      <w:spacing w:line="360" w:lineRule="atLeast"/>
      <w:ind w:firstLine="567"/>
      <w:jc w:val="both"/>
    </w:pPr>
    <w:rPr>
      <w:rFonts w:eastAsia="Times New Roman"/>
      <w:szCs w:val="20"/>
      <w:lang w:val="en-US" w:eastAsia="el-GR"/>
    </w:rPr>
  </w:style>
  <w:style w:type="character" w:customStyle="1" w:styleId="2Char0">
    <w:name w:val="Σώμα κείμενου 2 Char"/>
    <w:basedOn w:val="a0"/>
    <w:link w:val="20"/>
    <w:semiHidden/>
    <w:rPr>
      <w:rFonts w:eastAsia="Times New Roman"/>
      <w:sz w:val="24"/>
      <w:szCs w:val="24"/>
      <w:lang w:val="el-GR" w:eastAsia="el-GR"/>
    </w:rPr>
  </w:style>
  <w:style w:type="character" w:customStyle="1" w:styleId="hps">
    <w:name w:val="hps"/>
    <w:basedOn w:val="a0"/>
  </w:style>
  <w:style w:type="character" w:customStyle="1" w:styleId="atn">
    <w:name w:val="atn"/>
    <w:basedOn w:val="a0"/>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pPr>
      <w:spacing w:after="160" w:line="240" w:lineRule="exact"/>
    </w:pPr>
    <w:rPr>
      <w:rFonts w:ascii="Tahoma" w:eastAsia="Times New Roman" w:hAnsi="Tahoma"/>
      <w:sz w:val="20"/>
      <w:szCs w:val="20"/>
      <w:lang w:val="en-US"/>
    </w:rPr>
  </w:style>
  <w:style w:type="table" w:customStyle="1" w:styleId="211">
    <w:name w:val="Πλέγμα πίνακα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Κείμενο σχολίου Char"/>
    <w:basedOn w:val="a0"/>
    <w:link w:val="a8"/>
    <w:uiPriority w:val="99"/>
    <w:semiHidden/>
    <w:rPr>
      <w:rFonts w:eastAsia="Times New Roman"/>
      <w:lang w:val="el-GR" w:eastAsia="el-GR"/>
    </w:rPr>
  </w:style>
  <w:style w:type="character" w:customStyle="1" w:styleId="Char3">
    <w:name w:val="Θέμα σχολίου Char"/>
    <w:basedOn w:val="Char2"/>
    <w:link w:val="a9"/>
    <w:uiPriority w:val="99"/>
    <w:semiHidden/>
    <w:rPr>
      <w:rFonts w:eastAsia="Times New Roman"/>
      <w:b/>
      <w:bCs/>
      <w:lang w:val="el-GR" w:eastAsia="el-GR"/>
    </w:rPr>
  </w:style>
  <w:style w:type="paragraph" w:customStyle="1" w:styleId="ListParagraph1">
    <w:name w:val="List Paragraph1"/>
    <w:basedOn w:val="a"/>
    <w:pPr>
      <w:suppressAutoHyphens/>
      <w:spacing w:after="200" w:line="276" w:lineRule="auto"/>
      <w:ind w:left="720"/>
    </w:pPr>
    <w:rPr>
      <w:rFonts w:ascii="Calibri" w:eastAsia="SimSun" w:hAnsi="Calibri" w:cs="Calibri"/>
      <w:kern w:val="2"/>
      <w:sz w:val="22"/>
      <w:szCs w:val="22"/>
      <w:lang w:eastAsia="ar-SA"/>
    </w:rPr>
  </w:style>
  <w:style w:type="character" w:customStyle="1" w:styleId="yiv2468412982ecxapple-style-span">
    <w:name w:val="yiv2468412982ecxapple-style-span"/>
  </w:style>
  <w:style w:type="character" w:customStyle="1" w:styleId="Char9">
    <w:name w:val="Τίτλος Char"/>
    <w:basedOn w:val="a0"/>
    <w:link w:val="af4"/>
    <w:uiPriority w:val="10"/>
    <w:rPr>
      <w:rFonts w:ascii="Cambria" w:eastAsia="Times New Roman" w:hAnsi="Cambria"/>
      <w:color w:val="17365D"/>
      <w:spacing w:val="5"/>
      <w:kern w:val="28"/>
      <w:sz w:val="52"/>
      <w:szCs w:val="52"/>
      <w:lang w:val="el-GR" w:eastAsia="el-GR"/>
    </w:rPr>
  </w:style>
  <w:style w:type="character" w:customStyle="1" w:styleId="12">
    <w:name w:val="Διακριτική έμφαση1"/>
    <w:uiPriority w:val="19"/>
    <w:qFormat/>
    <w:rPr>
      <w:i/>
      <w:iCs/>
      <w:color w:val="808080"/>
    </w:rPr>
  </w:style>
  <w:style w:type="character" w:customStyle="1" w:styleId="Char8">
    <w:name w:val="Απλό κείμενο Char"/>
    <w:basedOn w:val="a0"/>
    <w:link w:val="af1"/>
    <w:uiPriority w:val="99"/>
    <w:rPr>
      <w:rFonts w:ascii="Calibri" w:eastAsia="Calibri" w:hAnsi="Calibri"/>
      <w:sz w:val="22"/>
      <w:szCs w:val="21"/>
      <w:lang w:val="el-GR" w:eastAsia="en-US"/>
    </w:rPr>
  </w:style>
  <w:style w:type="table" w:customStyle="1" w:styleId="2111">
    <w:name w:val="Πλέγμα πίνακα2111"/>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
    <w:name w:val="ff0"/>
  </w:style>
  <w:style w:type="character" w:customStyle="1" w:styleId="alt-edited1">
    <w:name w:val="alt-edited1"/>
    <w:rPr>
      <w:color w:val="4D90F0"/>
    </w:rPr>
  </w:style>
  <w:style w:type="table" w:customStyle="1" w:styleId="1111">
    <w:name w:val="Πλέγμα πίνακα1111"/>
    <w:basedOn w:val="a1"/>
    <w:uiPriority w:val="59"/>
    <w:lock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ναθεώρηση1"/>
    <w:hidden/>
    <w:uiPriority w:val="99"/>
    <w:semiHidden/>
    <w:rPr>
      <w:rFonts w:eastAsia="Times New Roman"/>
      <w:sz w:val="24"/>
      <w:szCs w:val="24"/>
      <w:lang w:val="el-GR" w:eastAsia="el-GR"/>
    </w:rPr>
  </w:style>
  <w:style w:type="character" w:customStyle="1" w:styleId="flex-100">
    <w:name w:val="flex-100"/>
    <w:basedOn w:val="a0"/>
  </w:style>
  <w:style w:type="table" w:customStyle="1" w:styleId="212">
    <w:name w:val="Πίνακας 2 με πλέγμα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0">
    <w:name w:val="Πλέγμα πίνακα4"/>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table" w:customStyle="1" w:styleId="7">
    <w:name w:val="Πλέγμα πίνακα7"/>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3">
    <w:name w:val="Ανεπίλυτη αναφορά2"/>
    <w:basedOn w:val="a0"/>
    <w:uiPriority w:val="99"/>
    <w:semiHidden/>
    <w:unhideWhenUsed/>
    <w:rPr>
      <w:color w:val="605E5C"/>
      <w:shd w:val="clear" w:color="auto" w:fill="E1DFDD"/>
    </w:rPr>
  </w:style>
  <w:style w:type="table" w:customStyle="1" w:styleId="120">
    <w:name w:val="Πλέγμα πίνακα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Πλέγμα πίνακα1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ίνακας 2 με πλέγμα1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Πλέγμα πίνακα4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0"/>
    <w:uiPriority w:val="99"/>
    <w:semiHidden/>
    <w:unhideWhenUsed/>
    <w:rPr>
      <w:color w:val="605E5C"/>
      <w:shd w:val="clear" w:color="auto" w:fill="E1DFDD"/>
    </w:rPr>
  </w:style>
  <w:style w:type="table" w:customStyle="1" w:styleId="140">
    <w:name w:val="Πλέγμα πίνακα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Πλέγμα πίνακα15"/>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ίνακας 2 με πλέγμα12"/>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
    <w:name w:val="Πλέγμα πίνακα4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Επικεφαλίδα 3 Char1"/>
    <w:basedOn w:val="a0"/>
    <w:uiPriority w:val="9"/>
    <w:semiHidden/>
    <w:rPr>
      <w:rFonts w:ascii="Calibri Light" w:eastAsia="Times New Roman" w:hAnsi="Calibri Light" w:cs="Times New Roman"/>
      <w:color w:val="1F3763"/>
      <w:sz w:val="24"/>
      <w:szCs w:val="24"/>
    </w:rPr>
  </w:style>
  <w:style w:type="table" w:customStyle="1" w:styleId="TableGrid">
    <w:name w:val="TableGrid"/>
    <w:rPr>
      <w:rFonts w:ascii="Calibri" w:hAnsi="Calibri"/>
      <w:sz w:val="22"/>
      <w:szCs w:val="22"/>
      <w:lang w:val="en-GB" w:eastAsia="en-GB"/>
    </w:rPr>
    <w:tblPr>
      <w:tblCellMar>
        <w:top w:w="0" w:type="dxa"/>
        <w:left w:w="0" w:type="dxa"/>
        <w:bottom w:w="0" w:type="dxa"/>
        <w:right w:w="0" w:type="dxa"/>
      </w:tblCellMar>
    </w:tblPr>
  </w:style>
  <w:style w:type="character" w:styleId="af7">
    <w:name w:val="Unresolved Mention"/>
    <w:basedOn w:val="a0"/>
    <w:uiPriority w:val="99"/>
    <w:semiHidden/>
    <w:unhideWhenUsed/>
    <w:rsid w:val="0079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9EB1-72BA-4EC1-8276-68238755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689</Words>
  <Characters>3724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Ρωσσέτος Μετζητάκος</dc:creator>
  <cp:lastModifiedBy>teipir</cp:lastModifiedBy>
  <cp:revision>11</cp:revision>
  <cp:lastPrinted>2022-04-19T14:06:00Z</cp:lastPrinted>
  <dcterms:created xsi:type="dcterms:W3CDTF">2025-02-17T11:04:00Z</dcterms:created>
  <dcterms:modified xsi:type="dcterms:W3CDTF">2025-02-17T11:19:00Z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1033-12.2.0.13412</vt:lpwstr>
  </property>
  <property fmtid="{D5CDD505-2E9C-101B-9397-08002B2CF9AE}" pid="9" name="ICV">
    <vt:lpwstr>3F39363AF10B4D75832540D039F17180_13</vt:lpwstr>
  </property>
</Properties>
</file>