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95DE8" w14:textId="77777777" w:rsidR="00350D60" w:rsidRPr="00CB4103" w:rsidRDefault="00350D60" w:rsidP="00CB4103">
      <w:pPr>
        <w:spacing w:before="100" w:beforeAutospacing="1" w:after="100" w:afterAutospacing="1" w:line="240" w:lineRule="auto"/>
        <w:jc w:val="both"/>
        <w:rPr>
          <w:rFonts w:eastAsia="Times New Roman" w:cstheme="minorHAnsi"/>
          <w:sz w:val="24"/>
          <w:szCs w:val="24"/>
          <w:lang w:eastAsia="el-GR"/>
        </w:rPr>
      </w:pPr>
      <w:bookmarkStart w:id="0" w:name="_GoBack"/>
      <w:bookmarkEnd w:id="0"/>
      <w:r w:rsidRPr="00CB4103">
        <w:rPr>
          <w:rFonts w:eastAsia="Times New Roman" w:cstheme="minorHAnsi"/>
          <w:sz w:val="24"/>
          <w:szCs w:val="24"/>
          <w:lang w:eastAsia="el-GR"/>
        </w:rPr>
        <w:t>Αγαπητές και αγαπητοί φοιτήτριες/φοιτητές,</w:t>
      </w:r>
    </w:p>
    <w:p w14:paraId="37E45F54" w14:textId="77777777" w:rsidR="00350D60" w:rsidRPr="00B158B3" w:rsidRDefault="00102B65" w:rsidP="00CB4103">
      <w:pPr>
        <w:spacing w:before="100" w:beforeAutospacing="1" w:after="100" w:afterAutospacing="1" w:line="240" w:lineRule="auto"/>
        <w:jc w:val="both"/>
        <w:rPr>
          <w:rFonts w:eastAsia="Times New Roman" w:cstheme="minorHAnsi"/>
          <w:sz w:val="24"/>
          <w:szCs w:val="24"/>
          <w:lang w:eastAsia="el-GR"/>
        </w:rPr>
      </w:pPr>
      <w:r w:rsidRPr="00B158B3">
        <w:rPr>
          <w:rFonts w:eastAsia="Times New Roman" w:cstheme="minorHAnsi"/>
          <w:sz w:val="24"/>
          <w:szCs w:val="24"/>
          <w:lang w:eastAsia="el-GR"/>
        </w:rPr>
        <w:t>με βάση την ισχύουσα νομοθεσία δεν μεταβάλλεται ο τρόπος υπολογισμού της ανώτατης διάρκειας φοίτησης· ωστόσο, έχουν προστεθεί διατάξεις σχετικά με τη δυνατότητα ολοκλήρωσης σπουδών πέραν της ανώτατης χρονικής διάρκειας φοίτησης.</w:t>
      </w:r>
      <w:r w:rsidR="00350D60" w:rsidRPr="00B158B3">
        <w:rPr>
          <w:rFonts w:eastAsia="Times New Roman" w:cstheme="minorHAnsi"/>
          <w:sz w:val="24"/>
          <w:szCs w:val="24"/>
          <w:lang w:eastAsia="el-GR"/>
        </w:rPr>
        <w:t>– μεταξύ άλλων – και την ανώτατη διάρκεια φοίτησης.</w:t>
      </w:r>
    </w:p>
    <w:p w14:paraId="04685BA7" w14:textId="77777777" w:rsidR="00160CDF" w:rsidRPr="00B158B3" w:rsidRDefault="00160CDF" w:rsidP="0021695A">
      <w:pPr>
        <w:spacing w:before="100" w:beforeAutospacing="1" w:after="100" w:afterAutospacing="1" w:line="240" w:lineRule="auto"/>
        <w:jc w:val="both"/>
        <w:rPr>
          <w:rFonts w:eastAsia="Times New Roman" w:cstheme="minorHAnsi"/>
          <w:sz w:val="24"/>
          <w:szCs w:val="24"/>
          <w:lang w:eastAsia="el-GR"/>
        </w:rPr>
      </w:pPr>
      <w:r w:rsidRPr="00B158B3">
        <w:rPr>
          <w:rFonts w:eastAsia="Times New Roman" w:cstheme="minorHAnsi"/>
          <w:sz w:val="24"/>
          <w:szCs w:val="24"/>
          <w:lang w:eastAsia="el-GR"/>
        </w:rPr>
        <w:t xml:space="preserve">Διευκρινίζεται ότι για τους φοιτητές/φοιτήτριες, με έτος εισαγωγής το 2016 ή παλαιότερα που δεν έγιναν πτυχιούχοι στο πλαίσιο της εξεταστικής περιόδου Σεπτεμβρίου 2025, επέρχεται αυτοδικαίως η διαγραφή τους από το Τμήμα δύο (2) μήνες, εκτός αν εγκριθεί η αίτηση τους  για παράταση του χρόνου ανώτατης διάρκειας σπουδών, σύμφωνα με τα προβλεπόμενα στις κείμενες διατάξεις. </w:t>
      </w:r>
    </w:p>
    <w:p w14:paraId="79BFE21D" w14:textId="426A55BF" w:rsidR="00B70978" w:rsidRPr="00B158B3" w:rsidRDefault="00102B65" w:rsidP="0021695A">
      <w:pPr>
        <w:spacing w:before="100" w:beforeAutospacing="1" w:after="100" w:afterAutospacing="1" w:line="240" w:lineRule="auto"/>
        <w:jc w:val="both"/>
        <w:rPr>
          <w:rFonts w:eastAsia="Times New Roman" w:cstheme="minorHAnsi"/>
          <w:sz w:val="24"/>
          <w:szCs w:val="24"/>
          <w:lang w:eastAsia="el-GR"/>
        </w:rPr>
      </w:pPr>
      <w:r w:rsidRPr="00B158B3">
        <w:rPr>
          <w:rFonts w:eastAsia="Times New Roman" w:cstheme="minorHAnsi"/>
          <w:sz w:val="24"/>
          <w:szCs w:val="24"/>
          <w:lang w:eastAsia="el-GR"/>
        </w:rPr>
        <w:t>Τα ανωτέρω δ</w:t>
      </w:r>
      <w:r w:rsidR="00B70978" w:rsidRPr="00B158B3">
        <w:rPr>
          <w:rFonts w:eastAsia="Times New Roman" w:cstheme="minorHAnsi"/>
          <w:sz w:val="24"/>
          <w:szCs w:val="24"/>
          <w:lang w:eastAsia="el-GR"/>
        </w:rPr>
        <w:t>εν αφορ</w:t>
      </w:r>
      <w:r w:rsidRPr="00B158B3">
        <w:rPr>
          <w:rFonts w:eastAsia="Times New Roman" w:cstheme="minorHAnsi"/>
          <w:sz w:val="24"/>
          <w:szCs w:val="24"/>
          <w:lang w:eastAsia="el-GR"/>
        </w:rPr>
        <w:t>ούν</w:t>
      </w:r>
      <w:r w:rsidR="00B70978" w:rsidRPr="00B158B3">
        <w:rPr>
          <w:rFonts w:eastAsia="Times New Roman" w:cstheme="minorHAnsi"/>
          <w:sz w:val="24"/>
          <w:szCs w:val="24"/>
          <w:lang w:eastAsia="el-GR"/>
        </w:rPr>
        <w:t xml:space="preserve"> σε όσους/</w:t>
      </w:r>
      <w:proofErr w:type="spellStart"/>
      <w:r w:rsidR="00B70978" w:rsidRPr="00B158B3">
        <w:rPr>
          <w:rFonts w:eastAsia="Times New Roman" w:cstheme="minorHAnsi"/>
          <w:sz w:val="24"/>
          <w:szCs w:val="24"/>
          <w:lang w:eastAsia="el-GR"/>
        </w:rPr>
        <w:t>ες</w:t>
      </w:r>
      <w:proofErr w:type="spellEnd"/>
      <w:r w:rsidR="00B70978" w:rsidRPr="00B158B3">
        <w:rPr>
          <w:rFonts w:eastAsia="Times New Roman" w:cstheme="minorHAnsi"/>
          <w:sz w:val="24"/>
          <w:szCs w:val="24"/>
          <w:lang w:eastAsia="el-GR"/>
        </w:rPr>
        <w:t xml:space="preserve"> </w:t>
      </w:r>
      <w:r w:rsidRPr="00B158B3">
        <w:rPr>
          <w:rFonts w:eastAsia="Times New Roman" w:cstheme="minorHAnsi"/>
          <w:sz w:val="24"/>
          <w:szCs w:val="24"/>
          <w:lang w:eastAsia="el-GR"/>
        </w:rPr>
        <w:t xml:space="preserve">φοιτητές/φοιτήτριες </w:t>
      </w:r>
      <w:r w:rsidR="00B70978" w:rsidRPr="00B158B3">
        <w:rPr>
          <w:rFonts w:eastAsia="Times New Roman" w:cstheme="minorHAnsi"/>
          <w:sz w:val="24"/>
          <w:szCs w:val="24"/>
          <w:lang w:eastAsia="el-GR"/>
        </w:rPr>
        <w:t xml:space="preserve">εισήχθησαν </w:t>
      </w:r>
      <w:r w:rsidR="00717EED" w:rsidRPr="00B158B3">
        <w:rPr>
          <w:rFonts w:eastAsia="Times New Roman" w:cstheme="minorHAnsi"/>
          <w:sz w:val="24"/>
          <w:szCs w:val="24"/>
          <w:lang w:eastAsia="el-GR"/>
        </w:rPr>
        <w:t>από</w:t>
      </w:r>
      <w:r w:rsidR="00B70978" w:rsidRPr="00B158B3">
        <w:rPr>
          <w:rFonts w:eastAsia="Times New Roman" w:cstheme="minorHAnsi"/>
          <w:sz w:val="24"/>
          <w:szCs w:val="24"/>
          <w:lang w:eastAsia="el-GR"/>
        </w:rPr>
        <w:t xml:space="preserve"> το ακαδημαϊκό έτος 2017 - 2018 και μετά, στο πρώτο εξάμηνο σπουδών.</w:t>
      </w:r>
    </w:p>
    <w:p w14:paraId="75588BB6" w14:textId="77777777" w:rsidR="00C91789" w:rsidRPr="00C91789" w:rsidRDefault="00350D60" w:rsidP="00CB4103">
      <w:pPr>
        <w:spacing w:before="100" w:beforeAutospacing="1" w:after="100" w:afterAutospacing="1" w:line="240" w:lineRule="auto"/>
        <w:jc w:val="both"/>
        <w:rPr>
          <w:rFonts w:eastAsia="Times New Roman" w:cstheme="minorHAnsi"/>
          <w:sz w:val="24"/>
          <w:szCs w:val="24"/>
          <w:lang w:eastAsia="el-GR"/>
        </w:rPr>
      </w:pPr>
      <w:r w:rsidRPr="00CB4103">
        <w:rPr>
          <w:rFonts w:eastAsia="Times New Roman" w:cstheme="minorHAnsi"/>
          <w:sz w:val="24"/>
          <w:szCs w:val="24"/>
          <w:lang w:eastAsia="el-GR"/>
        </w:rPr>
        <w:t> </w:t>
      </w:r>
    </w:p>
    <w:p w14:paraId="64110282" w14:textId="066F428B" w:rsidR="00350D60" w:rsidRPr="0021695A" w:rsidRDefault="0021695A" w:rsidP="00CB4103">
      <w:pPr>
        <w:spacing w:before="100" w:beforeAutospacing="1" w:after="100" w:afterAutospacing="1" w:line="240" w:lineRule="auto"/>
        <w:jc w:val="both"/>
        <w:rPr>
          <w:rFonts w:eastAsia="Times New Roman" w:cstheme="minorHAnsi"/>
          <w:b/>
          <w:sz w:val="24"/>
          <w:szCs w:val="24"/>
          <w:lang w:eastAsia="el-GR"/>
        </w:rPr>
      </w:pPr>
      <w:r w:rsidRPr="0021695A">
        <w:rPr>
          <w:rFonts w:eastAsia="Times New Roman" w:cstheme="minorHAnsi"/>
          <w:b/>
          <w:sz w:val="24"/>
          <w:szCs w:val="24"/>
          <w:lang w:eastAsia="el-GR"/>
        </w:rPr>
        <w:t xml:space="preserve">Παράταση Ανώτατης Διάρκειας Σπουδών </w:t>
      </w:r>
      <w:r w:rsidR="00350D60" w:rsidRPr="0021695A">
        <w:rPr>
          <w:rFonts w:eastAsia="Times New Roman" w:cstheme="minorHAnsi"/>
          <w:b/>
          <w:sz w:val="24"/>
          <w:szCs w:val="24"/>
          <w:lang w:eastAsia="el-GR"/>
        </w:rPr>
        <w:t> </w:t>
      </w:r>
    </w:p>
    <w:p w14:paraId="0D79B94A" w14:textId="77777777" w:rsidR="00EB39E1" w:rsidRDefault="007B4AFC" w:rsidP="00CB4103">
      <w:pPr>
        <w:spacing w:before="100" w:beforeAutospacing="1" w:after="100" w:afterAutospacing="1" w:line="240" w:lineRule="auto"/>
        <w:jc w:val="both"/>
        <w:rPr>
          <w:rFonts w:eastAsia="Times New Roman" w:cstheme="minorHAnsi"/>
          <w:b/>
          <w:sz w:val="24"/>
          <w:szCs w:val="24"/>
          <w:lang w:eastAsia="el-GR"/>
        </w:rPr>
      </w:pPr>
      <w:r>
        <w:rPr>
          <w:rFonts w:eastAsia="Times New Roman" w:cstheme="minorHAnsi"/>
          <w:sz w:val="24"/>
          <w:szCs w:val="24"/>
          <w:lang w:eastAsia="el-GR"/>
        </w:rPr>
        <w:t xml:space="preserve"> </w:t>
      </w:r>
      <w:r w:rsidR="00350D60" w:rsidRPr="00CB4103">
        <w:rPr>
          <w:rFonts w:eastAsia="Times New Roman" w:cstheme="minorHAnsi"/>
          <w:sz w:val="24"/>
          <w:szCs w:val="24"/>
          <w:lang w:eastAsia="el-GR"/>
        </w:rPr>
        <w:t xml:space="preserve">Ο χρόνος ολοκλήρωσης των σπουδών και πέραν του Σεπτεμβρίου 2025 δύναται να παραταθεί, </w:t>
      </w:r>
      <w:r w:rsidR="00350D60" w:rsidRPr="007B4AFC">
        <w:rPr>
          <w:rFonts w:eastAsia="Times New Roman" w:cstheme="minorHAnsi"/>
          <w:b/>
          <w:sz w:val="24"/>
          <w:szCs w:val="24"/>
          <w:lang w:eastAsia="el-GR"/>
        </w:rPr>
        <w:t>κατόπιν υποβολής αίτησης</w:t>
      </w:r>
      <w:r w:rsidR="00C91789">
        <w:rPr>
          <w:rFonts w:eastAsia="Times New Roman" w:cstheme="minorHAnsi"/>
          <w:b/>
          <w:sz w:val="24"/>
          <w:szCs w:val="24"/>
          <w:lang w:eastAsia="el-GR"/>
        </w:rPr>
        <w:t xml:space="preserve"> </w:t>
      </w:r>
      <w:r w:rsidR="00046235">
        <w:rPr>
          <w:rFonts w:eastAsia="Times New Roman" w:cstheme="minorHAnsi"/>
          <w:b/>
          <w:sz w:val="24"/>
          <w:szCs w:val="24"/>
          <w:lang w:eastAsia="el-GR"/>
        </w:rPr>
        <w:t xml:space="preserve">στη Γραμματεία εκάστου Τμήματος, </w:t>
      </w:r>
      <w:r w:rsidR="00C11B01">
        <w:rPr>
          <w:rFonts w:eastAsia="Times New Roman" w:cstheme="minorHAnsi"/>
          <w:b/>
          <w:sz w:val="24"/>
          <w:szCs w:val="24"/>
          <w:lang w:eastAsia="el-GR"/>
        </w:rPr>
        <w:t xml:space="preserve">από την 20η Οκτωβρίου 2025 </w:t>
      </w:r>
      <w:r w:rsidR="00C91789" w:rsidRPr="00C91789">
        <w:rPr>
          <w:rFonts w:eastAsia="Times New Roman" w:cstheme="minorHAnsi"/>
          <w:b/>
          <w:sz w:val="24"/>
          <w:szCs w:val="24"/>
          <w:lang w:eastAsia="el-GR"/>
        </w:rPr>
        <w:t xml:space="preserve">μέχρι </w:t>
      </w:r>
      <w:r w:rsidR="001C09DC">
        <w:rPr>
          <w:rFonts w:eastAsia="Times New Roman" w:cstheme="minorHAnsi"/>
          <w:b/>
          <w:sz w:val="24"/>
          <w:szCs w:val="24"/>
          <w:lang w:eastAsia="el-GR"/>
        </w:rPr>
        <w:t xml:space="preserve">και </w:t>
      </w:r>
      <w:r w:rsidR="00C91789" w:rsidRPr="00C91789">
        <w:rPr>
          <w:rFonts w:eastAsia="Times New Roman" w:cstheme="minorHAnsi"/>
          <w:b/>
          <w:sz w:val="24"/>
          <w:szCs w:val="24"/>
          <w:lang w:eastAsia="el-GR"/>
        </w:rPr>
        <w:t>την 21η Νοεμβρίου 2025</w:t>
      </w:r>
      <w:r w:rsidR="00EB39E1">
        <w:rPr>
          <w:rFonts w:eastAsia="Times New Roman" w:cstheme="minorHAnsi"/>
          <w:b/>
          <w:sz w:val="24"/>
          <w:szCs w:val="24"/>
          <w:lang w:eastAsia="el-GR"/>
        </w:rPr>
        <w:t>.</w:t>
      </w:r>
    </w:p>
    <w:p w14:paraId="7B9A1A14" w14:textId="37B8FE52" w:rsidR="00350D60" w:rsidRPr="00EB39E1" w:rsidRDefault="00EB39E1" w:rsidP="00CB4103">
      <w:pPr>
        <w:spacing w:before="100" w:beforeAutospacing="1" w:after="100" w:afterAutospacing="1" w:line="240" w:lineRule="auto"/>
        <w:jc w:val="both"/>
        <w:rPr>
          <w:rFonts w:eastAsia="Times New Roman" w:cstheme="minorHAnsi"/>
          <w:b/>
          <w:sz w:val="24"/>
          <w:szCs w:val="24"/>
          <w:lang w:eastAsia="el-GR"/>
        </w:rPr>
      </w:pPr>
      <w:r>
        <w:rPr>
          <w:rFonts w:eastAsia="Times New Roman" w:cstheme="minorHAnsi"/>
          <w:sz w:val="24"/>
          <w:szCs w:val="24"/>
          <w:lang w:eastAsia="el-GR"/>
        </w:rPr>
        <w:t xml:space="preserve">Οι αιτήσεις θα γίνονται δεκτές μόνον εφόσον </w:t>
      </w:r>
      <w:r w:rsidR="00350D60" w:rsidRPr="00CB4103">
        <w:rPr>
          <w:rFonts w:eastAsia="Times New Roman" w:cstheme="minorHAnsi"/>
          <w:sz w:val="24"/>
          <w:szCs w:val="24"/>
          <w:lang w:eastAsia="el-GR"/>
        </w:rPr>
        <w:t>πληρούνται οι παρακάτω προϋποθέσεις:</w:t>
      </w:r>
    </w:p>
    <w:p w14:paraId="7C21EF35" w14:textId="46BF7075" w:rsidR="00C91789" w:rsidRPr="00C91789" w:rsidRDefault="00C91789" w:rsidP="00C91789">
      <w:pPr>
        <w:spacing w:before="100" w:beforeAutospacing="1" w:after="100" w:afterAutospacing="1" w:line="240" w:lineRule="auto"/>
        <w:jc w:val="both"/>
        <w:rPr>
          <w:rFonts w:eastAsia="Times New Roman" w:cstheme="minorHAnsi"/>
          <w:b/>
          <w:bCs/>
          <w:sz w:val="24"/>
          <w:szCs w:val="24"/>
          <w:lang w:eastAsia="el-GR"/>
        </w:rPr>
      </w:pPr>
      <w:r w:rsidRPr="00C91789">
        <w:rPr>
          <w:rFonts w:eastAsia="Times New Roman" w:cstheme="minorHAnsi"/>
          <w:b/>
          <w:bCs/>
          <w:sz w:val="24"/>
          <w:szCs w:val="24"/>
          <w:lang w:eastAsia="el-GR"/>
        </w:rPr>
        <w:t>Α</w:t>
      </w:r>
      <w:r w:rsidR="002B0803">
        <w:rPr>
          <w:rFonts w:eastAsia="Times New Roman" w:cstheme="minorHAnsi"/>
          <w:b/>
          <w:bCs/>
          <w:sz w:val="24"/>
          <w:szCs w:val="24"/>
          <w:lang w:eastAsia="el-GR"/>
        </w:rPr>
        <w:t>.</w:t>
      </w:r>
      <w:r w:rsidRPr="00C91789">
        <w:rPr>
          <w:rFonts w:eastAsia="Times New Roman" w:cstheme="minorHAnsi"/>
          <w:b/>
          <w:bCs/>
          <w:sz w:val="24"/>
          <w:szCs w:val="24"/>
          <w:lang w:eastAsia="el-GR"/>
        </w:rPr>
        <w:t xml:space="preserve"> </w:t>
      </w:r>
      <w:r w:rsidR="00A354DE">
        <w:rPr>
          <w:rFonts w:eastAsia="Times New Roman" w:cstheme="minorHAnsi"/>
          <w:b/>
          <w:bCs/>
          <w:sz w:val="24"/>
          <w:szCs w:val="24"/>
          <w:lang w:eastAsia="el-GR"/>
        </w:rPr>
        <w:t>Γ</w:t>
      </w:r>
      <w:r w:rsidRPr="00C91789">
        <w:rPr>
          <w:rFonts w:eastAsia="Times New Roman" w:cstheme="minorHAnsi"/>
          <w:b/>
          <w:bCs/>
          <w:sz w:val="24"/>
          <w:szCs w:val="24"/>
          <w:lang w:eastAsia="el-GR"/>
        </w:rPr>
        <w:t>ια δύο (2) επιπλέον ακαδημαϊκά εξάμηνα</w:t>
      </w:r>
    </w:p>
    <w:p w14:paraId="61E75DD6" w14:textId="33CA7BC9" w:rsidR="00350D60" w:rsidRPr="00CB4103" w:rsidRDefault="00350D60" w:rsidP="00C91789">
      <w:pPr>
        <w:spacing w:before="100" w:beforeAutospacing="1" w:after="100" w:afterAutospacing="1" w:line="240" w:lineRule="auto"/>
        <w:ind w:left="720"/>
        <w:jc w:val="both"/>
        <w:rPr>
          <w:rFonts w:eastAsia="Times New Roman" w:cstheme="minorHAnsi"/>
          <w:sz w:val="24"/>
          <w:szCs w:val="24"/>
          <w:lang w:eastAsia="el-GR"/>
        </w:rPr>
      </w:pPr>
      <w:r w:rsidRPr="00CB4103">
        <w:rPr>
          <w:rFonts w:eastAsia="Times New Roman" w:cstheme="minorHAnsi"/>
          <w:sz w:val="24"/>
          <w:szCs w:val="24"/>
          <w:lang w:eastAsia="el-GR"/>
        </w:rPr>
        <w:t>α) Κατά τον χρόνο υποβολής της αίτησης έχουν αξιολογηθεί επιτυχώς σε ποσοστό τουλάχιστον εβδομήντα τοις εκατό (70%) των πιστωτικών μονάδων (ECTS) του ισχύοντος προγράμματος σπουδών</w:t>
      </w:r>
      <w:r w:rsidR="00A354DE">
        <w:rPr>
          <w:rFonts w:eastAsia="Times New Roman" w:cstheme="minorHAnsi"/>
          <w:sz w:val="24"/>
          <w:szCs w:val="24"/>
          <w:lang w:eastAsia="el-GR"/>
        </w:rPr>
        <w:t>,</w:t>
      </w:r>
    </w:p>
    <w:p w14:paraId="0407BC3A" w14:textId="77777777" w:rsidR="00350D60" w:rsidRPr="00CB4103" w:rsidRDefault="00350D60" w:rsidP="00C91789">
      <w:pPr>
        <w:spacing w:before="100" w:beforeAutospacing="1" w:after="100" w:afterAutospacing="1" w:line="240" w:lineRule="auto"/>
        <w:ind w:left="720"/>
        <w:jc w:val="both"/>
        <w:rPr>
          <w:rFonts w:eastAsia="Times New Roman" w:cstheme="minorHAnsi"/>
          <w:sz w:val="24"/>
          <w:szCs w:val="24"/>
          <w:lang w:eastAsia="el-GR"/>
        </w:rPr>
      </w:pPr>
      <w:r w:rsidRPr="00CB4103">
        <w:rPr>
          <w:rFonts w:eastAsia="Times New Roman" w:cstheme="minorHAnsi"/>
          <w:sz w:val="24"/>
          <w:szCs w:val="24"/>
          <w:lang w:eastAsia="el-GR"/>
        </w:rPr>
        <w:t>και</w:t>
      </w:r>
    </w:p>
    <w:p w14:paraId="37CCBC9C" w14:textId="77777777" w:rsidR="00102B65" w:rsidRDefault="00350D60" w:rsidP="00C91789">
      <w:pPr>
        <w:spacing w:before="100" w:beforeAutospacing="1" w:after="100" w:afterAutospacing="1" w:line="240" w:lineRule="auto"/>
        <w:ind w:left="720"/>
        <w:jc w:val="both"/>
        <w:rPr>
          <w:rFonts w:eastAsia="Times New Roman" w:cstheme="minorHAnsi"/>
          <w:sz w:val="24"/>
          <w:szCs w:val="24"/>
          <w:lang w:eastAsia="el-GR"/>
        </w:rPr>
      </w:pPr>
      <w:r w:rsidRPr="00CB4103">
        <w:rPr>
          <w:rFonts w:eastAsia="Times New Roman" w:cstheme="minorHAnsi"/>
          <w:sz w:val="24"/>
          <w:szCs w:val="24"/>
          <w:lang w:eastAsia="el-GR"/>
        </w:rPr>
        <w:t xml:space="preserve">β) Έχουν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(ήτοι από την εξεταστική περίοδο του Ιανουαρίου 2024 έως και την εξεταστική περίοδο του Σεπτεμβρίου 2025). </w:t>
      </w:r>
    </w:p>
    <w:p w14:paraId="2034A597" w14:textId="671F2920" w:rsidR="00C91789" w:rsidRPr="00C91789" w:rsidRDefault="00C91789" w:rsidP="00CB4103">
      <w:pPr>
        <w:spacing w:before="100" w:beforeAutospacing="1" w:after="100" w:afterAutospacing="1" w:line="240" w:lineRule="auto"/>
        <w:jc w:val="both"/>
        <w:rPr>
          <w:rFonts w:eastAsia="Times New Roman" w:cstheme="minorHAnsi"/>
          <w:b/>
          <w:bCs/>
          <w:sz w:val="24"/>
          <w:szCs w:val="24"/>
          <w:lang w:eastAsia="el-GR"/>
        </w:rPr>
      </w:pPr>
      <w:r w:rsidRPr="00C91789">
        <w:rPr>
          <w:rFonts w:eastAsia="Times New Roman" w:cstheme="minorHAnsi"/>
          <w:b/>
          <w:bCs/>
          <w:sz w:val="24"/>
          <w:szCs w:val="24"/>
          <w:lang w:eastAsia="el-GR"/>
        </w:rPr>
        <w:t xml:space="preserve">Β. </w:t>
      </w:r>
      <w:r w:rsidR="00A354DE">
        <w:rPr>
          <w:rFonts w:eastAsia="Times New Roman" w:cstheme="minorHAnsi"/>
          <w:b/>
          <w:bCs/>
          <w:sz w:val="24"/>
          <w:szCs w:val="24"/>
          <w:lang w:eastAsia="el-GR"/>
        </w:rPr>
        <w:t>Γ</w:t>
      </w:r>
      <w:r w:rsidRPr="00C91789">
        <w:rPr>
          <w:rFonts w:eastAsia="Times New Roman" w:cstheme="minorHAnsi"/>
          <w:b/>
          <w:bCs/>
          <w:sz w:val="24"/>
          <w:szCs w:val="24"/>
          <w:lang w:eastAsia="el-GR"/>
        </w:rPr>
        <w:t>ια τρία (3) ακαδημαϊκά εξάμηνα</w:t>
      </w:r>
    </w:p>
    <w:p w14:paraId="7166C80A" w14:textId="77777777" w:rsidR="002023A7" w:rsidRDefault="00350D60" w:rsidP="002023A7">
      <w:pPr>
        <w:spacing w:before="100" w:beforeAutospacing="1" w:after="100" w:afterAutospacing="1" w:line="240" w:lineRule="auto"/>
        <w:ind w:left="720"/>
        <w:jc w:val="both"/>
        <w:rPr>
          <w:rFonts w:eastAsia="Times New Roman" w:cstheme="minorHAnsi"/>
          <w:sz w:val="24"/>
          <w:szCs w:val="24"/>
          <w:lang w:eastAsia="el-GR"/>
        </w:rPr>
      </w:pPr>
      <w:r w:rsidRPr="00CB4103">
        <w:rPr>
          <w:rFonts w:eastAsia="Times New Roman" w:cstheme="minorHAnsi"/>
          <w:sz w:val="24"/>
          <w:szCs w:val="24"/>
          <w:lang w:eastAsia="el-GR"/>
        </w:rPr>
        <w:t>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παραπάνω προϋποθέσεις α) και β)</w:t>
      </w:r>
      <w:r w:rsidR="002023A7">
        <w:rPr>
          <w:rFonts w:eastAsia="Times New Roman" w:cstheme="minorHAnsi"/>
          <w:sz w:val="24"/>
          <w:szCs w:val="24"/>
          <w:lang w:eastAsia="el-GR"/>
        </w:rPr>
        <w:t>.</w:t>
      </w:r>
    </w:p>
    <w:p w14:paraId="3E477855" w14:textId="778982AB" w:rsidR="00C91789" w:rsidRPr="002023A7" w:rsidRDefault="00350D60" w:rsidP="002023A7">
      <w:pPr>
        <w:spacing w:before="100" w:beforeAutospacing="1" w:after="100" w:afterAutospacing="1" w:line="240" w:lineRule="auto"/>
        <w:ind w:left="720"/>
        <w:jc w:val="both"/>
        <w:rPr>
          <w:rFonts w:eastAsia="Times New Roman" w:cstheme="minorHAnsi"/>
          <w:b/>
          <w:sz w:val="24"/>
          <w:szCs w:val="24"/>
          <w:lang w:eastAsia="el-GR"/>
        </w:rPr>
      </w:pPr>
      <w:r w:rsidRPr="00CB4103">
        <w:rPr>
          <w:rFonts w:eastAsia="Times New Roman" w:cstheme="minorHAnsi"/>
          <w:sz w:val="24"/>
          <w:szCs w:val="24"/>
          <w:lang w:eastAsia="el-GR"/>
        </w:rPr>
        <w:t>Για φοιτητές/</w:t>
      </w:r>
      <w:proofErr w:type="spellStart"/>
      <w:r w:rsidRPr="00CB4103">
        <w:rPr>
          <w:rFonts w:eastAsia="Times New Roman" w:cstheme="minorHAnsi"/>
          <w:sz w:val="24"/>
          <w:szCs w:val="24"/>
          <w:lang w:eastAsia="el-GR"/>
        </w:rPr>
        <w:t>τριες</w:t>
      </w:r>
      <w:proofErr w:type="spellEnd"/>
      <w:r w:rsidRPr="00CB4103">
        <w:rPr>
          <w:rFonts w:eastAsia="Times New Roman" w:cstheme="minorHAnsi"/>
          <w:sz w:val="24"/>
          <w:szCs w:val="24"/>
          <w:lang w:eastAsia="el-GR"/>
        </w:rPr>
        <w:t xml:space="preserve">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w:t>
      </w:r>
      <w:r w:rsidRPr="00CB4103">
        <w:rPr>
          <w:rFonts w:eastAsia="Times New Roman" w:cstheme="minorHAnsi"/>
          <w:sz w:val="24"/>
          <w:szCs w:val="24"/>
          <w:lang w:eastAsia="el-GR"/>
        </w:rPr>
        <w:lastRenderedPageBreak/>
        <w:t xml:space="preserve">λήψη πτυχίου </w:t>
      </w:r>
      <w:r w:rsidRPr="00CB4103">
        <w:rPr>
          <w:rFonts w:eastAsia="Times New Roman" w:cstheme="minorHAnsi"/>
          <w:b/>
          <w:bCs/>
          <w:sz w:val="24"/>
          <w:szCs w:val="24"/>
          <w:lang w:eastAsia="el-GR"/>
        </w:rPr>
        <w:t xml:space="preserve">δεν </w:t>
      </w:r>
      <w:r w:rsidRPr="00CB4103">
        <w:rPr>
          <w:rFonts w:eastAsia="Times New Roman" w:cstheme="minorHAnsi"/>
          <w:sz w:val="24"/>
          <w:szCs w:val="24"/>
          <w:lang w:eastAsia="el-GR"/>
        </w:rPr>
        <w:t>απαιτείται η πλήρωση της προϋπόθεσης β) για την παράταση σπουδών.</w:t>
      </w:r>
      <w:r w:rsidR="00C91789" w:rsidRPr="00C91789">
        <w:rPr>
          <w:rFonts w:eastAsia="Times New Roman" w:cstheme="minorHAnsi"/>
          <w:b/>
          <w:sz w:val="24"/>
          <w:szCs w:val="24"/>
          <w:lang w:eastAsia="el-GR"/>
        </w:rPr>
        <w:t xml:space="preserve"> </w:t>
      </w:r>
    </w:p>
    <w:p w14:paraId="369831AB" w14:textId="333591DC" w:rsidR="002023A7" w:rsidRPr="002023A7" w:rsidRDefault="00C91789" w:rsidP="008540E0">
      <w:pPr>
        <w:rPr>
          <w:rFonts w:eastAsia="Times New Roman" w:cstheme="minorHAnsi"/>
          <w:b/>
          <w:sz w:val="24"/>
          <w:szCs w:val="24"/>
          <w:lang w:eastAsia="el-GR"/>
        </w:rPr>
      </w:pPr>
      <w:r>
        <w:rPr>
          <w:rFonts w:eastAsia="Times New Roman" w:cstheme="minorHAnsi"/>
          <w:b/>
          <w:sz w:val="24"/>
          <w:szCs w:val="24"/>
          <w:lang w:eastAsia="el-GR"/>
        </w:rPr>
        <w:t>Γ</w:t>
      </w:r>
      <w:r w:rsidRPr="002023A7">
        <w:rPr>
          <w:rFonts w:eastAsia="Times New Roman" w:cstheme="minorHAnsi"/>
          <w:b/>
          <w:sz w:val="24"/>
          <w:szCs w:val="24"/>
          <w:lang w:eastAsia="el-GR"/>
        </w:rPr>
        <w:t xml:space="preserve">. </w:t>
      </w:r>
      <w:r w:rsidR="002023A7" w:rsidRPr="002023A7">
        <w:rPr>
          <w:rFonts w:eastAsia="Times New Roman" w:cstheme="minorHAnsi"/>
          <w:b/>
          <w:sz w:val="24"/>
          <w:szCs w:val="24"/>
          <w:lang w:eastAsia="el-GR"/>
        </w:rPr>
        <w:t xml:space="preserve"> </w:t>
      </w:r>
      <w:r w:rsidR="00A354DE">
        <w:rPr>
          <w:rFonts w:eastAsia="Times New Roman" w:cstheme="minorHAnsi"/>
          <w:b/>
          <w:sz w:val="24"/>
          <w:szCs w:val="24"/>
          <w:lang w:eastAsia="el-GR"/>
        </w:rPr>
        <w:t>Εξαίρεση για σοβαρούς λόγους υγείας</w:t>
      </w:r>
    </w:p>
    <w:p w14:paraId="05D0E330" w14:textId="23BD02A9" w:rsidR="00C91789" w:rsidRPr="00CB4103" w:rsidRDefault="00C91789" w:rsidP="002023A7">
      <w:pPr>
        <w:spacing w:before="100" w:beforeAutospacing="1" w:after="100" w:afterAutospacing="1" w:line="240" w:lineRule="auto"/>
        <w:ind w:left="720"/>
        <w:jc w:val="both"/>
        <w:rPr>
          <w:rFonts w:eastAsia="Times New Roman" w:cstheme="minorHAnsi"/>
          <w:sz w:val="24"/>
          <w:szCs w:val="24"/>
          <w:lang w:eastAsia="el-GR"/>
        </w:rPr>
      </w:pPr>
      <w:r>
        <w:rPr>
          <w:rFonts w:eastAsia="Times New Roman" w:cstheme="minorHAnsi"/>
          <w:sz w:val="24"/>
          <w:szCs w:val="24"/>
          <w:lang w:eastAsia="el-GR"/>
        </w:rPr>
        <w:t>Γ</w:t>
      </w:r>
      <w:r w:rsidRPr="00CB4103">
        <w:rPr>
          <w:rFonts w:eastAsia="Times New Roman" w:cstheme="minorHAnsi"/>
          <w:sz w:val="24"/>
          <w:szCs w:val="24"/>
          <w:lang w:eastAsia="el-GR"/>
        </w:rPr>
        <w:t>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w:t>
      </w:r>
      <w:r>
        <w:rPr>
          <w:rFonts w:eastAsia="Times New Roman" w:cstheme="minorHAnsi"/>
          <w:sz w:val="24"/>
          <w:szCs w:val="24"/>
          <w:lang w:eastAsia="el-GR"/>
        </w:rPr>
        <w:t xml:space="preserve">, δύναται να υποβληθεί </w:t>
      </w:r>
      <w:r w:rsidRPr="00CB4103">
        <w:rPr>
          <w:rFonts w:eastAsia="Times New Roman" w:cstheme="minorHAnsi"/>
          <w:sz w:val="24"/>
          <w:szCs w:val="24"/>
          <w:lang w:eastAsia="el-GR"/>
        </w:rPr>
        <w:t>αίτημα στη Γραμματεία του Τμήματος,</w:t>
      </w:r>
      <w:r>
        <w:rPr>
          <w:rFonts w:eastAsia="Times New Roman" w:cstheme="minorHAnsi"/>
          <w:sz w:val="24"/>
          <w:szCs w:val="24"/>
          <w:lang w:eastAsia="el-GR"/>
        </w:rPr>
        <w:t xml:space="preserve"> για</w:t>
      </w:r>
      <w:r w:rsidRPr="00CB4103">
        <w:rPr>
          <w:rFonts w:eastAsia="Times New Roman" w:cstheme="minorHAnsi"/>
          <w:sz w:val="24"/>
          <w:szCs w:val="24"/>
          <w:lang w:eastAsia="el-GR"/>
        </w:rPr>
        <w:t xml:space="preserve"> υπέρβαση της ανώτατης διάρκειας φοίτησης για ένα ακαδημαϊκό έτος (με δυνατότητα ανανέωσης κατόπιν νέου αιτήματος)</w:t>
      </w:r>
      <w:r>
        <w:rPr>
          <w:rFonts w:eastAsia="Times New Roman" w:cstheme="minorHAnsi"/>
          <w:sz w:val="24"/>
          <w:szCs w:val="24"/>
          <w:lang w:eastAsia="el-GR"/>
        </w:rPr>
        <w:t>.</w:t>
      </w:r>
      <w:r w:rsidRPr="00CB4103">
        <w:rPr>
          <w:rFonts w:eastAsia="Times New Roman" w:cstheme="minorHAnsi"/>
          <w:sz w:val="24"/>
          <w:szCs w:val="24"/>
          <w:lang w:eastAsia="el-GR"/>
        </w:rPr>
        <w:t xml:space="preserve">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 και διακόπτεται κάθε διαδικασία, που σχετίζεται με την φοιτητική ιδιότητα.</w:t>
      </w:r>
    </w:p>
    <w:p w14:paraId="0A1C23A2" w14:textId="0DD50B71" w:rsidR="002023A7" w:rsidRDefault="00C91789" w:rsidP="00C91789">
      <w:pPr>
        <w:spacing w:before="100" w:beforeAutospacing="1" w:after="100" w:afterAutospacing="1" w:line="240" w:lineRule="auto"/>
        <w:jc w:val="both"/>
        <w:rPr>
          <w:rFonts w:eastAsia="Times New Roman" w:cstheme="minorHAnsi"/>
          <w:sz w:val="24"/>
          <w:szCs w:val="24"/>
          <w:lang w:eastAsia="el-GR"/>
        </w:rPr>
      </w:pPr>
      <w:r>
        <w:rPr>
          <w:rFonts w:eastAsia="Times New Roman" w:cstheme="minorHAnsi"/>
          <w:b/>
          <w:sz w:val="24"/>
          <w:szCs w:val="24"/>
          <w:lang w:eastAsia="el-GR"/>
        </w:rPr>
        <w:t>Δ</w:t>
      </w:r>
      <w:r w:rsidRPr="0021695A">
        <w:rPr>
          <w:rFonts w:eastAsia="Times New Roman" w:cstheme="minorHAnsi"/>
          <w:b/>
          <w:sz w:val="24"/>
          <w:szCs w:val="24"/>
          <w:lang w:eastAsia="el-GR"/>
        </w:rPr>
        <w:t>.</w:t>
      </w:r>
      <w:r>
        <w:rPr>
          <w:rFonts w:eastAsia="Times New Roman" w:cstheme="minorHAnsi"/>
          <w:sz w:val="24"/>
          <w:szCs w:val="24"/>
          <w:lang w:eastAsia="el-GR"/>
        </w:rPr>
        <w:t xml:space="preserve"> </w:t>
      </w:r>
      <w:r w:rsidR="002023A7" w:rsidRPr="002023A7">
        <w:rPr>
          <w:rFonts w:eastAsia="Times New Roman" w:cstheme="minorHAnsi"/>
          <w:b/>
          <w:bCs/>
          <w:sz w:val="24"/>
          <w:szCs w:val="24"/>
          <w:lang w:eastAsia="el-GR"/>
        </w:rPr>
        <w:t>Εξαίρεση από τις προαναφερόμενες ρυθμίσ</w:t>
      </w:r>
      <w:r w:rsidR="002023A7">
        <w:rPr>
          <w:rFonts w:eastAsia="Times New Roman" w:cstheme="minorHAnsi"/>
          <w:b/>
          <w:bCs/>
          <w:sz w:val="24"/>
          <w:szCs w:val="24"/>
          <w:lang w:eastAsia="el-GR"/>
        </w:rPr>
        <w:t>ει</w:t>
      </w:r>
      <w:r w:rsidR="002023A7" w:rsidRPr="002023A7">
        <w:rPr>
          <w:rFonts w:eastAsia="Times New Roman" w:cstheme="minorHAnsi"/>
          <w:b/>
          <w:bCs/>
          <w:sz w:val="24"/>
          <w:szCs w:val="24"/>
          <w:lang w:eastAsia="el-GR"/>
        </w:rPr>
        <w:t>ς</w:t>
      </w:r>
    </w:p>
    <w:p w14:paraId="53250B43" w14:textId="11CBEA45" w:rsidR="00C91789" w:rsidRDefault="00C91789" w:rsidP="002023A7">
      <w:pPr>
        <w:spacing w:before="100" w:beforeAutospacing="1" w:after="100" w:afterAutospacing="1" w:line="240" w:lineRule="auto"/>
        <w:ind w:left="720"/>
        <w:jc w:val="both"/>
        <w:rPr>
          <w:rFonts w:eastAsia="Times New Roman" w:cstheme="minorHAnsi"/>
          <w:sz w:val="24"/>
          <w:szCs w:val="24"/>
          <w:lang w:eastAsia="el-GR"/>
        </w:rPr>
      </w:pPr>
      <w:r w:rsidRPr="00CB4103">
        <w:rPr>
          <w:rFonts w:eastAsia="Times New Roman" w:cstheme="minorHAnsi"/>
          <w:sz w:val="24"/>
          <w:szCs w:val="24"/>
          <w:lang w:eastAsia="el-GR"/>
        </w:rPr>
        <w:t>Οι ρυθμίσεις για την ανώτατη διάρκεια φοίτησης δεν εφαρμόζονται σε φοιτητές με πιστοποιημένη αναπηρία σε ποσοστό τουλάχιστον πενήντα τοις εκατό (50%)</w:t>
      </w:r>
      <w:r>
        <w:rPr>
          <w:rFonts w:eastAsia="Times New Roman" w:cstheme="minorHAnsi"/>
          <w:sz w:val="24"/>
          <w:szCs w:val="24"/>
          <w:lang w:eastAsia="el-GR"/>
        </w:rPr>
        <w:t>. Οι εν λόγω φοιτητές</w:t>
      </w:r>
      <w:r w:rsidR="002A7361">
        <w:rPr>
          <w:rFonts w:eastAsia="Times New Roman" w:cstheme="minorHAnsi"/>
          <w:sz w:val="24"/>
          <w:szCs w:val="24"/>
          <w:lang w:eastAsia="el-GR"/>
        </w:rPr>
        <w:t xml:space="preserve"> </w:t>
      </w:r>
      <w:r>
        <w:rPr>
          <w:rFonts w:eastAsia="Times New Roman" w:cstheme="minorHAnsi"/>
          <w:sz w:val="24"/>
          <w:szCs w:val="24"/>
          <w:lang w:eastAsia="el-GR"/>
        </w:rPr>
        <w:t xml:space="preserve">- φοιτήτριες  υποχρεούνται να προσκομίσουν </w:t>
      </w:r>
      <w:r w:rsidR="0035122D">
        <w:rPr>
          <w:rFonts w:eastAsia="Times New Roman" w:cstheme="minorHAnsi"/>
          <w:sz w:val="24"/>
          <w:szCs w:val="24"/>
          <w:lang w:eastAsia="el-GR"/>
        </w:rPr>
        <w:t>σχετική</w:t>
      </w:r>
      <w:r>
        <w:rPr>
          <w:rFonts w:eastAsia="Times New Roman" w:cstheme="minorHAnsi"/>
          <w:sz w:val="24"/>
          <w:szCs w:val="24"/>
          <w:lang w:eastAsia="el-GR"/>
        </w:rPr>
        <w:t xml:space="preserve"> γνωμάτευση από υγειονομική επιτροπή του Κέντρου Πιστοποίησης Αναπηρίας. </w:t>
      </w:r>
    </w:p>
    <w:p w14:paraId="7D7C7EFA" w14:textId="77777777" w:rsidR="00350D60" w:rsidRPr="002A7361" w:rsidRDefault="00350D60" w:rsidP="0021695A">
      <w:pPr>
        <w:spacing w:before="100" w:beforeAutospacing="1" w:after="100" w:afterAutospacing="1" w:line="240" w:lineRule="auto"/>
        <w:rPr>
          <w:rFonts w:ascii="Times New Roman" w:eastAsia="Times New Roman" w:hAnsi="Times New Roman" w:cs="Times New Roman"/>
          <w:sz w:val="24"/>
          <w:szCs w:val="24"/>
          <w:u w:val="single"/>
          <w:lang w:eastAsia="el-GR"/>
        </w:rPr>
      </w:pPr>
      <w:r w:rsidRPr="002A7361">
        <w:rPr>
          <w:rFonts w:eastAsia="Times New Roman" w:cstheme="minorHAnsi"/>
          <w:b/>
          <w:bCs/>
          <w:sz w:val="24"/>
          <w:szCs w:val="24"/>
          <w:u w:val="single"/>
          <w:lang w:eastAsia="el-GR"/>
        </w:rPr>
        <w:t>Επισημαίνεται ότι</w:t>
      </w:r>
      <w:r w:rsidR="0021695A" w:rsidRPr="002A7361">
        <w:rPr>
          <w:rFonts w:eastAsia="Times New Roman" w:cstheme="minorHAnsi"/>
          <w:b/>
          <w:bCs/>
          <w:sz w:val="24"/>
          <w:szCs w:val="24"/>
          <w:u w:val="single"/>
          <w:lang w:eastAsia="el-GR"/>
        </w:rPr>
        <w:t xml:space="preserve"> η</w:t>
      </w:r>
      <w:r w:rsidRPr="002A7361">
        <w:rPr>
          <w:rFonts w:eastAsia="Times New Roman" w:cstheme="minorHAnsi"/>
          <w:b/>
          <w:bCs/>
          <w:sz w:val="24"/>
          <w:szCs w:val="24"/>
          <w:u w:val="single"/>
          <w:lang w:eastAsia="el-GR"/>
        </w:rPr>
        <w:t xml:space="preserve"> </w:t>
      </w:r>
      <w:r w:rsidR="0021695A" w:rsidRPr="002A7361">
        <w:rPr>
          <w:rFonts w:eastAsia="Times New Roman" w:cstheme="minorHAnsi"/>
          <w:b/>
          <w:bCs/>
          <w:sz w:val="24"/>
          <w:szCs w:val="24"/>
          <w:u w:val="single"/>
          <w:lang w:eastAsia="el-GR"/>
        </w:rPr>
        <w:t>παράταση δεν χορηγείται αυτοδικαίως, αλλά απαιτείται η υποβολή αίτησης.</w:t>
      </w:r>
    </w:p>
    <w:p w14:paraId="6AFA4A8C" w14:textId="77777777" w:rsidR="00350D60" w:rsidRPr="00CB4103" w:rsidRDefault="00350D60" w:rsidP="00CB4103">
      <w:pPr>
        <w:spacing w:before="100" w:beforeAutospacing="1" w:after="100" w:afterAutospacing="1" w:line="240" w:lineRule="auto"/>
        <w:jc w:val="both"/>
        <w:rPr>
          <w:rFonts w:eastAsia="Times New Roman" w:cstheme="minorHAnsi"/>
          <w:sz w:val="24"/>
          <w:szCs w:val="24"/>
          <w:lang w:eastAsia="el-GR"/>
        </w:rPr>
      </w:pPr>
      <w:r w:rsidRPr="00CB4103">
        <w:rPr>
          <w:rFonts w:eastAsia="Times New Roman" w:cstheme="minorHAnsi"/>
          <w:sz w:val="24"/>
          <w:szCs w:val="24"/>
          <w:lang w:eastAsia="el-GR"/>
        </w:rPr>
        <w:t>Κατά τη διάρκεια της παράτασης, δεν είναι δυνατή η υποβολή αίτησης για μερική φοίτηση και η διακοπή της φοίτησης.</w:t>
      </w:r>
    </w:p>
    <w:p w14:paraId="2035F265" w14:textId="77777777" w:rsidR="007B4AFC" w:rsidRPr="00CB4103" w:rsidRDefault="007B4AFC" w:rsidP="007B4AFC">
      <w:pPr>
        <w:spacing w:before="100" w:beforeAutospacing="1" w:after="100" w:afterAutospacing="1" w:line="240" w:lineRule="auto"/>
        <w:jc w:val="both"/>
        <w:rPr>
          <w:rFonts w:eastAsia="Times New Roman" w:cstheme="minorHAnsi"/>
          <w:sz w:val="24"/>
          <w:szCs w:val="24"/>
          <w:lang w:eastAsia="el-GR"/>
        </w:rPr>
      </w:pPr>
      <w:r w:rsidRPr="00CB4103">
        <w:rPr>
          <w:rFonts w:eastAsia="Times New Roman" w:cstheme="minorHAnsi"/>
          <w:sz w:val="24"/>
          <w:szCs w:val="24"/>
          <w:lang w:eastAsia="el-GR"/>
        </w:rPr>
        <w:t>Σας ευχόμαστε καλή συνέχεια και κάθε επιτυχία στις προσπάθειές σας.</w:t>
      </w:r>
    </w:p>
    <w:p w14:paraId="50A0E22F" w14:textId="77777777" w:rsidR="007B4AFC" w:rsidRDefault="007B4AFC" w:rsidP="00CB4103">
      <w:pPr>
        <w:spacing w:before="100" w:beforeAutospacing="1" w:after="100" w:afterAutospacing="1" w:line="240" w:lineRule="auto"/>
        <w:jc w:val="both"/>
        <w:rPr>
          <w:rFonts w:eastAsia="Times New Roman" w:cstheme="minorHAnsi"/>
          <w:sz w:val="24"/>
          <w:szCs w:val="24"/>
          <w:lang w:eastAsia="el-GR"/>
        </w:rPr>
      </w:pPr>
    </w:p>
    <w:p w14:paraId="47120894" w14:textId="0E552526" w:rsidR="007B4AFC" w:rsidRPr="00CB4103" w:rsidRDefault="007B4AFC" w:rsidP="007B4AFC">
      <w:pPr>
        <w:spacing w:before="100" w:beforeAutospacing="1" w:after="100" w:afterAutospacing="1" w:line="240" w:lineRule="auto"/>
        <w:jc w:val="both"/>
        <w:rPr>
          <w:rFonts w:eastAsia="Times New Roman" w:cstheme="minorHAnsi"/>
          <w:sz w:val="24"/>
          <w:szCs w:val="24"/>
          <w:lang w:eastAsia="el-GR"/>
        </w:rPr>
      </w:pPr>
      <w:r w:rsidRPr="00CB4103">
        <w:rPr>
          <w:rFonts w:eastAsia="Times New Roman" w:cstheme="minorHAnsi"/>
          <w:sz w:val="24"/>
          <w:szCs w:val="24"/>
          <w:lang w:eastAsia="el-GR"/>
        </w:rPr>
        <w:br/>
        <w:t> </w:t>
      </w:r>
    </w:p>
    <w:p w14:paraId="19DFF800" w14:textId="77777777" w:rsidR="007B4AFC" w:rsidRPr="00CB4103" w:rsidRDefault="007B4AFC" w:rsidP="00CB4103">
      <w:pPr>
        <w:spacing w:before="100" w:beforeAutospacing="1" w:after="100" w:afterAutospacing="1" w:line="240" w:lineRule="auto"/>
        <w:jc w:val="both"/>
        <w:rPr>
          <w:rFonts w:eastAsia="Times New Roman" w:cstheme="minorHAnsi"/>
          <w:sz w:val="24"/>
          <w:szCs w:val="24"/>
          <w:lang w:eastAsia="el-GR"/>
        </w:rPr>
      </w:pPr>
    </w:p>
    <w:sectPr w:rsidR="007B4AFC" w:rsidRPr="00CB4103" w:rsidSect="00C91789">
      <w:pgSz w:w="11906" w:h="16838"/>
      <w:pgMar w:top="993"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E2CDE"/>
    <w:multiLevelType w:val="multilevel"/>
    <w:tmpl w:val="F8C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60"/>
    <w:rsid w:val="00046235"/>
    <w:rsid w:val="00102B65"/>
    <w:rsid w:val="00160CDF"/>
    <w:rsid w:val="001C09DC"/>
    <w:rsid w:val="002023A7"/>
    <w:rsid w:val="00203D4D"/>
    <w:rsid w:val="0021695A"/>
    <w:rsid w:val="002A7361"/>
    <w:rsid w:val="002B0803"/>
    <w:rsid w:val="00341102"/>
    <w:rsid w:val="00350D60"/>
    <w:rsid w:val="0035122D"/>
    <w:rsid w:val="003D515C"/>
    <w:rsid w:val="00482B2C"/>
    <w:rsid w:val="0061787C"/>
    <w:rsid w:val="00717EED"/>
    <w:rsid w:val="00770E59"/>
    <w:rsid w:val="00784F0B"/>
    <w:rsid w:val="007B4AFC"/>
    <w:rsid w:val="008540E0"/>
    <w:rsid w:val="00A354DE"/>
    <w:rsid w:val="00B158B3"/>
    <w:rsid w:val="00B70978"/>
    <w:rsid w:val="00BF4A4D"/>
    <w:rsid w:val="00C11B01"/>
    <w:rsid w:val="00C3605D"/>
    <w:rsid w:val="00C5194D"/>
    <w:rsid w:val="00C91789"/>
    <w:rsid w:val="00CB4103"/>
    <w:rsid w:val="00DF6BC4"/>
    <w:rsid w:val="00EB39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8292"/>
  <w15:chartTrackingRefBased/>
  <w15:docId w15:val="{963CB8E9-DACF-45A3-9E76-6C727BA1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0D6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50D60"/>
    <w:rPr>
      <w:b/>
      <w:bCs/>
    </w:rPr>
  </w:style>
  <w:style w:type="character" w:styleId="-">
    <w:name w:val="Hyperlink"/>
    <w:basedOn w:val="a0"/>
    <w:uiPriority w:val="99"/>
    <w:semiHidden/>
    <w:unhideWhenUsed/>
    <w:rsid w:val="00350D60"/>
    <w:rPr>
      <w:color w:val="0000FF"/>
      <w:u w:val="single"/>
    </w:rPr>
  </w:style>
  <w:style w:type="character" w:customStyle="1" w:styleId="label">
    <w:name w:val="label"/>
    <w:basedOn w:val="a0"/>
    <w:rsid w:val="00350D60"/>
  </w:style>
  <w:style w:type="character" w:customStyle="1" w:styleId="seperator">
    <w:name w:val="seperator"/>
    <w:basedOn w:val="a0"/>
    <w:rsid w:val="00350D60"/>
  </w:style>
  <w:style w:type="character" w:customStyle="1" w:styleId="calendar-date-description">
    <w:name w:val="calendar-date-description"/>
    <w:basedOn w:val="a0"/>
    <w:rsid w:val="00350D60"/>
  </w:style>
  <w:style w:type="character" w:customStyle="1" w:styleId="gdpr-block-text">
    <w:name w:val="gdpr-block-text"/>
    <w:basedOn w:val="a0"/>
    <w:rsid w:val="00350D60"/>
  </w:style>
  <w:style w:type="paragraph" w:styleId="z-">
    <w:name w:val="HTML Top of Form"/>
    <w:basedOn w:val="a"/>
    <w:next w:val="a"/>
    <w:link w:val="z-Char"/>
    <w:hidden/>
    <w:uiPriority w:val="99"/>
    <w:semiHidden/>
    <w:unhideWhenUsed/>
    <w:rsid w:val="00350D60"/>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350D60"/>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350D60"/>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350D60"/>
    <w:rPr>
      <w:rFonts w:ascii="Arial" w:eastAsia="Times New Roman" w:hAnsi="Arial" w:cs="Arial"/>
      <w:vanish/>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89310">
      <w:bodyDiv w:val="1"/>
      <w:marLeft w:val="0"/>
      <w:marRight w:val="0"/>
      <w:marTop w:val="0"/>
      <w:marBottom w:val="0"/>
      <w:divBdr>
        <w:top w:val="none" w:sz="0" w:space="0" w:color="auto"/>
        <w:left w:val="none" w:sz="0" w:space="0" w:color="auto"/>
        <w:bottom w:val="none" w:sz="0" w:space="0" w:color="auto"/>
        <w:right w:val="none" w:sz="0" w:space="0" w:color="auto"/>
      </w:divBdr>
      <w:divsChild>
        <w:div w:id="1944725442">
          <w:marLeft w:val="0"/>
          <w:marRight w:val="0"/>
          <w:marTop w:val="0"/>
          <w:marBottom w:val="0"/>
          <w:divBdr>
            <w:top w:val="none" w:sz="0" w:space="0" w:color="auto"/>
            <w:left w:val="none" w:sz="0" w:space="0" w:color="auto"/>
            <w:bottom w:val="none" w:sz="0" w:space="0" w:color="auto"/>
            <w:right w:val="none" w:sz="0" w:space="0" w:color="auto"/>
          </w:divBdr>
          <w:divsChild>
            <w:div w:id="1252854100">
              <w:marLeft w:val="0"/>
              <w:marRight w:val="0"/>
              <w:marTop w:val="0"/>
              <w:marBottom w:val="0"/>
              <w:divBdr>
                <w:top w:val="none" w:sz="0" w:space="0" w:color="auto"/>
                <w:left w:val="none" w:sz="0" w:space="0" w:color="auto"/>
                <w:bottom w:val="none" w:sz="0" w:space="0" w:color="auto"/>
                <w:right w:val="none" w:sz="0" w:space="0" w:color="auto"/>
              </w:divBdr>
              <w:divsChild>
                <w:div w:id="870799538">
                  <w:marLeft w:val="0"/>
                  <w:marRight w:val="0"/>
                  <w:marTop w:val="0"/>
                  <w:marBottom w:val="0"/>
                  <w:divBdr>
                    <w:top w:val="none" w:sz="0" w:space="0" w:color="auto"/>
                    <w:left w:val="none" w:sz="0" w:space="0" w:color="auto"/>
                    <w:bottom w:val="none" w:sz="0" w:space="0" w:color="auto"/>
                    <w:right w:val="none" w:sz="0" w:space="0" w:color="auto"/>
                  </w:divBdr>
                  <w:divsChild>
                    <w:div w:id="2109883129">
                      <w:marLeft w:val="0"/>
                      <w:marRight w:val="0"/>
                      <w:marTop w:val="0"/>
                      <w:marBottom w:val="0"/>
                      <w:divBdr>
                        <w:top w:val="none" w:sz="0" w:space="0" w:color="auto"/>
                        <w:left w:val="none" w:sz="0" w:space="0" w:color="auto"/>
                        <w:bottom w:val="none" w:sz="0" w:space="0" w:color="auto"/>
                        <w:right w:val="none" w:sz="0" w:space="0" w:color="auto"/>
                      </w:divBdr>
                      <w:divsChild>
                        <w:div w:id="710498196">
                          <w:marLeft w:val="0"/>
                          <w:marRight w:val="0"/>
                          <w:marTop w:val="0"/>
                          <w:marBottom w:val="0"/>
                          <w:divBdr>
                            <w:top w:val="none" w:sz="0" w:space="0" w:color="auto"/>
                            <w:left w:val="none" w:sz="0" w:space="0" w:color="auto"/>
                            <w:bottom w:val="none" w:sz="0" w:space="0" w:color="auto"/>
                            <w:right w:val="none" w:sz="0" w:space="0" w:color="auto"/>
                          </w:divBdr>
                          <w:divsChild>
                            <w:div w:id="1948583230">
                              <w:marLeft w:val="0"/>
                              <w:marRight w:val="0"/>
                              <w:marTop w:val="0"/>
                              <w:marBottom w:val="0"/>
                              <w:divBdr>
                                <w:top w:val="none" w:sz="0" w:space="0" w:color="auto"/>
                                <w:left w:val="none" w:sz="0" w:space="0" w:color="auto"/>
                                <w:bottom w:val="none" w:sz="0" w:space="0" w:color="auto"/>
                                <w:right w:val="none" w:sz="0" w:space="0" w:color="auto"/>
                              </w:divBdr>
                            </w:div>
                          </w:divsChild>
                        </w:div>
                        <w:div w:id="1244872645">
                          <w:marLeft w:val="0"/>
                          <w:marRight w:val="0"/>
                          <w:marTop w:val="0"/>
                          <w:marBottom w:val="0"/>
                          <w:divBdr>
                            <w:top w:val="none" w:sz="0" w:space="0" w:color="auto"/>
                            <w:left w:val="none" w:sz="0" w:space="0" w:color="auto"/>
                            <w:bottom w:val="none" w:sz="0" w:space="0" w:color="auto"/>
                            <w:right w:val="none" w:sz="0" w:space="0" w:color="auto"/>
                          </w:divBdr>
                          <w:divsChild>
                            <w:div w:id="2060547053">
                              <w:marLeft w:val="0"/>
                              <w:marRight w:val="0"/>
                              <w:marTop w:val="0"/>
                              <w:marBottom w:val="0"/>
                              <w:divBdr>
                                <w:top w:val="none" w:sz="0" w:space="0" w:color="auto"/>
                                <w:left w:val="none" w:sz="0" w:space="0" w:color="auto"/>
                                <w:bottom w:val="none" w:sz="0" w:space="0" w:color="auto"/>
                                <w:right w:val="none" w:sz="0" w:space="0" w:color="auto"/>
                              </w:divBdr>
                            </w:div>
                            <w:div w:id="1401947665">
                              <w:marLeft w:val="0"/>
                              <w:marRight w:val="0"/>
                              <w:marTop w:val="0"/>
                              <w:marBottom w:val="0"/>
                              <w:divBdr>
                                <w:top w:val="none" w:sz="0" w:space="0" w:color="auto"/>
                                <w:left w:val="none" w:sz="0" w:space="0" w:color="auto"/>
                                <w:bottom w:val="none" w:sz="0" w:space="0" w:color="auto"/>
                                <w:right w:val="none" w:sz="0" w:space="0" w:color="auto"/>
                              </w:divBdr>
                              <w:divsChild>
                                <w:div w:id="44567854">
                                  <w:marLeft w:val="0"/>
                                  <w:marRight w:val="0"/>
                                  <w:marTop w:val="0"/>
                                  <w:marBottom w:val="0"/>
                                  <w:divBdr>
                                    <w:top w:val="none" w:sz="0" w:space="0" w:color="auto"/>
                                    <w:left w:val="none" w:sz="0" w:space="0" w:color="auto"/>
                                    <w:bottom w:val="none" w:sz="0" w:space="0" w:color="auto"/>
                                    <w:right w:val="none" w:sz="0" w:space="0" w:color="auto"/>
                                  </w:divBdr>
                                  <w:divsChild>
                                    <w:div w:id="2080667071">
                                      <w:marLeft w:val="0"/>
                                      <w:marRight w:val="0"/>
                                      <w:marTop w:val="0"/>
                                      <w:marBottom w:val="0"/>
                                      <w:divBdr>
                                        <w:top w:val="none" w:sz="0" w:space="0" w:color="auto"/>
                                        <w:left w:val="none" w:sz="0" w:space="0" w:color="auto"/>
                                        <w:bottom w:val="none" w:sz="0" w:space="0" w:color="auto"/>
                                        <w:right w:val="none" w:sz="0" w:space="0" w:color="auto"/>
                                      </w:divBdr>
                                    </w:div>
                                    <w:div w:id="1380668150">
                                      <w:marLeft w:val="0"/>
                                      <w:marRight w:val="0"/>
                                      <w:marTop w:val="0"/>
                                      <w:marBottom w:val="0"/>
                                      <w:divBdr>
                                        <w:top w:val="none" w:sz="0" w:space="0" w:color="auto"/>
                                        <w:left w:val="none" w:sz="0" w:space="0" w:color="auto"/>
                                        <w:bottom w:val="none" w:sz="0" w:space="0" w:color="auto"/>
                                        <w:right w:val="none" w:sz="0" w:space="0" w:color="auto"/>
                                      </w:divBdr>
                                    </w:div>
                                    <w:div w:id="1194805343">
                                      <w:marLeft w:val="0"/>
                                      <w:marRight w:val="0"/>
                                      <w:marTop w:val="0"/>
                                      <w:marBottom w:val="0"/>
                                      <w:divBdr>
                                        <w:top w:val="none" w:sz="0" w:space="0" w:color="auto"/>
                                        <w:left w:val="none" w:sz="0" w:space="0" w:color="auto"/>
                                        <w:bottom w:val="none" w:sz="0" w:space="0" w:color="auto"/>
                                        <w:right w:val="none" w:sz="0" w:space="0" w:color="auto"/>
                                      </w:divBdr>
                                    </w:div>
                                  </w:divsChild>
                                </w:div>
                                <w:div w:id="901796011">
                                  <w:marLeft w:val="0"/>
                                  <w:marRight w:val="0"/>
                                  <w:marTop w:val="0"/>
                                  <w:marBottom w:val="0"/>
                                  <w:divBdr>
                                    <w:top w:val="none" w:sz="0" w:space="0" w:color="auto"/>
                                    <w:left w:val="none" w:sz="0" w:space="0" w:color="auto"/>
                                    <w:bottom w:val="none" w:sz="0" w:space="0" w:color="auto"/>
                                    <w:right w:val="none" w:sz="0" w:space="0" w:color="auto"/>
                                  </w:divBdr>
                                  <w:divsChild>
                                    <w:div w:id="1582912536">
                                      <w:marLeft w:val="0"/>
                                      <w:marRight w:val="0"/>
                                      <w:marTop w:val="0"/>
                                      <w:marBottom w:val="0"/>
                                      <w:divBdr>
                                        <w:top w:val="none" w:sz="0" w:space="0" w:color="auto"/>
                                        <w:left w:val="none" w:sz="0" w:space="0" w:color="auto"/>
                                        <w:bottom w:val="none" w:sz="0" w:space="0" w:color="auto"/>
                                        <w:right w:val="none" w:sz="0" w:space="0" w:color="auto"/>
                                      </w:divBdr>
                                      <w:divsChild>
                                        <w:div w:id="630743930">
                                          <w:marLeft w:val="0"/>
                                          <w:marRight w:val="0"/>
                                          <w:marTop w:val="0"/>
                                          <w:marBottom w:val="0"/>
                                          <w:divBdr>
                                            <w:top w:val="none" w:sz="0" w:space="0" w:color="auto"/>
                                            <w:left w:val="none" w:sz="0" w:space="0" w:color="auto"/>
                                            <w:bottom w:val="none" w:sz="0" w:space="0" w:color="auto"/>
                                            <w:right w:val="none" w:sz="0" w:space="0" w:color="auto"/>
                                          </w:divBdr>
                                        </w:div>
                                        <w:div w:id="1874919675">
                                          <w:marLeft w:val="0"/>
                                          <w:marRight w:val="0"/>
                                          <w:marTop w:val="0"/>
                                          <w:marBottom w:val="0"/>
                                          <w:divBdr>
                                            <w:top w:val="none" w:sz="0" w:space="0" w:color="auto"/>
                                            <w:left w:val="none" w:sz="0" w:space="0" w:color="auto"/>
                                            <w:bottom w:val="none" w:sz="0" w:space="0" w:color="auto"/>
                                            <w:right w:val="none" w:sz="0" w:space="0" w:color="auto"/>
                                          </w:divBdr>
                                        </w:div>
                                        <w:div w:id="7538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20899">
                              <w:marLeft w:val="0"/>
                              <w:marRight w:val="0"/>
                              <w:marTop w:val="0"/>
                              <w:marBottom w:val="0"/>
                              <w:divBdr>
                                <w:top w:val="none" w:sz="0" w:space="0" w:color="auto"/>
                                <w:left w:val="none" w:sz="0" w:space="0" w:color="auto"/>
                                <w:bottom w:val="none" w:sz="0" w:space="0" w:color="auto"/>
                                <w:right w:val="none" w:sz="0" w:space="0" w:color="auto"/>
                              </w:divBdr>
                              <w:divsChild>
                                <w:div w:id="1889494232">
                                  <w:marLeft w:val="0"/>
                                  <w:marRight w:val="0"/>
                                  <w:marTop w:val="0"/>
                                  <w:marBottom w:val="0"/>
                                  <w:divBdr>
                                    <w:top w:val="none" w:sz="0" w:space="0" w:color="auto"/>
                                    <w:left w:val="none" w:sz="0" w:space="0" w:color="auto"/>
                                    <w:bottom w:val="none" w:sz="0" w:space="0" w:color="auto"/>
                                    <w:right w:val="none" w:sz="0" w:space="0" w:color="auto"/>
                                  </w:divBdr>
                                  <w:divsChild>
                                    <w:div w:id="885289017">
                                      <w:marLeft w:val="0"/>
                                      <w:marRight w:val="0"/>
                                      <w:marTop w:val="0"/>
                                      <w:marBottom w:val="0"/>
                                      <w:divBdr>
                                        <w:top w:val="none" w:sz="0" w:space="0" w:color="auto"/>
                                        <w:left w:val="none" w:sz="0" w:space="0" w:color="auto"/>
                                        <w:bottom w:val="none" w:sz="0" w:space="0" w:color="auto"/>
                                        <w:right w:val="none" w:sz="0" w:space="0" w:color="auto"/>
                                      </w:divBdr>
                                    </w:div>
                                  </w:divsChild>
                                </w:div>
                                <w:div w:id="1049106363">
                                  <w:marLeft w:val="0"/>
                                  <w:marRight w:val="0"/>
                                  <w:marTop w:val="0"/>
                                  <w:marBottom w:val="0"/>
                                  <w:divBdr>
                                    <w:top w:val="none" w:sz="0" w:space="0" w:color="auto"/>
                                    <w:left w:val="none" w:sz="0" w:space="0" w:color="auto"/>
                                    <w:bottom w:val="none" w:sz="0" w:space="0" w:color="auto"/>
                                    <w:right w:val="none" w:sz="0" w:space="0" w:color="auto"/>
                                  </w:divBdr>
                                  <w:divsChild>
                                    <w:div w:id="878594438">
                                      <w:marLeft w:val="0"/>
                                      <w:marRight w:val="0"/>
                                      <w:marTop w:val="0"/>
                                      <w:marBottom w:val="0"/>
                                      <w:divBdr>
                                        <w:top w:val="none" w:sz="0" w:space="0" w:color="auto"/>
                                        <w:left w:val="none" w:sz="0" w:space="0" w:color="auto"/>
                                        <w:bottom w:val="none" w:sz="0" w:space="0" w:color="auto"/>
                                        <w:right w:val="none" w:sz="0" w:space="0" w:color="auto"/>
                                      </w:divBdr>
                                      <w:divsChild>
                                        <w:div w:id="1569487770">
                                          <w:marLeft w:val="0"/>
                                          <w:marRight w:val="0"/>
                                          <w:marTop w:val="0"/>
                                          <w:marBottom w:val="0"/>
                                          <w:divBdr>
                                            <w:top w:val="none" w:sz="0" w:space="0" w:color="auto"/>
                                            <w:left w:val="none" w:sz="0" w:space="0" w:color="auto"/>
                                            <w:bottom w:val="none" w:sz="0" w:space="0" w:color="auto"/>
                                            <w:right w:val="none" w:sz="0" w:space="0" w:color="auto"/>
                                          </w:divBdr>
                                        </w:div>
                                        <w:div w:id="1939369852">
                                          <w:marLeft w:val="0"/>
                                          <w:marRight w:val="0"/>
                                          <w:marTop w:val="0"/>
                                          <w:marBottom w:val="0"/>
                                          <w:divBdr>
                                            <w:top w:val="none" w:sz="0" w:space="0" w:color="auto"/>
                                            <w:left w:val="none" w:sz="0" w:space="0" w:color="auto"/>
                                            <w:bottom w:val="none" w:sz="0" w:space="0" w:color="auto"/>
                                            <w:right w:val="none" w:sz="0" w:space="0" w:color="auto"/>
                                          </w:divBdr>
                                        </w:div>
                                        <w:div w:id="1652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136">
                              <w:marLeft w:val="0"/>
                              <w:marRight w:val="0"/>
                              <w:marTop w:val="0"/>
                              <w:marBottom w:val="0"/>
                              <w:divBdr>
                                <w:top w:val="none" w:sz="0" w:space="0" w:color="auto"/>
                                <w:left w:val="none" w:sz="0" w:space="0" w:color="auto"/>
                                <w:bottom w:val="none" w:sz="0" w:space="0" w:color="auto"/>
                                <w:right w:val="none" w:sz="0" w:space="0" w:color="auto"/>
                              </w:divBdr>
                              <w:divsChild>
                                <w:div w:id="1776435061">
                                  <w:marLeft w:val="0"/>
                                  <w:marRight w:val="0"/>
                                  <w:marTop w:val="0"/>
                                  <w:marBottom w:val="0"/>
                                  <w:divBdr>
                                    <w:top w:val="none" w:sz="0" w:space="0" w:color="auto"/>
                                    <w:left w:val="none" w:sz="0" w:space="0" w:color="auto"/>
                                    <w:bottom w:val="none" w:sz="0" w:space="0" w:color="auto"/>
                                    <w:right w:val="none" w:sz="0" w:space="0" w:color="auto"/>
                                  </w:divBdr>
                                  <w:divsChild>
                                    <w:div w:id="1715814174">
                                      <w:marLeft w:val="0"/>
                                      <w:marRight w:val="0"/>
                                      <w:marTop w:val="0"/>
                                      <w:marBottom w:val="0"/>
                                      <w:divBdr>
                                        <w:top w:val="none" w:sz="0" w:space="0" w:color="auto"/>
                                        <w:left w:val="none" w:sz="0" w:space="0" w:color="auto"/>
                                        <w:bottom w:val="none" w:sz="0" w:space="0" w:color="auto"/>
                                        <w:right w:val="none" w:sz="0" w:space="0" w:color="auto"/>
                                      </w:divBdr>
                                    </w:div>
                                  </w:divsChild>
                                </w:div>
                                <w:div w:id="1934901166">
                                  <w:marLeft w:val="0"/>
                                  <w:marRight w:val="0"/>
                                  <w:marTop w:val="0"/>
                                  <w:marBottom w:val="0"/>
                                  <w:divBdr>
                                    <w:top w:val="none" w:sz="0" w:space="0" w:color="auto"/>
                                    <w:left w:val="none" w:sz="0" w:space="0" w:color="auto"/>
                                    <w:bottom w:val="none" w:sz="0" w:space="0" w:color="auto"/>
                                    <w:right w:val="none" w:sz="0" w:space="0" w:color="auto"/>
                                  </w:divBdr>
                                  <w:divsChild>
                                    <w:div w:id="227113211">
                                      <w:marLeft w:val="0"/>
                                      <w:marRight w:val="0"/>
                                      <w:marTop w:val="0"/>
                                      <w:marBottom w:val="0"/>
                                      <w:divBdr>
                                        <w:top w:val="none" w:sz="0" w:space="0" w:color="auto"/>
                                        <w:left w:val="none" w:sz="0" w:space="0" w:color="auto"/>
                                        <w:bottom w:val="none" w:sz="0" w:space="0" w:color="auto"/>
                                        <w:right w:val="none" w:sz="0" w:space="0" w:color="auto"/>
                                      </w:divBdr>
                                      <w:divsChild>
                                        <w:div w:id="1982345645">
                                          <w:marLeft w:val="0"/>
                                          <w:marRight w:val="0"/>
                                          <w:marTop w:val="0"/>
                                          <w:marBottom w:val="0"/>
                                          <w:divBdr>
                                            <w:top w:val="none" w:sz="0" w:space="0" w:color="auto"/>
                                            <w:left w:val="none" w:sz="0" w:space="0" w:color="auto"/>
                                            <w:bottom w:val="none" w:sz="0" w:space="0" w:color="auto"/>
                                            <w:right w:val="none" w:sz="0" w:space="0" w:color="auto"/>
                                          </w:divBdr>
                                        </w:div>
                                        <w:div w:id="1651137226">
                                          <w:marLeft w:val="0"/>
                                          <w:marRight w:val="0"/>
                                          <w:marTop w:val="0"/>
                                          <w:marBottom w:val="0"/>
                                          <w:divBdr>
                                            <w:top w:val="none" w:sz="0" w:space="0" w:color="auto"/>
                                            <w:left w:val="none" w:sz="0" w:space="0" w:color="auto"/>
                                            <w:bottom w:val="none" w:sz="0" w:space="0" w:color="auto"/>
                                            <w:right w:val="none" w:sz="0" w:space="0" w:color="auto"/>
                                          </w:divBdr>
                                        </w:div>
                                        <w:div w:id="2412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51043">
                              <w:marLeft w:val="0"/>
                              <w:marRight w:val="0"/>
                              <w:marTop w:val="0"/>
                              <w:marBottom w:val="0"/>
                              <w:divBdr>
                                <w:top w:val="none" w:sz="0" w:space="0" w:color="auto"/>
                                <w:left w:val="none" w:sz="0" w:space="0" w:color="auto"/>
                                <w:bottom w:val="none" w:sz="0" w:space="0" w:color="auto"/>
                                <w:right w:val="none" w:sz="0" w:space="0" w:color="auto"/>
                              </w:divBdr>
                              <w:divsChild>
                                <w:div w:id="997223152">
                                  <w:marLeft w:val="0"/>
                                  <w:marRight w:val="0"/>
                                  <w:marTop w:val="0"/>
                                  <w:marBottom w:val="0"/>
                                  <w:divBdr>
                                    <w:top w:val="none" w:sz="0" w:space="0" w:color="auto"/>
                                    <w:left w:val="none" w:sz="0" w:space="0" w:color="auto"/>
                                    <w:bottom w:val="none" w:sz="0" w:space="0" w:color="auto"/>
                                    <w:right w:val="none" w:sz="0" w:space="0" w:color="auto"/>
                                  </w:divBdr>
                                  <w:divsChild>
                                    <w:div w:id="1660382764">
                                      <w:marLeft w:val="0"/>
                                      <w:marRight w:val="0"/>
                                      <w:marTop w:val="0"/>
                                      <w:marBottom w:val="0"/>
                                      <w:divBdr>
                                        <w:top w:val="none" w:sz="0" w:space="0" w:color="auto"/>
                                        <w:left w:val="none" w:sz="0" w:space="0" w:color="auto"/>
                                        <w:bottom w:val="none" w:sz="0" w:space="0" w:color="auto"/>
                                        <w:right w:val="none" w:sz="0" w:space="0" w:color="auto"/>
                                      </w:divBdr>
                                    </w:div>
                                  </w:divsChild>
                                </w:div>
                                <w:div w:id="1125392497">
                                  <w:marLeft w:val="0"/>
                                  <w:marRight w:val="0"/>
                                  <w:marTop w:val="0"/>
                                  <w:marBottom w:val="0"/>
                                  <w:divBdr>
                                    <w:top w:val="none" w:sz="0" w:space="0" w:color="auto"/>
                                    <w:left w:val="none" w:sz="0" w:space="0" w:color="auto"/>
                                    <w:bottom w:val="none" w:sz="0" w:space="0" w:color="auto"/>
                                    <w:right w:val="none" w:sz="0" w:space="0" w:color="auto"/>
                                  </w:divBdr>
                                  <w:divsChild>
                                    <w:div w:id="1039860524">
                                      <w:marLeft w:val="0"/>
                                      <w:marRight w:val="0"/>
                                      <w:marTop w:val="0"/>
                                      <w:marBottom w:val="0"/>
                                      <w:divBdr>
                                        <w:top w:val="none" w:sz="0" w:space="0" w:color="auto"/>
                                        <w:left w:val="none" w:sz="0" w:space="0" w:color="auto"/>
                                        <w:bottom w:val="none" w:sz="0" w:space="0" w:color="auto"/>
                                        <w:right w:val="none" w:sz="0" w:space="0" w:color="auto"/>
                                      </w:divBdr>
                                      <w:divsChild>
                                        <w:div w:id="8126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7285">
                                  <w:marLeft w:val="0"/>
                                  <w:marRight w:val="0"/>
                                  <w:marTop w:val="0"/>
                                  <w:marBottom w:val="0"/>
                                  <w:divBdr>
                                    <w:top w:val="none" w:sz="0" w:space="0" w:color="auto"/>
                                    <w:left w:val="none" w:sz="0" w:space="0" w:color="auto"/>
                                    <w:bottom w:val="none" w:sz="0" w:space="0" w:color="auto"/>
                                    <w:right w:val="none" w:sz="0" w:space="0" w:color="auto"/>
                                  </w:divBdr>
                                  <w:divsChild>
                                    <w:div w:id="1055617742">
                                      <w:marLeft w:val="0"/>
                                      <w:marRight w:val="0"/>
                                      <w:marTop w:val="0"/>
                                      <w:marBottom w:val="0"/>
                                      <w:divBdr>
                                        <w:top w:val="none" w:sz="0" w:space="0" w:color="auto"/>
                                        <w:left w:val="none" w:sz="0" w:space="0" w:color="auto"/>
                                        <w:bottom w:val="none" w:sz="0" w:space="0" w:color="auto"/>
                                        <w:right w:val="none" w:sz="0" w:space="0" w:color="auto"/>
                                      </w:divBdr>
                                      <w:divsChild>
                                        <w:div w:id="619652940">
                                          <w:marLeft w:val="0"/>
                                          <w:marRight w:val="0"/>
                                          <w:marTop w:val="0"/>
                                          <w:marBottom w:val="0"/>
                                          <w:divBdr>
                                            <w:top w:val="none" w:sz="0" w:space="0" w:color="auto"/>
                                            <w:left w:val="none" w:sz="0" w:space="0" w:color="auto"/>
                                            <w:bottom w:val="none" w:sz="0" w:space="0" w:color="auto"/>
                                            <w:right w:val="none" w:sz="0" w:space="0" w:color="auto"/>
                                          </w:divBdr>
                                        </w:div>
                                        <w:div w:id="751050900">
                                          <w:marLeft w:val="0"/>
                                          <w:marRight w:val="0"/>
                                          <w:marTop w:val="0"/>
                                          <w:marBottom w:val="0"/>
                                          <w:divBdr>
                                            <w:top w:val="none" w:sz="0" w:space="0" w:color="auto"/>
                                            <w:left w:val="none" w:sz="0" w:space="0" w:color="auto"/>
                                            <w:bottom w:val="none" w:sz="0" w:space="0" w:color="auto"/>
                                            <w:right w:val="none" w:sz="0" w:space="0" w:color="auto"/>
                                          </w:divBdr>
                                        </w:div>
                                        <w:div w:id="17857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121658">
                      <w:marLeft w:val="0"/>
                      <w:marRight w:val="0"/>
                      <w:marTop w:val="0"/>
                      <w:marBottom w:val="0"/>
                      <w:divBdr>
                        <w:top w:val="none" w:sz="0" w:space="0" w:color="auto"/>
                        <w:left w:val="none" w:sz="0" w:space="0" w:color="auto"/>
                        <w:bottom w:val="none" w:sz="0" w:space="0" w:color="auto"/>
                        <w:right w:val="none" w:sz="0" w:space="0" w:color="auto"/>
                      </w:divBdr>
                      <w:divsChild>
                        <w:div w:id="2043088157">
                          <w:marLeft w:val="0"/>
                          <w:marRight w:val="0"/>
                          <w:marTop w:val="0"/>
                          <w:marBottom w:val="0"/>
                          <w:divBdr>
                            <w:top w:val="none" w:sz="0" w:space="0" w:color="auto"/>
                            <w:left w:val="none" w:sz="0" w:space="0" w:color="auto"/>
                            <w:bottom w:val="none" w:sz="0" w:space="0" w:color="auto"/>
                            <w:right w:val="none" w:sz="0" w:space="0" w:color="auto"/>
                          </w:divBdr>
                          <w:divsChild>
                            <w:div w:id="1530023103">
                              <w:marLeft w:val="0"/>
                              <w:marRight w:val="0"/>
                              <w:marTop w:val="0"/>
                              <w:marBottom w:val="0"/>
                              <w:divBdr>
                                <w:top w:val="none" w:sz="0" w:space="0" w:color="auto"/>
                                <w:left w:val="none" w:sz="0" w:space="0" w:color="auto"/>
                                <w:bottom w:val="none" w:sz="0" w:space="0" w:color="auto"/>
                                <w:right w:val="none" w:sz="0" w:space="0" w:color="auto"/>
                              </w:divBdr>
                            </w:div>
                            <w:div w:id="1306273197">
                              <w:marLeft w:val="0"/>
                              <w:marRight w:val="0"/>
                              <w:marTop w:val="0"/>
                              <w:marBottom w:val="0"/>
                              <w:divBdr>
                                <w:top w:val="none" w:sz="0" w:space="0" w:color="auto"/>
                                <w:left w:val="none" w:sz="0" w:space="0" w:color="auto"/>
                                <w:bottom w:val="none" w:sz="0" w:space="0" w:color="auto"/>
                                <w:right w:val="none" w:sz="0" w:space="0" w:color="auto"/>
                              </w:divBdr>
                            </w:div>
                            <w:div w:id="20085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331541">
          <w:marLeft w:val="0"/>
          <w:marRight w:val="0"/>
          <w:marTop w:val="0"/>
          <w:marBottom w:val="0"/>
          <w:divBdr>
            <w:top w:val="none" w:sz="0" w:space="0" w:color="auto"/>
            <w:left w:val="none" w:sz="0" w:space="0" w:color="auto"/>
            <w:bottom w:val="none" w:sz="0" w:space="0" w:color="auto"/>
            <w:right w:val="none" w:sz="0" w:space="0" w:color="auto"/>
          </w:divBdr>
          <w:divsChild>
            <w:div w:id="223637523">
              <w:marLeft w:val="0"/>
              <w:marRight w:val="0"/>
              <w:marTop w:val="0"/>
              <w:marBottom w:val="0"/>
              <w:divBdr>
                <w:top w:val="none" w:sz="0" w:space="0" w:color="auto"/>
                <w:left w:val="none" w:sz="0" w:space="0" w:color="auto"/>
                <w:bottom w:val="none" w:sz="0" w:space="0" w:color="auto"/>
                <w:right w:val="none" w:sz="0" w:space="0" w:color="auto"/>
              </w:divBdr>
              <w:divsChild>
                <w:div w:id="1063912672">
                  <w:marLeft w:val="0"/>
                  <w:marRight w:val="0"/>
                  <w:marTop w:val="0"/>
                  <w:marBottom w:val="0"/>
                  <w:divBdr>
                    <w:top w:val="none" w:sz="0" w:space="0" w:color="auto"/>
                    <w:left w:val="none" w:sz="0" w:space="0" w:color="auto"/>
                    <w:bottom w:val="none" w:sz="0" w:space="0" w:color="auto"/>
                    <w:right w:val="none" w:sz="0" w:space="0" w:color="auto"/>
                  </w:divBdr>
                  <w:divsChild>
                    <w:div w:id="564226254">
                      <w:marLeft w:val="0"/>
                      <w:marRight w:val="0"/>
                      <w:marTop w:val="0"/>
                      <w:marBottom w:val="0"/>
                      <w:divBdr>
                        <w:top w:val="none" w:sz="0" w:space="0" w:color="auto"/>
                        <w:left w:val="none" w:sz="0" w:space="0" w:color="auto"/>
                        <w:bottom w:val="none" w:sz="0" w:space="0" w:color="auto"/>
                        <w:right w:val="none" w:sz="0" w:space="0" w:color="auto"/>
                      </w:divBdr>
                      <w:divsChild>
                        <w:div w:id="1367874142">
                          <w:marLeft w:val="0"/>
                          <w:marRight w:val="0"/>
                          <w:marTop w:val="0"/>
                          <w:marBottom w:val="0"/>
                          <w:divBdr>
                            <w:top w:val="none" w:sz="0" w:space="0" w:color="auto"/>
                            <w:left w:val="none" w:sz="0" w:space="0" w:color="auto"/>
                            <w:bottom w:val="none" w:sz="0" w:space="0" w:color="auto"/>
                            <w:right w:val="none" w:sz="0" w:space="0" w:color="auto"/>
                          </w:divBdr>
                        </w:div>
                        <w:div w:id="539049438">
                          <w:marLeft w:val="0"/>
                          <w:marRight w:val="0"/>
                          <w:marTop w:val="0"/>
                          <w:marBottom w:val="0"/>
                          <w:divBdr>
                            <w:top w:val="none" w:sz="0" w:space="0" w:color="auto"/>
                            <w:left w:val="none" w:sz="0" w:space="0" w:color="auto"/>
                            <w:bottom w:val="none" w:sz="0" w:space="0" w:color="auto"/>
                            <w:right w:val="none" w:sz="0" w:space="0" w:color="auto"/>
                          </w:divBdr>
                        </w:div>
                        <w:div w:id="1963923028">
                          <w:marLeft w:val="0"/>
                          <w:marRight w:val="0"/>
                          <w:marTop w:val="0"/>
                          <w:marBottom w:val="0"/>
                          <w:divBdr>
                            <w:top w:val="none" w:sz="0" w:space="0" w:color="auto"/>
                            <w:left w:val="none" w:sz="0" w:space="0" w:color="auto"/>
                            <w:bottom w:val="none" w:sz="0" w:space="0" w:color="auto"/>
                            <w:right w:val="none" w:sz="0" w:space="0" w:color="auto"/>
                          </w:divBdr>
                        </w:div>
                        <w:div w:id="811286494">
                          <w:marLeft w:val="0"/>
                          <w:marRight w:val="0"/>
                          <w:marTop w:val="0"/>
                          <w:marBottom w:val="0"/>
                          <w:divBdr>
                            <w:top w:val="none" w:sz="0" w:space="0" w:color="auto"/>
                            <w:left w:val="none" w:sz="0" w:space="0" w:color="auto"/>
                            <w:bottom w:val="none" w:sz="0" w:space="0" w:color="auto"/>
                            <w:right w:val="none" w:sz="0" w:space="0" w:color="auto"/>
                          </w:divBdr>
                        </w:div>
                        <w:div w:id="902061953">
                          <w:marLeft w:val="0"/>
                          <w:marRight w:val="0"/>
                          <w:marTop w:val="0"/>
                          <w:marBottom w:val="0"/>
                          <w:divBdr>
                            <w:top w:val="none" w:sz="0" w:space="0" w:color="auto"/>
                            <w:left w:val="none" w:sz="0" w:space="0" w:color="auto"/>
                            <w:bottom w:val="none" w:sz="0" w:space="0" w:color="auto"/>
                            <w:right w:val="none" w:sz="0" w:space="0" w:color="auto"/>
                          </w:divBdr>
                        </w:div>
                        <w:div w:id="1929459778">
                          <w:marLeft w:val="0"/>
                          <w:marRight w:val="0"/>
                          <w:marTop w:val="0"/>
                          <w:marBottom w:val="0"/>
                          <w:divBdr>
                            <w:top w:val="none" w:sz="0" w:space="0" w:color="auto"/>
                            <w:left w:val="none" w:sz="0" w:space="0" w:color="auto"/>
                            <w:bottom w:val="none" w:sz="0" w:space="0" w:color="auto"/>
                            <w:right w:val="none" w:sz="0" w:space="0" w:color="auto"/>
                          </w:divBdr>
                        </w:div>
                        <w:div w:id="1307197003">
                          <w:marLeft w:val="0"/>
                          <w:marRight w:val="0"/>
                          <w:marTop w:val="0"/>
                          <w:marBottom w:val="0"/>
                          <w:divBdr>
                            <w:top w:val="none" w:sz="0" w:space="0" w:color="auto"/>
                            <w:left w:val="none" w:sz="0" w:space="0" w:color="auto"/>
                            <w:bottom w:val="none" w:sz="0" w:space="0" w:color="auto"/>
                            <w:right w:val="none" w:sz="0" w:space="0" w:color="auto"/>
                          </w:divBdr>
                        </w:div>
                        <w:div w:id="1404795191">
                          <w:marLeft w:val="0"/>
                          <w:marRight w:val="0"/>
                          <w:marTop w:val="0"/>
                          <w:marBottom w:val="0"/>
                          <w:divBdr>
                            <w:top w:val="none" w:sz="0" w:space="0" w:color="auto"/>
                            <w:left w:val="none" w:sz="0" w:space="0" w:color="auto"/>
                            <w:bottom w:val="none" w:sz="0" w:space="0" w:color="auto"/>
                            <w:right w:val="none" w:sz="0" w:space="0" w:color="auto"/>
                          </w:divBdr>
                        </w:div>
                        <w:div w:id="1608537211">
                          <w:marLeft w:val="0"/>
                          <w:marRight w:val="0"/>
                          <w:marTop w:val="0"/>
                          <w:marBottom w:val="0"/>
                          <w:divBdr>
                            <w:top w:val="none" w:sz="0" w:space="0" w:color="auto"/>
                            <w:left w:val="none" w:sz="0" w:space="0" w:color="auto"/>
                            <w:bottom w:val="none" w:sz="0" w:space="0" w:color="auto"/>
                            <w:right w:val="none" w:sz="0" w:space="0" w:color="auto"/>
                          </w:divBdr>
                        </w:div>
                        <w:div w:id="616110496">
                          <w:marLeft w:val="0"/>
                          <w:marRight w:val="0"/>
                          <w:marTop w:val="0"/>
                          <w:marBottom w:val="0"/>
                          <w:divBdr>
                            <w:top w:val="none" w:sz="0" w:space="0" w:color="auto"/>
                            <w:left w:val="none" w:sz="0" w:space="0" w:color="auto"/>
                            <w:bottom w:val="none" w:sz="0" w:space="0" w:color="auto"/>
                            <w:right w:val="none" w:sz="0" w:space="0" w:color="auto"/>
                          </w:divBdr>
                        </w:div>
                        <w:div w:id="729691574">
                          <w:marLeft w:val="0"/>
                          <w:marRight w:val="0"/>
                          <w:marTop w:val="0"/>
                          <w:marBottom w:val="0"/>
                          <w:divBdr>
                            <w:top w:val="none" w:sz="0" w:space="0" w:color="auto"/>
                            <w:left w:val="none" w:sz="0" w:space="0" w:color="auto"/>
                            <w:bottom w:val="none" w:sz="0" w:space="0" w:color="auto"/>
                            <w:right w:val="none" w:sz="0" w:space="0" w:color="auto"/>
                          </w:divBdr>
                        </w:div>
                        <w:div w:id="356203203">
                          <w:marLeft w:val="0"/>
                          <w:marRight w:val="0"/>
                          <w:marTop w:val="0"/>
                          <w:marBottom w:val="0"/>
                          <w:divBdr>
                            <w:top w:val="none" w:sz="0" w:space="0" w:color="auto"/>
                            <w:left w:val="none" w:sz="0" w:space="0" w:color="auto"/>
                            <w:bottom w:val="none" w:sz="0" w:space="0" w:color="auto"/>
                            <w:right w:val="none" w:sz="0" w:space="0" w:color="auto"/>
                          </w:divBdr>
                        </w:div>
                        <w:div w:id="1688291964">
                          <w:marLeft w:val="0"/>
                          <w:marRight w:val="0"/>
                          <w:marTop w:val="0"/>
                          <w:marBottom w:val="0"/>
                          <w:divBdr>
                            <w:top w:val="none" w:sz="0" w:space="0" w:color="auto"/>
                            <w:left w:val="none" w:sz="0" w:space="0" w:color="auto"/>
                            <w:bottom w:val="none" w:sz="0" w:space="0" w:color="auto"/>
                            <w:right w:val="none" w:sz="0" w:space="0" w:color="auto"/>
                          </w:divBdr>
                        </w:div>
                        <w:div w:id="195772229">
                          <w:marLeft w:val="0"/>
                          <w:marRight w:val="0"/>
                          <w:marTop w:val="0"/>
                          <w:marBottom w:val="0"/>
                          <w:divBdr>
                            <w:top w:val="none" w:sz="0" w:space="0" w:color="auto"/>
                            <w:left w:val="none" w:sz="0" w:space="0" w:color="auto"/>
                            <w:bottom w:val="none" w:sz="0" w:space="0" w:color="auto"/>
                            <w:right w:val="none" w:sz="0" w:space="0" w:color="auto"/>
                          </w:divBdr>
                        </w:div>
                        <w:div w:id="1104156100">
                          <w:marLeft w:val="0"/>
                          <w:marRight w:val="0"/>
                          <w:marTop w:val="0"/>
                          <w:marBottom w:val="0"/>
                          <w:divBdr>
                            <w:top w:val="none" w:sz="0" w:space="0" w:color="auto"/>
                            <w:left w:val="none" w:sz="0" w:space="0" w:color="auto"/>
                            <w:bottom w:val="none" w:sz="0" w:space="0" w:color="auto"/>
                            <w:right w:val="none" w:sz="0" w:space="0" w:color="auto"/>
                          </w:divBdr>
                        </w:div>
                        <w:div w:id="521818700">
                          <w:marLeft w:val="0"/>
                          <w:marRight w:val="0"/>
                          <w:marTop w:val="0"/>
                          <w:marBottom w:val="0"/>
                          <w:divBdr>
                            <w:top w:val="none" w:sz="0" w:space="0" w:color="auto"/>
                            <w:left w:val="none" w:sz="0" w:space="0" w:color="auto"/>
                            <w:bottom w:val="none" w:sz="0" w:space="0" w:color="auto"/>
                            <w:right w:val="none" w:sz="0" w:space="0" w:color="auto"/>
                          </w:divBdr>
                        </w:div>
                        <w:div w:id="1519268313">
                          <w:marLeft w:val="0"/>
                          <w:marRight w:val="0"/>
                          <w:marTop w:val="0"/>
                          <w:marBottom w:val="0"/>
                          <w:divBdr>
                            <w:top w:val="none" w:sz="0" w:space="0" w:color="auto"/>
                            <w:left w:val="none" w:sz="0" w:space="0" w:color="auto"/>
                            <w:bottom w:val="none" w:sz="0" w:space="0" w:color="auto"/>
                            <w:right w:val="none" w:sz="0" w:space="0" w:color="auto"/>
                          </w:divBdr>
                        </w:div>
                        <w:div w:id="1755320187">
                          <w:marLeft w:val="0"/>
                          <w:marRight w:val="0"/>
                          <w:marTop w:val="0"/>
                          <w:marBottom w:val="0"/>
                          <w:divBdr>
                            <w:top w:val="none" w:sz="0" w:space="0" w:color="auto"/>
                            <w:left w:val="none" w:sz="0" w:space="0" w:color="auto"/>
                            <w:bottom w:val="none" w:sz="0" w:space="0" w:color="auto"/>
                            <w:right w:val="none" w:sz="0" w:space="0" w:color="auto"/>
                          </w:divBdr>
                        </w:div>
                        <w:div w:id="1970016578">
                          <w:marLeft w:val="0"/>
                          <w:marRight w:val="0"/>
                          <w:marTop w:val="0"/>
                          <w:marBottom w:val="0"/>
                          <w:divBdr>
                            <w:top w:val="none" w:sz="0" w:space="0" w:color="auto"/>
                            <w:left w:val="none" w:sz="0" w:space="0" w:color="auto"/>
                            <w:bottom w:val="none" w:sz="0" w:space="0" w:color="auto"/>
                            <w:right w:val="none" w:sz="0" w:space="0" w:color="auto"/>
                          </w:divBdr>
                        </w:div>
                        <w:div w:id="354429387">
                          <w:marLeft w:val="0"/>
                          <w:marRight w:val="0"/>
                          <w:marTop w:val="0"/>
                          <w:marBottom w:val="0"/>
                          <w:divBdr>
                            <w:top w:val="none" w:sz="0" w:space="0" w:color="auto"/>
                            <w:left w:val="none" w:sz="0" w:space="0" w:color="auto"/>
                            <w:bottom w:val="none" w:sz="0" w:space="0" w:color="auto"/>
                            <w:right w:val="none" w:sz="0" w:space="0" w:color="auto"/>
                          </w:divBdr>
                        </w:div>
                        <w:div w:id="1865366517">
                          <w:marLeft w:val="0"/>
                          <w:marRight w:val="0"/>
                          <w:marTop w:val="0"/>
                          <w:marBottom w:val="0"/>
                          <w:divBdr>
                            <w:top w:val="none" w:sz="0" w:space="0" w:color="auto"/>
                            <w:left w:val="none" w:sz="0" w:space="0" w:color="auto"/>
                            <w:bottom w:val="none" w:sz="0" w:space="0" w:color="auto"/>
                            <w:right w:val="none" w:sz="0" w:space="0" w:color="auto"/>
                          </w:divBdr>
                        </w:div>
                        <w:div w:id="1360467390">
                          <w:marLeft w:val="0"/>
                          <w:marRight w:val="0"/>
                          <w:marTop w:val="0"/>
                          <w:marBottom w:val="0"/>
                          <w:divBdr>
                            <w:top w:val="none" w:sz="0" w:space="0" w:color="auto"/>
                            <w:left w:val="none" w:sz="0" w:space="0" w:color="auto"/>
                            <w:bottom w:val="none" w:sz="0" w:space="0" w:color="auto"/>
                            <w:right w:val="none" w:sz="0" w:space="0" w:color="auto"/>
                          </w:divBdr>
                        </w:div>
                        <w:div w:id="357708288">
                          <w:marLeft w:val="0"/>
                          <w:marRight w:val="0"/>
                          <w:marTop w:val="0"/>
                          <w:marBottom w:val="0"/>
                          <w:divBdr>
                            <w:top w:val="none" w:sz="0" w:space="0" w:color="auto"/>
                            <w:left w:val="none" w:sz="0" w:space="0" w:color="auto"/>
                            <w:bottom w:val="none" w:sz="0" w:space="0" w:color="auto"/>
                            <w:right w:val="none" w:sz="0" w:space="0" w:color="auto"/>
                          </w:divBdr>
                        </w:div>
                        <w:div w:id="1153327113">
                          <w:marLeft w:val="0"/>
                          <w:marRight w:val="0"/>
                          <w:marTop w:val="0"/>
                          <w:marBottom w:val="0"/>
                          <w:divBdr>
                            <w:top w:val="none" w:sz="0" w:space="0" w:color="auto"/>
                            <w:left w:val="none" w:sz="0" w:space="0" w:color="auto"/>
                            <w:bottom w:val="none" w:sz="0" w:space="0" w:color="auto"/>
                            <w:right w:val="none" w:sz="0" w:space="0" w:color="auto"/>
                          </w:divBdr>
                        </w:div>
                        <w:div w:id="1664619918">
                          <w:marLeft w:val="0"/>
                          <w:marRight w:val="0"/>
                          <w:marTop w:val="0"/>
                          <w:marBottom w:val="0"/>
                          <w:divBdr>
                            <w:top w:val="none" w:sz="0" w:space="0" w:color="auto"/>
                            <w:left w:val="none" w:sz="0" w:space="0" w:color="auto"/>
                            <w:bottom w:val="none" w:sz="0" w:space="0" w:color="auto"/>
                            <w:right w:val="none" w:sz="0" w:space="0" w:color="auto"/>
                          </w:divBdr>
                        </w:div>
                        <w:div w:id="1896232682">
                          <w:marLeft w:val="0"/>
                          <w:marRight w:val="0"/>
                          <w:marTop w:val="0"/>
                          <w:marBottom w:val="0"/>
                          <w:divBdr>
                            <w:top w:val="none" w:sz="0" w:space="0" w:color="auto"/>
                            <w:left w:val="none" w:sz="0" w:space="0" w:color="auto"/>
                            <w:bottom w:val="none" w:sz="0" w:space="0" w:color="auto"/>
                            <w:right w:val="none" w:sz="0" w:space="0" w:color="auto"/>
                          </w:divBdr>
                        </w:div>
                        <w:div w:id="1339112523">
                          <w:marLeft w:val="0"/>
                          <w:marRight w:val="0"/>
                          <w:marTop w:val="0"/>
                          <w:marBottom w:val="0"/>
                          <w:divBdr>
                            <w:top w:val="none" w:sz="0" w:space="0" w:color="auto"/>
                            <w:left w:val="none" w:sz="0" w:space="0" w:color="auto"/>
                            <w:bottom w:val="none" w:sz="0" w:space="0" w:color="auto"/>
                            <w:right w:val="none" w:sz="0" w:space="0" w:color="auto"/>
                          </w:divBdr>
                        </w:div>
                        <w:div w:id="429931650">
                          <w:marLeft w:val="0"/>
                          <w:marRight w:val="0"/>
                          <w:marTop w:val="0"/>
                          <w:marBottom w:val="0"/>
                          <w:divBdr>
                            <w:top w:val="none" w:sz="0" w:space="0" w:color="auto"/>
                            <w:left w:val="none" w:sz="0" w:space="0" w:color="auto"/>
                            <w:bottom w:val="none" w:sz="0" w:space="0" w:color="auto"/>
                            <w:right w:val="none" w:sz="0" w:space="0" w:color="auto"/>
                          </w:divBdr>
                        </w:div>
                        <w:div w:id="1943030553">
                          <w:marLeft w:val="0"/>
                          <w:marRight w:val="0"/>
                          <w:marTop w:val="0"/>
                          <w:marBottom w:val="0"/>
                          <w:divBdr>
                            <w:top w:val="none" w:sz="0" w:space="0" w:color="auto"/>
                            <w:left w:val="none" w:sz="0" w:space="0" w:color="auto"/>
                            <w:bottom w:val="none" w:sz="0" w:space="0" w:color="auto"/>
                            <w:right w:val="none" w:sz="0" w:space="0" w:color="auto"/>
                          </w:divBdr>
                        </w:div>
                        <w:div w:id="327515346">
                          <w:marLeft w:val="0"/>
                          <w:marRight w:val="0"/>
                          <w:marTop w:val="0"/>
                          <w:marBottom w:val="0"/>
                          <w:divBdr>
                            <w:top w:val="none" w:sz="0" w:space="0" w:color="auto"/>
                            <w:left w:val="none" w:sz="0" w:space="0" w:color="auto"/>
                            <w:bottom w:val="none" w:sz="0" w:space="0" w:color="auto"/>
                            <w:right w:val="none" w:sz="0" w:space="0" w:color="auto"/>
                          </w:divBdr>
                        </w:div>
                        <w:div w:id="1045639835">
                          <w:marLeft w:val="0"/>
                          <w:marRight w:val="0"/>
                          <w:marTop w:val="0"/>
                          <w:marBottom w:val="0"/>
                          <w:divBdr>
                            <w:top w:val="none" w:sz="0" w:space="0" w:color="auto"/>
                            <w:left w:val="none" w:sz="0" w:space="0" w:color="auto"/>
                            <w:bottom w:val="none" w:sz="0" w:space="0" w:color="auto"/>
                            <w:right w:val="none" w:sz="0" w:space="0" w:color="auto"/>
                          </w:divBdr>
                        </w:div>
                        <w:div w:id="1985742546">
                          <w:marLeft w:val="0"/>
                          <w:marRight w:val="0"/>
                          <w:marTop w:val="0"/>
                          <w:marBottom w:val="0"/>
                          <w:divBdr>
                            <w:top w:val="none" w:sz="0" w:space="0" w:color="auto"/>
                            <w:left w:val="none" w:sz="0" w:space="0" w:color="auto"/>
                            <w:bottom w:val="none" w:sz="0" w:space="0" w:color="auto"/>
                            <w:right w:val="none" w:sz="0" w:space="0" w:color="auto"/>
                          </w:divBdr>
                        </w:div>
                      </w:divsChild>
                    </w:div>
                    <w:div w:id="1234925902">
                      <w:marLeft w:val="0"/>
                      <w:marRight w:val="0"/>
                      <w:marTop w:val="0"/>
                      <w:marBottom w:val="0"/>
                      <w:divBdr>
                        <w:top w:val="none" w:sz="0" w:space="0" w:color="auto"/>
                        <w:left w:val="none" w:sz="0" w:space="0" w:color="auto"/>
                        <w:bottom w:val="none" w:sz="0" w:space="0" w:color="auto"/>
                        <w:right w:val="none" w:sz="0" w:space="0" w:color="auto"/>
                      </w:divBdr>
                      <w:divsChild>
                        <w:div w:id="1534004535">
                          <w:marLeft w:val="0"/>
                          <w:marRight w:val="0"/>
                          <w:marTop w:val="0"/>
                          <w:marBottom w:val="0"/>
                          <w:divBdr>
                            <w:top w:val="none" w:sz="0" w:space="0" w:color="auto"/>
                            <w:left w:val="none" w:sz="0" w:space="0" w:color="auto"/>
                            <w:bottom w:val="none" w:sz="0" w:space="0" w:color="auto"/>
                            <w:right w:val="none" w:sz="0" w:space="0" w:color="auto"/>
                          </w:divBdr>
                        </w:div>
                        <w:div w:id="1297948900">
                          <w:marLeft w:val="0"/>
                          <w:marRight w:val="0"/>
                          <w:marTop w:val="0"/>
                          <w:marBottom w:val="0"/>
                          <w:divBdr>
                            <w:top w:val="none" w:sz="0" w:space="0" w:color="auto"/>
                            <w:left w:val="none" w:sz="0" w:space="0" w:color="auto"/>
                            <w:bottom w:val="none" w:sz="0" w:space="0" w:color="auto"/>
                            <w:right w:val="none" w:sz="0" w:space="0" w:color="auto"/>
                          </w:divBdr>
                          <w:divsChild>
                            <w:div w:id="154346487">
                              <w:marLeft w:val="0"/>
                              <w:marRight w:val="0"/>
                              <w:marTop w:val="0"/>
                              <w:marBottom w:val="0"/>
                              <w:divBdr>
                                <w:top w:val="none" w:sz="0" w:space="0" w:color="auto"/>
                                <w:left w:val="none" w:sz="0" w:space="0" w:color="auto"/>
                                <w:bottom w:val="none" w:sz="0" w:space="0" w:color="auto"/>
                                <w:right w:val="none" w:sz="0" w:space="0" w:color="auto"/>
                              </w:divBdr>
                              <w:divsChild>
                                <w:div w:id="755977445">
                                  <w:marLeft w:val="0"/>
                                  <w:marRight w:val="0"/>
                                  <w:marTop w:val="0"/>
                                  <w:marBottom w:val="0"/>
                                  <w:divBdr>
                                    <w:top w:val="none" w:sz="0" w:space="0" w:color="auto"/>
                                    <w:left w:val="none" w:sz="0" w:space="0" w:color="auto"/>
                                    <w:bottom w:val="none" w:sz="0" w:space="0" w:color="auto"/>
                                    <w:right w:val="none" w:sz="0" w:space="0" w:color="auto"/>
                                  </w:divBdr>
                                  <w:divsChild>
                                    <w:div w:id="2087217536">
                                      <w:marLeft w:val="0"/>
                                      <w:marRight w:val="0"/>
                                      <w:marTop w:val="0"/>
                                      <w:marBottom w:val="0"/>
                                      <w:divBdr>
                                        <w:top w:val="none" w:sz="0" w:space="0" w:color="auto"/>
                                        <w:left w:val="none" w:sz="0" w:space="0" w:color="auto"/>
                                        <w:bottom w:val="none" w:sz="0" w:space="0" w:color="auto"/>
                                        <w:right w:val="none" w:sz="0" w:space="0" w:color="auto"/>
                                      </w:divBdr>
                                    </w:div>
                                    <w:div w:id="1991906954">
                                      <w:marLeft w:val="0"/>
                                      <w:marRight w:val="0"/>
                                      <w:marTop w:val="0"/>
                                      <w:marBottom w:val="0"/>
                                      <w:divBdr>
                                        <w:top w:val="none" w:sz="0" w:space="0" w:color="auto"/>
                                        <w:left w:val="none" w:sz="0" w:space="0" w:color="auto"/>
                                        <w:bottom w:val="none" w:sz="0" w:space="0" w:color="auto"/>
                                        <w:right w:val="none" w:sz="0" w:space="0" w:color="auto"/>
                                      </w:divBdr>
                                    </w:div>
                                  </w:divsChild>
                                </w:div>
                                <w:div w:id="413086343">
                                  <w:marLeft w:val="0"/>
                                  <w:marRight w:val="0"/>
                                  <w:marTop w:val="0"/>
                                  <w:marBottom w:val="0"/>
                                  <w:divBdr>
                                    <w:top w:val="none" w:sz="0" w:space="0" w:color="auto"/>
                                    <w:left w:val="none" w:sz="0" w:space="0" w:color="auto"/>
                                    <w:bottom w:val="none" w:sz="0" w:space="0" w:color="auto"/>
                                    <w:right w:val="none" w:sz="0" w:space="0" w:color="auto"/>
                                  </w:divBdr>
                                </w:div>
                              </w:divsChild>
                            </w:div>
                            <w:div w:id="282854082">
                              <w:marLeft w:val="0"/>
                              <w:marRight w:val="0"/>
                              <w:marTop w:val="0"/>
                              <w:marBottom w:val="0"/>
                              <w:divBdr>
                                <w:top w:val="none" w:sz="0" w:space="0" w:color="auto"/>
                                <w:left w:val="none" w:sz="0" w:space="0" w:color="auto"/>
                                <w:bottom w:val="none" w:sz="0" w:space="0" w:color="auto"/>
                                <w:right w:val="none" w:sz="0" w:space="0" w:color="auto"/>
                              </w:divBdr>
                              <w:divsChild>
                                <w:div w:id="2109538623">
                                  <w:marLeft w:val="0"/>
                                  <w:marRight w:val="0"/>
                                  <w:marTop w:val="0"/>
                                  <w:marBottom w:val="0"/>
                                  <w:divBdr>
                                    <w:top w:val="none" w:sz="0" w:space="0" w:color="auto"/>
                                    <w:left w:val="none" w:sz="0" w:space="0" w:color="auto"/>
                                    <w:bottom w:val="none" w:sz="0" w:space="0" w:color="auto"/>
                                    <w:right w:val="none" w:sz="0" w:space="0" w:color="auto"/>
                                  </w:divBdr>
                                  <w:divsChild>
                                    <w:div w:id="1378431333">
                                      <w:marLeft w:val="0"/>
                                      <w:marRight w:val="0"/>
                                      <w:marTop w:val="0"/>
                                      <w:marBottom w:val="0"/>
                                      <w:divBdr>
                                        <w:top w:val="none" w:sz="0" w:space="0" w:color="auto"/>
                                        <w:left w:val="none" w:sz="0" w:space="0" w:color="auto"/>
                                        <w:bottom w:val="none" w:sz="0" w:space="0" w:color="auto"/>
                                        <w:right w:val="none" w:sz="0" w:space="0" w:color="auto"/>
                                      </w:divBdr>
                                    </w:div>
                                    <w:div w:id="2060981119">
                                      <w:marLeft w:val="0"/>
                                      <w:marRight w:val="0"/>
                                      <w:marTop w:val="0"/>
                                      <w:marBottom w:val="0"/>
                                      <w:divBdr>
                                        <w:top w:val="none" w:sz="0" w:space="0" w:color="auto"/>
                                        <w:left w:val="none" w:sz="0" w:space="0" w:color="auto"/>
                                        <w:bottom w:val="none" w:sz="0" w:space="0" w:color="auto"/>
                                        <w:right w:val="none" w:sz="0" w:space="0" w:color="auto"/>
                                      </w:divBdr>
                                    </w:div>
                                  </w:divsChild>
                                </w:div>
                                <w:div w:id="1404178073">
                                  <w:marLeft w:val="0"/>
                                  <w:marRight w:val="0"/>
                                  <w:marTop w:val="0"/>
                                  <w:marBottom w:val="0"/>
                                  <w:divBdr>
                                    <w:top w:val="none" w:sz="0" w:space="0" w:color="auto"/>
                                    <w:left w:val="none" w:sz="0" w:space="0" w:color="auto"/>
                                    <w:bottom w:val="none" w:sz="0" w:space="0" w:color="auto"/>
                                    <w:right w:val="none" w:sz="0" w:space="0" w:color="auto"/>
                                  </w:divBdr>
                                </w:div>
                              </w:divsChild>
                            </w:div>
                            <w:div w:id="1906645612">
                              <w:marLeft w:val="0"/>
                              <w:marRight w:val="0"/>
                              <w:marTop w:val="0"/>
                              <w:marBottom w:val="0"/>
                              <w:divBdr>
                                <w:top w:val="none" w:sz="0" w:space="0" w:color="auto"/>
                                <w:left w:val="none" w:sz="0" w:space="0" w:color="auto"/>
                                <w:bottom w:val="none" w:sz="0" w:space="0" w:color="auto"/>
                                <w:right w:val="none" w:sz="0" w:space="0" w:color="auto"/>
                              </w:divBdr>
                              <w:divsChild>
                                <w:div w:id="2092240243">
                                  <w:marLeft w:val="0"/>
                                  <w:marRight w:val="0"/>
                                  <w:marTop w:val="0"/>
                                  <w:marBottom w:val="0"/>
                                  <w:divBdr>
                                    <w:top w:val="none" w:sz="0" w:space="0" w:color="auto"/>
                                    <w:left w:val="none" w:sz="0" w:space="0" w:color="auto"/>
                                    <w:bottom w:val="none" w:sz="0" w:space="0" w:color="auto"/>
                                    <w:right w:val="none" w:sz="0" w:space="0" w:color="auto"/>
                                  </w:divBdr>
                                  <w:divsChild>
                                    <w:div w:id="1201013286">
                                      <w:marLeft w:val="0"/>
                                      <w:marRight w:val="0"/>
                                      <w:marTop w:val="0"/>
                                      <w:marBottom w:val="0"/>
                                      <w:divBdr>
                                        <w:top w:val="none" w:sz="0" w:space="0" w:color="auto"/>
                                        <w:left w:val="none" w:sz="0" w:space="0" w:color="auto"/>
                                        <w:bottom w:val="none" w:sz="0" w:space="0" w:color="auto"/>
                                        <w:right w:val="none" w:sz="0" w:space="0" w:color="auto"/>
                                      </w:divBdr>
                                    </w:div>
                                    <w:div w:id="19018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149">
                              <w:marLeft w:val="0"/>
                              <w:marRight w:val="0"/>
                              <w:marTop w:val="0"/>
                              <w:marBottom w:val="0"/>
                              <w:divBdr>
                                <w:top w:val="none" w:sz="0" w:space="0" w:color="auto"/>
                                <w:left w:val="none" w:sz="0" w:space="0" w:color="auto"/>
                                <w:bottom w:val="none" w:sz="0" w:space="0" w:color="auto"/>
                                <w:right w:val="none" w:sz="0" w:space="0" w:color="auto"/>
                              </w:divBdr>
                              <w:divsChild>
                                <w:div w:id="1734505074">
                                  <w:marLeft w:val="0"/>
                                  <w:marRight w:val="0"/>
                                  <w:marTop w:val="0"/>
                                  <w:marBottom w:val="0"/>
                                  <w:divBdr>
                                    <w:top w:val="none" w:sz="0" w:space="0" w:color="auto"/>
                                    <w:left w:val="none" w:sz="0" w:space="0" w:color="auto"/>
                                    <w:bottom w:val="none" w:sz="0" w:space="0" w:color="auto"/>
                                    <w:right w:val="none" w:sz="0" w:space="0" w:color="auto"/>
                                  </w:divBdr>
                                  <w:divsChild>
                                    <w:div w:id="908344397">
                                      <w:marLeft w:val="0"/>
                                      <w:marRight w:val="0"/>
                                      <w:marTop w:val="0"/>
                                      <w:marBottom w:val="0"/>
                                      <w:divBdr>
                                        <w:top w:val="none" w:sz="0" w:space="0" w:color="auto"/>
                                        <w:left w:val="none" w:sz="0" w:space="0" w:color="auto"/>
                                        <w:bottom w:val="none" w:sz="0" w:space="0" w:color="auto"/>
                                        <w:right w:val="none" w:sz="0" w:space="0" w:color="auto"/>
                                      </w:divBdr>
                                    </w:div>
                                    <w:div w:id="1732732614">
                                      <w:marLeft w:val="0"/>
                                      <w:marRight w:val="0"/>
                                      <w:marTop w:val="0"/>
                                      <w:marBottom w:val="0"/>
                                      <w:divBdr>
                                        <w:top w:val="none" w:sz="0" w:space="0" w:color="auto"/>
                                        <w:left w:val="none" w:sz="0" w:space="0" w:color="auto"/>
                                        <w:bottom w:val="none" w:sz="0" w:space="0" w:color="auto"/>
                                        <w:right w:val="none" w:sz="0" w:space="0" w:color="auto"/>
                                      </w:divBdr>
                                    </w:div>
                                  </w:divsChild>
                                </w:div>
                                <w:div w:id="903301017">
                                  <w:marLeft w:val="0"/>
                                  <w:marRight w:val="0"/>
                                  <w:marTop w:val="0"/>
                                  <w:marBottom w:val="0"/>
                                  <w:divBdr>
                                    <w:top w:val="none" w:sz="0" w:space="0" w:color="auto"/>
                                    <w:left w:val="none" w:sz="0" w:space="0" w:color="auto"/>
                                    <w:bottom w:val="none" w:sz="0" w:space="0" w:color="auto"/>
                                    <w:right w:val="none" w:sz="0" w:space="0" w:color="auto"/>
                                  </w:divBdr>
                                </w:div>
                              </w:divsChild>
                            </w:div>
                            <w:div w:id="621159229">
                              <w:marLeft w:val="0"/>
                              <w:marRight w:val="0"/>
                              <w:marTop w:val="0"/>
                              <w:marBottom w:val="0"/>
                              <w:divBdr>
                                <w:top w:val="none" w:sz="0" w:space="0" w:color="auto"/>
                                <w:left w:val="none" w:sz="0" w:space="0" w:color="auto"/>
                                <w:bottom w:val="none" w:sz="0" w:space="0" w:color="auto"/>
                                <w:right w:val="none" w:sz="0" w:space="0" w:color="auto"/>
                              </w:divBdr>
                              <w:divsChild>
                                <w:div w:id="1781759061">
                                  <w:marLeft w:val="0"/>
                                  <w:marRight w:val="0"/>
                                  <w:marTop w:val="0"/>
                                  <w:marBottom w:val="0"/>
                                  <w:divBdr>
                                    <w:top w:val="none" w:sz="0" w:space="0" w:color="auto"/>
                                    <w:left w:val="none" w:sz="0" w:space="0" w:color="auto"/>
                                    <w:bottom w:val="none" w:sz="0" w:space="0" w:color="auto"/>
                                    <w:right w:val="none" w:sz="0" w:space="0" w:color="auto"/>
                                  </w:divBdr>
                                  <w:divsChild>
                                    <w:div w:id="194343736">
                                      <w:marLeft w:val="0"/>
                                      <w:marRight w:val="0"/>
                                      <w:marTop w:val="0"/>
                                      <w:marBottom w:val="0"/>
                                      <w:divBdr>
                                        <w:top w:val="none" w:sz="0" w:space="0" w:color="auto"/>
                                        <w:left w:val="none" w:sz="0" w:space="0" w:color="auto"/>
                                        <w:bottom w:val="none" w:sz="0" w:space="0" w:color="auto"/>
                                        <w:right w:val="none" w:sz="0" w:space="0" w:color="auto"/>
                                      </w:divBdr>
                                    </w:div>
                                    <w:div w:id="1448889619">
                                      <w:marLeft w:val="0"/>
                                      <w:marRight w:val="0"/>
                                      <w:marTop w:val="0"/>
                                      <w:marBottom w:val="0"/>
                                      <w:divBdr>
                                        <w:top w:val="none" w:sz="0" w:space="0" w:color="auto"/>
                                        <w:left w:val="none" w:sz="0" w:space="0" w:color="auto"/>
                                        <w:bottom w:val="none" w:sz="0" w:space="0" w:color="auto"/>
                                        <w:right w:val="none" w:sz="0" w:space="0" w:color="auto"/>
                                      </w:divBdr>
                                    </w:div>
                                  </w:divsChild>
                                </w:div>
                                <w:div w:id="121849485">
                                  <w:marLeft w:val="0"/>
                                  <w:marRight w:val="0"/>
                                  <w:marTop w:val="0"/>
                                  <w:marBottom w:val="0"/>
                                  <w:divBdr>
                                    <w:top w:val="none" w:sz="0" w:space="0" w:color="auto"/>
                                    <w:left w:val="none" w:sz="0" w:space="0" w:color="auto"/>
                                    <w:bottom w:val="none" w:sz="0" w:space="0" w:color="auto"/>
                                    <w:right w:val="none" w:sz="0" w:space="0" w:color="auto"/>
                                  </w:divBdr>
                                </w:div>
                              </w:divsChild>
                            </w:div>
                            <w:div w:id="608195458">
                              <w:marLeft w:val="0"/>
                              <w:marRight w:val="0"/>
                              <w:marTop w:val="0"/>
                              <w:marBottom w:val="0"/>
                              <w:divBdr>
                                <w:top w:val="none" w:sz="0" w:space="0" w:color="auto"/>
                                <w:left w:val="none" w:sz="0" w:space="0" w:color="auto"/>
                                <w:bottom w:val="none" w:sz="0" w:space="0" w:color="auto"/>
                                <w:right w:val="none" w:sz="0" w:space="0" w:color="auto"/>
                              </w:divBdr>
                              <w:divsChild>
                                <w:div w:id="703796134">
                                  <w:marLeft w:val="0"/>
                                  <w:marRight w:val="0"/>
                                  <w:marTop w:val="0"/>
                                  <w:marBottom w:val="0"/>
                                  <w:divBdr>
                                    <w:top w:val="none" w:sz="0" w:space="0" w:color="auto"/>
                                    <w:left w:val="none" w:sz="0" w:space="0" w:color="auto"/>
                                    <w:bottom w:val="none" w:sz="0" w:space="0" w:color="auto"/>
                                    <w:right w:val="none" w:sz="0" w:space="0" w:color="auto"/>
                                  </w:divBdr>
                                  <w:divsChild>
                                    <w:div w:id="1835607737">
                                      <w:marLeft w:val="0"/>
                                      <w:marRight w:val="0"/>
                                      <w:marTop w:val="0"/>
                                      <w:marBottom w:val="0"/>
                                      <w:divBdr>
                                        <w:top w:val="none" w:sz="0" w:space="0" w:color="auto"/>
                                        <w:left w:val="none" w:sz="0" w:space="0" w:color="auto"/>
                                        <w:bottom w:val="none" w:sz="0" w:space="0" w:color="auto"/>
                                        <w:right w:val="none" w:sz="0" w:space="0" w:color="auto"/>
                                      </w:divBdr>
                                    </w:div>
                                    <w:div w:id="704790690">
                                      <w:marLeft w:val="0"/>
                                      <w:marRight w:val="0"/>
                                      <w:marTop w:val="0"/>
                                      <w:marBottom w:val="0"/>
                                      <w:divBdr>
                                        <w:top w:val="none" w:sz="0" w:space="0" w:color="auto"/>
                                        <w:left w:val="none" w:sz="0" w:space="0" w:color="auto"/>
                                        <w:bottom w:val="none" w:sz="0" w:space="0" w:color="auto"/>
                                        <w:right w:val="none" w:sz="0" w:space="0" w:color="auto"/>
                                      </w:divBdr>
                                    </w:div>
                                  </w:divsChild>
                                </w:div>
                                <w:div w:id="1620143840">
                                  <w:marLeft w:val="0"/>
                                  <w:marRight w:val="0"/>
                                  <w:marTop w:val="0"/>
                                  <w:marBottom w:val="0"/>
                                  <w:divBdr>
                                    <w:top w:val="none" w:sz="0" w:space="0" w:color="auto"/>
                                    <w:left w:val="none" w:sz="0" w:space="0" w:color="auto"/>
                                    <w:bottom w:val="none" w:sz="0" w:space="0" w:color="auto"/>
                                    <w:right w:val="none" w:sz="0" w:space="0" w:color="auto"/>
                                  </w:divBdr>
                                </w:div>
                              </w:divsChild>
                            </w:div>
                            <w:div w:id="606085153">
                              <w:marLeft w:val="0"/>
                              <w:marRight w:val="0"/>
                              <w:marTop w:val="0"/>
                              <w:marBottom w:val="0"/>
                              <w:divBdr>
                                <w:top w:val="none" w:sz="0" w:space="0" w:color="auto"/>
                                <w:left w:val="none" w:sz="0" w:space="0" w:color="auto"/>
                                <w:bottom w:val="none" w:sz="0" w:space="0" w:color="auto"/>
                                <w:right w:val="none" w:sz="0" w:space="0" w:color="auto"/>
                              </w:divBdr>
                              <w:divsChild>
                                <w:div w:id="1877964365">
                                  <w:marLeft w:val="0"/>
                                  <w:marRight w:val="0"/>
                                  <w:marTop w:val="0"/>
                                  <w:marBottom w:val="0"/>
                                  <w:divBdr>
                                    <w:top w:val="none" w:sz="0" w:space="0" w:color="auto"/>
                                    <w:left w:val="none" w:sz="0" w:space="0" w:color="auto"/>
                                    <w:bottom w:val="none" w:sz="0" w:space="0" w:color="auto"/>
                                    <w:right w:val="none" w:sz="0" w:space="0" w:color="auto"/>
                                  </w:divBdr>
                                  <w:divsChild>
                                    <w:div w:id="1175462835">
                                      <w:marLeft w:val="0"/>
                                      <w:marRight w:val="0"/>
                                      <w:marTop w:val="0"/>
                                      <w:marBottom w:val="0"/>
                                      <w:divBdr>
                                        <w:top w:val="none" w:sz="0" w:space="0" w:color="auto"/>
                                        <w:left w:val="none" w:sz="0" w:space="0" w:color="auto"/>
                                        <w:bottom w:val="none" w:sz="0" w:space="0" w:color="auto"/>
                                        <w:right w:val="none" w:sz="0" w:space="0" w:color="auto"/>
                                      </w:divBdr>
                                    </w:div>
                                    <w:div w:id="5237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9651">
                              <w:marLeft w:val="0"/>
                              <w:marRight w:val="0"/>
                              <w:marTop w:val="0"/>
                              <w:marBottom w:val="0"/>
                              <w:divBdr>
                                <w:top w:val="none" w:sz="0" w:space="0" w:color="auto"/>
                                <w:left w:val="none" w:sz="0" w:space="0" w:color="auto"/>
                                <w:bottom w:val="none" w:sz="0" w:space="0" w:color="auto"/>
                                <w:right w:val="none" w:sz="0" w:space="0" w:color="auto"/>
                              </w:divBdr>
                              <w:divsChild>
                                <w:div w:id="917132331">
                                  <w:marLeft w:val="0"/>
                                  <w:marRight w:val="0"/>
                                  <w:marTop w:val="0"/>
                                  <w:marBottom w:val="0"/>
                                  <w:divBdr>
                                    <w:top w:val="none" w:sz="0" w:space="0" w:color="auto"/>
                                    <w:left w:val="none" w:sz="0" w:space="0" w:color="auto"/>
                                    <w:bottom w:val="none" w:sz="0" w:space="0" w:color="auto"/>
                                    <w:right w:val="none" w:sz="0" w:space="0" w:color="auto"/>
                                  </w:divBdr>
                                  <w:divsChild>
                                    <w:div w:id="333343055">
                                      <w:marLeft w:val="0"/>
                                      <w:marRight w:val="0"/>
                                      <w:marTop w:val="0"/>
                                      <w:marBottom w:val="0"/>
                                      <w:divBdr>
                                        <w:top w:val="none" w:sz="0" w:space="0" w:color="auto"/>
                                        <w:left w:val="none" w:sz="0" w:space="0" w:color="auto"/>
                                        <w:bottom w:val="none" w:sz="0" w:space="0" w:color="auto"/>
                                        <w:right w:val="none" w:sz="0" w:space="0" w:color="auto"/>
                                      </w:divBdr>
                                    </w:div>
                                    <w:div w:id="378171291">
                                      <w:marLeft w:val="0"/>
                                      <w:marRight w:val="0"/>
                                      <w:marTop w:val="0"/>
                                      <w:marBottom w:val="0"/>
                                      <w:divBdr>
                                        <w:top w:val="none" w:sz="0" w:space="0" w:color="auto"/>
                                        <w:left w:val="none" w:sz="0" w:space="0" w:color="auto"/>
                                        <w:bottom w:val="none" w:sz="0" w:space="0" w:color="auto"/>
                                        <w:right w:val="none" w:sz="0" w:space="0" w:color="auto"/>
                                      </w:divBdr>
                                    </w:div>
                                  </w:divsChild>
                                </w:div>
                                <w:div w:id="693306247">
                                  <w:marLeft w:val="0"/>
                                  <w:marRight w:val="0"/>
                                  <w:marTop w:val="0"/>
                                  <w:marBottom w:val="0"/>
                                  <w:divBdr>
                                    <w:top w:val="none" w:sz="0" w:space="0" w:color="auto"/>
                                    <w:left w:val="none" w:sz="0" w:space="0" w:color="auto"/>
                                    <w:bottom w:val="none" w:sz="0" w:space="0" w:color="auto"/>
                                    <w:right w:val="none" w:sz="0" w:space="0" w:color="auto"/>
                                  </w:divBdr>
                                </w:div>
                              </w:divsChild>
                            </w:div>
                            <w:div w:id="362485747">
                              <w:marLeft w:val="0"/>
                              <w:marRight w:val="0"/>
                              <w:marTop w:val="0"/>
                              <w:marBottom w:val="0"/>
                              <w:divBdr>
                                <w:top w:val="none" w:sz="0" w:space="0" w:color="auto"/>
                                <w:left w:val="none" w:sz="0" w:space="0" w:color="auto"/>
                                <w:bottom w:val="none" w:sz="0" w:space="0" w:color="auto"/>
                                <w:right w:val="none" w:sz="0" w:space="0" w:color="auto"/>
                              </w:divBdr>
                              <w:divsChild>
                                <w:div w:id="1378818984">
                                  <w:marLeft w:val="0"/>
                                  <w:marRight w:val="0"/>
                                  <w:marTop w:val="0"/>
                                  <w:marBottom w:val="0"/>
                                  <w:divBdr>
                                    <w:top w:val="none" w:sz="0" w:space="0" w:color="auto"/>
                                    <w:left w:val="none" w:sz="0" w:space="0" w:color="auto"/>
                                    <w:bottom w:val="none" w:sz="0" w:space="0" w:color="auto"/>
                                    <w:right w:val="none" w:sz="0" w:space="0" w:color="auto"/>
                                  </w:divBdr>
                                  <w:divsChild>
                                    <w:div w:id="1995603591">
                                      <w:marLeft w:val="0"/>
                                      <w:marRight w:val="0"/>
                                      <w:marTop w:val="0"/>
                                      <w:marBottom w:val="0"/>
                                      <w:divBdr>
                                        <w:top w:val="none" w:sz="0" w:space="0" w:color="auto"/>
                                        <w:left w:val="none" w:sz="0" w:space="0" w:color="auto"/>
                                        <w:bottom w:val="none" w:sz="0" w:space="0" w:color="auto"/>
                                        <w:right w:val="none" w:sz="0" w:space="0" w:color="auto"/>
                                      </w:divBdr>
                                    </w:div>
                                    <w:div w:id="1097942743">
                                      <w:marLeft w:val="0"/>
                                      <w:marRight w:val="0"/>
                                      <w:marTop w:val="0"/>
                                      <w:marBottom w:val="0"/>
                                      <w:divBdr>
                                        <w:top w:val="none" w:sz="0" w:space="0" w:color="auto"/>
                                        <w:left w:val="none" w:sz="0" w:space="0" w:color="auto"/>
                                        <w:bottom w:val="none" w:sz="0" w:space="0" w:color="auto"/>
                                        <w:right w:val="none" w:sz="0" w:space="0" w:color="auto"/>
                                      </w:divBdr>
                                    </w:div>
                                  </w:divsChild>
                                </w:div>
                                <w:div w:id="173228407">
                                  <w:marLeft w:val="0"/>
                                  <w:marRight w:val="0"/>
                                  <w:marTop w:val="0"/>
                                  <w:marBottom w:val="0"/>
                                  <w:divBdr>
                                    <w:top w:val="none" w:sz="0" w:space="0" w:color="auto"/>
                                    <w:left w:val="none" w:sz="0" w:space="0" w:color="auto"/>
                                    <w:bottom w:val="none" w:sz="0" w:space="0" w:color="auto"/>
                                    <w:right w:val="none" w:sz="0" w:space="0" w:color="auto"/>
                                  </w:divBdr>
                                  <w:divsChild>
                                    <w:div w:id="1903560942">
                                      <w:marLeft w:val="0"/>
                                      <w:marRight w:val="0"/>
                                      <w:marTop w:val="0"/>
                                      <w:marBottom w:val="0"/>
                                      <w:divBdr>
                                        <w:top w:val="none" w:sz="0" w:space="0" w:color="auto"/>
                                        <w:left w:val="none" w:sz="0" w:space="0" w:color="auto"/>
                                        <w:bottom w:val="none" w:sz="0" w:space="0" w:color="auto"/>
                                        <w:right w:val="none" w:sz="0" w:space="0" w:color="auto"/>
                                      </w:divBdr>
                                      <w:divsChild>
                                        <w:div w:id="1721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86020">
          <w:marLeft w:val="0"/>
          <w:marRight w:val="0"/>
          <w:marTop w:val="0"/>
          <w:marBottom w:val="0"/>
          <w:divBdr>
            <w:top w:val="none" w:sz="0" w:space="0" w:color="auto"/>
            <w:left w:val="none" w:sz="0" w:space="0" w:color="auto"/>
            <w:bottom w:val="none" w:sz="0" w:space="0" w:color="auto"/>
            <w:right w:val="none" w:sz="0" w:space="0" w:color="auto"/>
          </w:divBdr>
          <w:divsChild>
            <w:div w:id="380248196">
              <w:marLeft w:val="0"/>
              <w:marRight w:val="0"/>
              <w:marTop w:val="0"/>
              <w:marBottom w:val="0"/>
              <w:divBdr>
                <w:top w:val="none" w:sz="0" w:space="0" w:color="auto"/>
                <w:left w:val="none" w:sz="0" w:space="0" w:color="auto"/>
                <w:bottom w:val="none" w:sz="0" w:space="0" w:color="auto"/>
                <w:right w:val="none" w:sz="0" w:space="0" w:color="auto"/>
              </w:divBdr>
              <w:divsChild>
                <w:div w:id="2104915893">
                  <w:marLeft w:val="0"/>
                  <w:marRight w:val="0"/>
                  <w:marTop w:val="0"/>
                  <w:marBottom w:val="0"/>
                  <w:divBdr>
                    <w:top w:val="none" w:sz="0" w:space="0" w:color="auto"/>
                    <w:left w:val="none" w:sz="0" w:space="0" w:color="auto"/>
                    <w:bottom w:val="none" w:sz="0" w:space="0" w:color="auto"/>
                    <w:right w:val="none" w:sz="0" w:space="0" w:color="auto"/>
                  </w:divBdr>
                  <w:divsChild>
                    <w:div w:id="6557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8211">
          <w:marLeft w:val="0"/>
          <w:marRight w:val="0"/>
          <w:marTop w:val="0"/>
          <w:marBottom w:val="0"/>
          <w:divBdr>
            <w:top w:val="none" w:sz="0" w:space="0" w:color="auto"/>
            <w:left w:val="none" w:sz="0" w:space="0" w:color="auto"/>
            <w:bottom w:val="none" w:sz="0" w:space="0" w:color="auto"/>
            <w:right w:val="none" w:sz="0" w:space="0" w:color="auto"/>
          </w:divBdr>
          <w:divsChild>
            <w:div w:id="453447403">
              <w:marLeft w:val="0"/>
              <w:marRight w:val="0"/>
              <w:marTop w:val="0"/>
              <w:marBottom w:val="0"/>
              <w:divBdr>
                <w:top w:val="none" w:sz="0" w:space="0" w:color="auto"/>
                <w:left w:val="none" w:sz="0" w:space="0" w:color="auto"/>
                <w:bottom w:val="none" w:sz="0" w:space="0" w:color="auto"/>
                <w:right w:val="none" w:sz="0" w:space="0" w:color="auto"/>
              </w:divBdr>
              <w:divsChild>
                <w:div w:id="459962210">
                  <w:marLeft w:val="0"/>
                  <w:marRight w:val="0"/>
                  <w:marTop w:val="0"/>
                  <w:marBottom w:val="0"/>
                  <w:divBdr>
                    <w:top w:val="none" w:sz="0" w:space="0" w:color="auto"/>
                    <w:left w:val="none" w:sz="0" w:space="0" w:color="auto"/>
                    <w:bottom w:val="none" w:sz="0" w:space="0" w:color="auto"/>
                    <w:right w:val="none" w:sz="0" w:space="0" w:color="auto"/>
                  </w:divBdr>
                  <w:divsChild>
                    <w:div w:id="885876117">
                      <w:marLeft w:val="0"/>
                      <w:marRight w:val="0"/>
                      <w:marTop w:val="0"/>
                      <w:marBottom w:val="0"/>
                      <w:divBdr>
                        <w:top w:val="none" w:sz="0" w:space="0" w:color="auto"/>
                        <w:left w:val="none" w:sz="0" w:space="0" w:color="auto"/>
                        <w:bottom w:val="none" w:sz="0" w:space="0" w:color="auto"/>
                        <w:right w:val="none" w:sz="0" w:space="0" w:color="auto"/>
                      </w:divBdr>
                      <w:divsChild>
                        <w:div w:id="16398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8924">
                  <w:marLeft w:val="0"/>
                  <w:marRight w:val="0"/>
                  <w:marTop w:val="0"/>
                  <w:marBottom w:val="0"/>
                  <w:divBdr>
                    <w:top w:val="none" w:sz="0" w:space="0" w:color="auto"/>
                    <w:left w:val="none" w:sz="0" w:space="0" w:color="auto"/>
                    <w:bottom w:val="none" w:sz="0" w:space="0" w:color="auto"/>
                    <w:right w:val="none" w:sz="0" w:space="0" w:color="auto"/>
                  </w:divBdr>
                  <w:divsChild>
                    <w:div w:id="1664578631">
                      <w:marLeft w:val="0"/>
                      <w:marRight w:val="0"/>
                      <w:marTop w:val="0"/>
                      <w:marBottom w:val="0"/>
                      <w:divBdr>
                        <w:top w:val="none" w:sz="0" w:space="0" w:color="auto"/>
                        <w:left w:val="none" w:sz="0" w:space="0" w:color="auto"/>
                        <w:bottom w:val="none" w:sz="0" w:space="0" w:color="auto"/>
                        <w:right w:val="none" w:sz="0" w:space="0" w:color="auto"/>
                      </w:divBdr>
                      <w:divsChild>
                        <w:div w:id="432943166">
                          <w:marLeft w:val="0"/>
                          <w:marRight w:val="0"/>
                          <w:marTop w:val="0"/>
                          <w:marBottom w:val="0"/>
                          <w:divBdr>
                            <w:top w:val="none" w:sz="0" w:space="0" w:color="auto"/>
                            <w:left w:val="none" w:sz="0" w:space="0" w:color="auto"/>
                            <w:bottom w:val="none" w:sz="0" w:space="0" w:color="auto"/>
                            <w:right w:val="none" w:sz="0" w:space="0" w:color="auto"/>
                          </w:divBdr>
                        </w:div>
                        <w:div w:id="11636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56188">
          <w:marLeft w:val="0"/>
          <w:marRight w:val="0"/>
          <w:marTop w:val="0"/>
          <w:marBottom w:val="0"/>
          <w:divBdr>
            <w:top w:val="none" w:sz="0" w:space="0" w:color="auto"/>
            <w:left w:val="none" w:sz="0" w:space="0" w:color="auto"/>
            <w:bottom w:val="none" w:sz="0" w:space="0" w:color="auto"/>
            <w:right w:val="none" w:sz="0" w:space="0" w:color="auto"/>
          </w:divBdr>
          <w:divsChild>
            <w:div w:id="446313804">
              <w:marLeft w:val="0"/>
              <w:marRight w:val="0"/>
              <w:marTop w:val="0"/>
              <w:marBottom w:val="0"/>
              <w:divBdr>
                <w:top w:val="none" w:sz="0" w:space="0" w:color="auto"/>
                <w:left w:val="none" w:sz="0" w:space="0" w:color="auto"/>
                <w:bottom w:val="none" w:sz="0" w:space="0" w:color="auto"/>
                <w:right w:val="none" w:sz="0" w:space="0" w:color="auto"/>
              </w:divBdr>
              <w:divsChild>
                <w:div w:id="1088236361">
                  <w:marLeft w:val="0"/>
                  <w:marRight w:val="0"/>
                  <w:marTop w:val="0"/>
                  <w:marBottom w:val="0"/>
                  <w:divBdr>
                    <w:top w:val="none" w:sz="0" w:space="0" w:color="auto"/>
                    <w:left w:val="none" w:sz="0" w:space="0" w:color="auto"/>
                    <w:bottom w:val="none" w:sz="0" w:space="0" w:color="auto"/>
                    <w:right w:val="none" w:sz="0" w:space="0" w:color="auto"/>
                  </w:divBdr>
                  <w:divsChild>
                    <w:div w:id="1883513237">
                      <w:marLeft w:val="0"/>
                      <w:marRight w:val="0"/>
                      <w:marTop w:val="0"/>
                      <w:marBottom w:val="0"/>
                      <w:divBdr>
                        <w:top w:val="none" w:sz="0" w:space="0" w:color="auto"/>
                        <w:left w:val="none" w:sz="0" w:space="0" w:color="auto"/>
                        <w:bottom w:val="none" w:sz="0" w:space="0" w:color="auto"/>
                        <w:right w:val="none" w:sz="0" w:space="0" w:color="auto"/>
                      </w:divBdr>
                    </w:div>
                    <w:div w:id="1637954550">
                      <w:marLeft w:val="0"/>
                      <w:marRight w:val="0"/>
                      <w:marTop w:val="0"/>
                      <w:marBottom w:val="0"/>
                      <w:divBdr>
                        <w:top w:val="none" w:sz="0" w:space="0" w:color="auto"/>
                        <w:left w:val="none" w:sz="0" w:space="0" w:color="auto"/>
                        <w:bottom w:val="none" w:sz="0" w:space="0" w:color="auto"/>
                        <w:right w:val="none" w:sz="0" w:space="0" w:color="auto"/>
                      </w:divBdr>
                    </w:div>
                    <w:div w:id="2172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61508">
          <w:marLeft w:val="0"/>
          <w:marRight w:val="0"/>
          <w:marTop w:val="0"/>
          <w:marBottom w:val="0"/>
          <w:divBdr>
            <w:top w:val="none" w:sz="0" w:space="0" w:color="auto"/>
            <w:left w:val="none" w:sz="0" w:space="0" w:color="auto"/>
            <w:bottom w:val="none" w:sz="0" w:space="0" w:color="auto"/>
            <w:right w:val="none" w:sz="0" w:space="0" w:color="auto"/>
          </w:divBdr>
          <w:divsChild>
            <w:div w:id="362175629">
              <w:marLeft w:val="0"/>
              <w:marRight w:val="0"/>
              <w:marTop w:val="0"/>
              <w:marBottom w:val="0"/>
              <w:divBdr>
                <w:top w:val="none" w:sz="0" w:space="0" w:color="auto"/>
                <w:left w:val="none" w:sz="0" w:space="0" w:color="auto"/>
                <w:bottom w:val="none" w:sz="0" w:space="0" w:color="auto"/>
                <w:right w:val="none" w:sz="0" w:space="0" w:color="auto"/>
              </w:divBdr>
              <w:divsChild>
                <w:div w:id="500046724">
                  <w:marLeft w:val="0"/>
                  <w:marRight w:val="0"/>
                  <w:marTop w:val="0"/>
                  <w:marBottom w:val="0"/>
                  <w:divBdr>
                    <w:top w:val="none" w:sz="0" w:space="0" w:color="auto"/>
                    <w:left w:val="none" w:sz="0" w:space="0" w:color="auto"/>
                    <w:bottom w:val="none" w:sz="0" w:space="0" w:color="auto"/>
                    <w:right w:val="none" w:sz="0" w:space="0" w:color="auto"/>
                  </w:divBdr>
                  <w:divsChild>
                    <w:div w:id="11890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01723">
          <w:marLeft w:val="0"/>
          <w:marRight w:val="0"/>
          <w:marTop w:val="0"/>
          <w:marBottom w:val="0"/>
          <w:divBdr>
            <w:top w:val="none" w:sz="0" w:space="0" w:color="auto"/>
            <w:left w:val="none" w:sz="0" w:space="0" w:color="auto"/>
            <w:bottom w:val="none" w:sz="0" w:space="0" w:color="auto"/>
            <w:right w:val="none" w:sz="0" w:space="0" w:color="auto"/>
          </w:divBdr>
          <w:divsChild>
            <w:div w:id="1215507853">
              <w:marLeft w:val="0"/>
              <w:marRight w:val="0"/>
              <w:marTop w:val="0"/>
              <w:marBottom w:val="0"/>
              <w:divBdr>
                <w:top w:val="none" w:sz="0" w:space="0" w:color="auto"/>
                <w:left w:val="none" w:sz="0" w:space="0" w:color="auto"/>
                <w:bottom w:val="none" w:sz="0" w:space="0" w:color="auto"/>
                <w:right w:val="none" w:sz="0" w:space="0" w:color="auto"/>
              </w:divBdr>
            </w:div>
            <w:div w:id="289437892">
              <w:marLeft w:val="0"/>
              <w:marRight w:val="0"/>
              <w:marTop w:val="0"/>
              <w:marBottom w:val="0"/>
              <w:divBdr>
                <w:top w:val="none" w:sz="0" w:space="0" w:color="auto"/>
                <w:left w:val="none" w:sz="0" w:space="0" w:color="auto"/>
                <w:bottom w:val="none" w:sz="0" w:space="0" w:color="auto"/>
                <w:right w:val="none" w:sz="0" w:space="0" w:color="auto"/>
              </w:divBdr>
            </w:div>
            <w:div w:id="959146530">
              <w:marLeft w:val="0"/>
              <w:marRight w:val="0"/>
              <w:marTop w:val="0"/>
              <w:marBottom w:val="0"/>
              <w:divBdr>
                <w:top w:val="none" w:sz="0" w:space="0" w:color="auto"/>
                <w:left w:val="none" w:sz="0" w:space="0" w:color="auto"/>
                <w:bottom w:val="none" w:sz="0" w:space="0" w:color="auto"/>
                <w:right w:val="none" w:sz="0" w:space="0" w:color="auto"/>
              </w:divBdr>
              <w:divsChild>
                <w:div w:id="5426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49630">
      <w:bodyDiv w:val="1"/>
      <w:marLeft w:val="0"/>
      <w:marRight w:val="0"/>
      <w:marTop w:val="0"/>
      <w:marBottom w:val="0"/>
      <w:divBdr>
        <w:top w:val="none" w:sz="0" w:space="0" w:color="auto"/>
        <w:left w:val="none" w:sz="0" w:space="0" w:color="auto"/>
        <w:bottom w:val="none" w:sz="0" w:space="0" w:color="auto"/>
        <w:right w:val="none" w:sz="0" w:space="0" w:color="auto"/>
      </w:divBdr>
    </w:div>
    <w:div w:id="12465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3004</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UNIVERSITY of WEST ATTICA</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ΚΑΛΛΙΟΠΗ ΚΟΥΖΙΝΟΥ</dc:creator>
  <cp:keywords/>
  <dc:description/>
  <cp:lastModifiedBy>Anna</cp:lastModifiedBy>
  <cp:revision>2</cp:revision>
  <dcterms:created xsi:type="dcterms:W3CDTF">2025-10-09T05:58:00Z</dcterms:created>
  <dcterms:modified xsi:type="dcterms:W3CDTF">2025-10-09T05:58:00Z</dcterms:modified>
</cp:coreProperties>
</file>